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C90BA" w14:textId="77777777" w:rsidR="00312735" w:rsidRDefault="00312735"/>
    <w:p w14:paraId="4DE915B2" w14:textId="77777777" w:rsidR="00312735" w:rsidRDefault="00312735">
      <w:pPr>
        <w:rPr>
          <w:sz w:val="24"/>
          <w:szCs w:val="24"/>
        </w:rPr>
      </w:pPr>
    </w:p>
    <w:tbl>
      <w:tblPr>
        <w:tblpPr w:leftFromText="141" w:rightFromText="141" w:vertAnchor="page" w:horzAnchor="margin" w:tblpX="70" w:tblpY="2641"/>
        <w:tblW w:w="9918" w:type="dxa"/>
        <w:tblLayout w:type="fixed"/>
        <w:tblCellMar>
          <w:left w:w="70" w:type="dxa"/>
          <w:right w:w="70" w:type="dxa"/>
        </w:tblCellMar>
        <w:tblLook w:val="0000" w:firstRow="0" w:lastRow="0" w:firstColumn="0" w:lastColumn="0" w:noHBand="0" w:noVBand="0"/>
      </w:tblPr>
      <w:tblGrid>
        <w:gridCol w:w="2834"/>
        <w:gridCol w:w="7084"/>
      </w:tblGrid>
      <w:tr w:rsidR="00312735" w14:paraId="14561C2B" w14:textId="77777777">
        <w:trPr>
          <w:cantSplit/>
        </w:trPr>
        <w:tc>
          <w:tcPr>
            <w:tcW w:w="9917" w:type="dxa"/>
            <w:gridSpan w:val="2"/>
            <w:tcBorders>
              <w:top w:val="single" w:sz="4" w:space="0" w:color="000000"/>
              <w:left w:val="single" w:sz="4" w:space="0" w:color="000000"/>
              <w:bottom w:val="single" w:sz="4" w:space="0" w:color="000000"/>
              <w:right w:val="single" w:sz="4" w:space="0" w:color="000000"/>
            </w:tcBorders>
          </w:tcPr>
          <w:p w14:paraId="01F23D9C" w14:textId="4ABE7849" w:rsidR="00312735" w:rsidRDefault="00E425FC">
            <w:pPr>
              <w:widowControl w:val="0"/>
              <w:spacing w:line="276" w:lineRule="auto"/>
              <w:jc w:val="center"/>
              <w:rPr>
                <w:b/>
                <w:sz w:val="24"/>
                <w:szCs w:val="24"/>
              </w:rPr>
            </w:pPr>
            <w:r>
              <w:rPr>
                <w:b/>
                <w:sz w:val="24"/>
                <w:szCs w:val="24"/>
              </w:rPr>
              <w:t>EDITAL Nº 00</w:t>
            </w:r>
            <w:r w:rsidR="00134BB4">
              <w:rPr>
                <w:b/>
                <w:sz w:val="24"/>
                <w:szCs w:val="24"/>
              </w:rPr>
              <w:t>03</w:t>
            </w:r>
            <w:r>
              <w:rPr>
                <w:b/>
                <w:sz w:val="24"/>
                <w:szCs w:val="24"/>
              </w:rPr>
              <w:t>/202</w:t>
            </w:r>
            <w:r w:rsidR="00134BB4">
              <w:rPr>
                <w:b/>
                <w:sz w:val="24"/>
                <w:szCs w:val="24"/>
              </w:rPr>
              <w:t>5</w:t>
            </w:r>
          </w:p>
          <w:p w14:paraId="45324B62" w14:textId="4D04FFC1" w:rsidR="00312735" w:rsidRDefault="00E425FC">
            <w:pPr>
              <w:widowControl w:val="0"/>
              <w:spacing w:line="276" w:lineRule="auto"/>
              <w:jc w:val="center"/>
              <w:rPr>
                <w:b/>
                <w:sz w:val="24"/>
                <w:szCs w:val="24"/>
              </w:rPr>
            </w:pPr>
            <w:r>
              <w:rPr>
                <w:b/>
                <w:sz w:val="24"/>
                <w:szCs w:val="24"/>
              </w:rPr>
              <w:t xml:space="preserve">PREGÃO ELETRÔNICO Nº </w:t>
            </w:r>
            <w:r w:rsidR="00134BB4">
              <w:rPr>
                <w:b/>
                <w:sz w:val="24"/>
                <w:szCs w:val="24"/>
              </w:rPr>
              <w:t>0003/2025</w:t>
            </w:r>
          </w:p>
          <w:p w14:paraId="3582D3E8" w14:textId="77777777" w:rsidR="00312735" w:rsidRDefault="00312735">
            <w:pPr>
              <w:widowControl w:val="0"/>
              <w:spacing w:line="276" w:lineRule="auto"/>
              <w:jc w:val="center"/>
              <w:rPr>
                <w:b/>
                <w:sz w:val="24"/>
                <w:szCs w:val="24"/>
              </w:rPr>
            </w:pPr>
          </w:p>
          <w:p w14:paraId="77084BF0" w14:textId="77777777" w:rsidR="00312735" w:rsidRDefault="00E425FC">
            <w:pPr>
              <w:widowControl w:val="0"/>
              <w:spacing w:line="276" w:lineRule="auto"/>
              <w:jc w:val="both"/>
              <w:rPr>
                <w:sz w:val="24"/>
                <w:szCs w:val="24"/>
              </w:rPr>
            </w:pPr>
            <w:r>
              <w:rPr>
                <w:sz w:val="24"/>
                <w:szCs w:val="24"/>
              </w:rPr>
              <w:t>(Regido pela Lei nº 14.133 de 01 de abril de 2021, Decreto n.º 11.426 de 31 de março de 2023 e demais legislações aplicáveis).</w:t>
            </w:r>
          </w:p>
        </w:tc>
      </w:tr>
      <w:tr w:rsidR="00312735" w14:paraId="06B72E7B" w14:textId="77777777">
        <w:trPr>
          <w:trHeight w:val="442"/>
        </w:trPr>
        <w:tc>
          <w:tcPr>
            <w:tcW w:w="2834" w:type="dxa"/>
            <w:tcBorders>
              <w:top w:val="single" w:sz="4" w:space="0" w:color="000000"/>
              <w:left w:val="single" w:sz="4" w:space="0" w:color="000000"/>
              <w:bottom w:val="single" w:sz="4" w:space="0" w:color="000000"/>
              <w:right w:val="single" w:sz="4" w:space="0" w:color="000000"/>
            </w:tcBorders>
            <w:vAlign w:val="center"/>
          </w:tcPr>
          <w:p w14:paraId="46835957" w14:textId="77777777" w:rsidR="00312735" w:rsidRDefault="00E425FC">
            <w:pPr>
              <w:widowControl w:val="0"/>
              <w:spacing w:line="276" w:lineRule="auto"/>
              <w:rPr>
                <w:sz w:val="24"/>
                <w:szCs w:val="24"/>
              </w:rPr>
            </w:pPr>
            <w:r>
              <w:rPr>
                <w:sz w:val="24"/>
                <w:szCs w:val="24"/>
              </w:rPr>
              <w:t>Tipo:</w:t>
            </w:r>
          </w:p>
        </w:tc>
        <w:tc>
          <w:tcPr>
            <w:tcW w:w="7083" w:type="dxa"/>
            <w:tcBorders>
              <w:top w:val="single" w:sz="4" w:space="0" w:color="000000"/>
              <w:left w:val="single" w:sz="4" w:space="0" w:color="000000"/>
              <w:bottom w:val="single" w:sz="4" w:space="0" w:color="000000"/>
              <w:right w:val="single" w:sz="4" w:space="0" w:color="000000"/>
            </w:tcBorders>
            <w:vAlign w:val="center"/>
          </w:tcPr>
          <w:p w14:paraId="38072F87" w14:textId="7B20D049" w:rsidR="00312735" w:rsidRDefault="00E425FC">
            <w:pPr>
              <w:pStyle w:val="Ttulo2"/>
              <w:keepNext w:val="0"/>
              <w:widowControl w:val="0"/>
              <w:spacing w:line="276" w:lineRule="auto"/>
              <w:rPr>
                <w:color w:val="auto"/>
                <w:szCs w:val="24"/>
              </w:rPr>
            </w:pPr>
            <w:r>
              <w:rPr>
                <w:color w:val="auto"/>
                <w:szCs w:val="24"/>
              </w:rPr>
              <w:t>“MENOR PREÇO GLOBAL</w:t>
            </w:r>
            <w:r w:rsidR="005E5149">
              <w:rPr>
                <w:color w:val="auto"/>
                <w:szCs w:val="24"/>
              </w:rPr>
              <w:t xml:space="preserve"> POR LOTE</w:t>
            </w:r>
            <w:r>
              <w:rPr>
                <w:color w:val="auto"/>
                <w:szCs w:val="24"/>
              </w:rPr>
              <w:t>”</w:t>
            </w:r>
          </w:p>
        </w:tc>
      </w:tr>
      <w:tr w:rsidR="00312735" w14:paraId="286B24DC" w14:textId="77777777">
        <w:tc>
          <w:tcPr>
            <w:tcW w:w="2834" w:type="dxa"/>
            <w:tcBorders>
              <w:top w:val="single" w:sz="4" w:space="0" w:color="000000"/>
              <w:left w:val="single" w:sz="4" w:space="0" w:color="000000"/>
              <w:bottom w:val="single" w:sz="4" w:space="0" w:color="000000"/>
              <w:right w:val="single" w:sz="4" w:space="0" w:color="000000"/>
            </w:tcBorders>
          </w:tcPr>
          <w:p w14:paraId="3C7ECF65" w14:textId="77777777" w:rsidR="00312735" w:rsidRDefault="00E425FC">
            <w:pPr>
              <w:widowControl w:val="0"/>
              <w:spacing w:line="276" w:lineRule="auto"/>
              <w:rPr>
                <w:sz w:val="24"/>
                <w:szCs w:val="24"/>
              </w:rPr>
            </w:pPr>
            <w:r>
              <w:rPr>
                <w:sz w:val="24"/>
                <w:szCs w:val="24"/>
              </w:rPr>
              <w:t>Objeto:</w:t>
            </w:r>
          </w:p>
        </w:tc>
        <w:tc>
          <w:tcPr>
            <w:tcW w:w="7083" w:type="dxa"/>
            <w:tcBorders>
              <w:top w:val="single" w:sz="4" w:space="0" w:color="000000"/>
              <w:left w:val="single" w:sz="4" w:space="0" w:color="000000"/>
              <w:bottom w:val="single" w:sz="4" w:space="0" w:color="000000"/>
              <w:right w:val="single" w:sz="4" w:space="0" w:color="000000"/>
            </w:tcBorders>
          </w:tcPr>
          <w:p w14:paraId="67E71DB2" w14:textId="680132C7" w:rsidR="00312735" w:rsidRDefault="00106821">
            <w:pPr>
              <w:widowControl w:val="0"/>
              <w:spacing w:line="276" w:lineRule="auto"/>
              <w:jc w:val="both"/>
            </w:pPr>
            <w:r>
              <w:rPr>
                <w:sz w:val="24"/>
                <w:szCs w:val="24"/>
              </w:rPr>
              <w:t>Registro de preço para futura e eventual contratação de pessoa jurídica para fornecimento de coffe-break e coquetel volante, conforme condições, quantidades e exigências estabelecidas neste edital e seus anexos para atender as necessidades do conselho regional de odontologia do estado de mato grosso.</w:t>
            </w:r>
          </w:p>
        </w:tc>
      </w:tr>
      <w:tr w:rsidR="00312735" w14:paraId="76F8D8FF" w14:textId="77777777">
        <w:trPr>
          <w:cantSplit/>
          <w:trHeight w:val="429"/>
        </w:trPr>
        <w:tc>
          <w:tcPr>
            <w:tcW w:w="9917" w:type="dxa"/>
            <w:gridSpan w:val="2"/>
            <w:tcBorders>
              <w:top w:val="single" w:sz="4" w:space="0" w:color="000000"/>
              <w:left w:val="single" w:sz="4" w:space="0" w:color="000000"/>
              <w:bottom w:val="single" w:sz="4" w:space="0" w:color="000000"/>
              <w:right w:val="single" w:sz="4" w:space="0" w:color="000000"/>
            </w:tcBorders>
            <w:vAlign w:val="center"/>
          </w:tcPr>
          <w:p w14:paraId="3171D4AE" w14:textId="77777777" w:rsidR="00312735" w:rsidRDefault="00E425FC">
            <w:pPr>
              <w:widowControl w:val="0"/>
              <w:spacing w:line="276" w:lineRule="auto"/>
              <w:jc w:val="center"/>
              <w:rPr>
                <w:b/>
                <w:sz w:val="24"/>
                <w:szCs w:val="24"/>
              </w:rPr>
            </w:pPr>
            <w:r>
              <w:rPr>
                <w:b/>
                <w:sz w:val="24"/>
                <w:szCs w:val="24"/>
              </w:rPr>
              <w:t>SESSÃO PÚBLICA PARA DISPUTA DE LANCES</w:t>
            </w:r>
          </w:p>
        </w:tc>
      </w:tr>
      <w:tr w:rsidR="00312735" w14:paraId="4C6567A3" w14:textId="77777777">
        <w:trPr>
          <w:trHeight w:val="414"/>
        </w:trPr>
        <w:tc>
          <w:tcPr>
            <w:tcW w:w="2834" w:type="dxa"/>
            <w:tcBorders>
              <w:top w:val="single" w:sz="4" w:space="0" w:color="000000"/>
              <w:left w:val="single" w:sz="4" w:space="0" w:color="000000"/>
              <w:bottom w:val="single" w:sz="4" w:space="0" w:color="000000"/>
              <w:right w:val="single" w:sz="4" w:space="0" w:color="000000"/>
            </w:tcBorders>
          </w:tcPr>
          <w:p w14:paraId="43A99AE9" w14:textId="77777777" w:rsidR="00312735" w:rsidRDefault="00E425FC">
            <w:pPr>
              <w:pStyle w:val="Corpodetexto"/>
              <w:widowControl w:val="0"/>
              <w:spacing w:line="276" w:lineRule="auto"/>
              <w:rPr>
                <w:szCs w:val="24"/>
              </w:rPr>
            </w:pPr>
            <w:r>
              <w:rPr>
                <w:szCs w:val="24"/>
              </w:rPr>
              <w:t>Dia:</w:t>
            </w:r>
          </w:p>
        </w:tc>
        <w:tc>
          <w:tcPr>
            <w:tcW w:w="7083" w:type="dxa"/>
            <w:tcBorders>
              <w:top w:val="single" w:sz="4" w:space="0" w:color="000000"/>
              <w:left w:val="single" w:sz="4" w:space="0" w:color="000000"/>
              <w:bottom w:val="single" w:sz="4" w:space="0" w:color="000000"/>
              <w:right w:val="single" w:sz="4" w:space="0" w:color="000000"/>
            </w:tcBorders>
          </w:tcPr>
          <w:p w14:paraId="5CA8A240" w14:textId="1D2A3DF1" w:rsidR="00312735" w:rsidRDefault="0072262F">
            <w:pPr>
              <w:widowControl w:val="0"/>
              <w:spacing w:line="276" w:lineRule="auto"/>
              <w:jc w:val="both"/>
              <w:rPr>
                <w:b/>
                <w:sz w:val="24"/>
                <w:szCs w:val="24"/>
              </w:rPr>
            </w:pPr>
            <w:r>
              <w:rPr>
                <w:b/>
                <w:sz w:val="24"/>
                <w:szCs w:val="24"/>
              </w:rPr>
              <w:t>2</w:t>
            </w:r>
            <w:r w:rsidR="0020203A">
              <w:rPr>
                <w:b/>
                <w:sz w:val="24"/>
                <w:szCs w:val="24"/>
              </w:rPr>
              <w:t>6</w:t>
            </w:r>
            <w:r w:rsidR="007845F2">
              <w:rPr>
                <w:b/>
                <w:sz w:val="24"/>
                <w:szCs w:val="24"/>
              </w:rPr>
              <w:t>/</w:t>
            </w:r>
            <w:r>
              <w:rPr>
                <w:b/>
                <w:sz w:val="24"/>
                <w:szCs w:val="24"/>
              </w:rPr>
              <w:t>06</w:t>
            </w:r>
            <w:r w:rsidR="00E425FC" w:rsidRPr="00676834">
              <w:rPr>
                <w:b/>
                <w:sz w:val="24"/>
                <w:szCs w:val="24"/>
              </w:rPr>
              <w:t>/202</w:t>
            </w:r>
            <w:r w:rsidR="007845F2">
              <w:rPr>
                <w:b/>
                <w:sz w:val="24"/>
                <w:szCs w:val="24"/>
              </w:rPr>
              <w:t>5</w:t>
            </w:r>
          </w:p>
        </w:tc>
      </w:tr>
      <w:tr w:rsidR="00312735" w14:paraId="575A084D" w14:textId="77777777">
        <w:trPr>
          <w:trHeight w:val="94"/>
        </w:trPr>
        <w:tc>
          <w:tcPr>
            <w:tcW w:w="2834" w:type="dxa"/>
            <w:tcBorders>
              <w:top w:val="single" w:sz="4" w:space="0" w:color="000000"/>
              <w:left w:val="single" w:sz="4" w:space="0" w:color="000000"/>
              <w:bottom w:val="single" w:sz="4" w:space="0" w:color="000000"/>
              <w:right w:val="single" w:sz="4" w:space="0" w:color="000000"/>
            </w:tcBorders>
          </w:tcPr>
          <w:p w14:paraId="6945B1C1" w14:textId="77777777" w:rsidR="00312735" w:rsidRDefault="00E425FC">
            <w:pPr>
              <w:widowControl w:val="0"/>
              <w:spacing w:line="276" w:lineRule="auto"/>
              <w:rPr>
                <w:sz w:val="24"/>
                <w:szCs w:val="24"/>
              </w:rPr>
            </w:pPr>
            <w:r>
              <w:rPr>
                <w:sz w:val="24"/>
                <w:szCs w:val="24"/>
              </w:rPr>
              <w:t>Hora:</w:t>
            </w:r>
          </w:p>
        </w:tc>
        <w:tc>
          <w:tcPr>
            <w:tcW w:w="7083" w:type="dxa"/>
            <w:tcBorders>
              <w:top w:val="single" w:sz="4" w:space="0" w:color="000000"/>
              <w:left w:val="single" w:sz="4" w:space="0" w:color="000000"/>
              <w:bottom w:val="single" w:sz="4" w:space="0" w:color="000000"/>
              <w:right w:val="single" w:sz="4" w:space="0" w:color="000000"/>
            </w:tcBorders>
          </w:tcPr>
          <w:p w14:paraId="31C11547" w14:textId="13CC71DD" w:rsidR="00312735" w:rsidRDefault="00E425FC">
            <w:pPr>
              <w:widowControl w:val="0"/>
              <w:spacing w:line="276" w:lineRule="auto"/>
              <w:jc w:val="both"/>
              <w:rPr>
                <w:b/>
                <w:sz w:val="24"/>
                <w:szCs w:val="24"/>
              </w:rPr>
            </w:pPr>
            <w:r>
              <w:rPr>
                <w:b/>
                <w:sz w:val="24"/>
                <w:szCs w:val="24"/>
              </w:rPr>
              <w:t>0</w:t>
            </w:r>
            <w:r w:rsidR="0072262F">
              <w:rPr>
                <w:b/>
                <w:sz w:val="24"/>
                <w:szCs w:val="24"/>
              </w:rPr>
              <w:t>9</w:t>
            </w:r>
            <w:r>
              <w:rPr>
                <w:b/>
                <w:sz w:val="24"/>
                <w:szCs w:val="24"/>
              </w:rPr>
              <w:t>:00 horas (Horário de Brasília – DF)</w:t>
            </w:r>
          </w:p>
        </w:tc>
      </w:tr>
      <w:tr w:rsidR="00312735" w14:paraId="738F0856" w14:textId="77777777">
        <w:tc>
          <w:tcPr>
            <w:tcW w:w="2834" w:type="dxa"/>
            <w:tcBorders>
              <w:top w:val="single" w:sz="4" w:space="0" w:color="000000"/>
              <w:left w:val="single" w:sz="4" w:space="0" w:color="000000"/>
              <w:bottom w:val="single" w:sz="4" w:space="0" w:color="000000"/>
              <w:right w:val="single" w:sz="4" w:space="0" w:color="000000"/>
            </w:tcBorders>
          </w:tcPr>
          <w:p w14:paraId="33FD6510" w14:textId="77777777" w:rsidR="00312735" w:rsidRDefault="00E425FC">
            <w:pPr>
              <w:widowControl w:val="0"/>
              <w:spacing w:line="276" w:lineRule="auto"/>
              <w:rPr>
                <w:sz w:val="24"/>
                <w:szCs w:val="24"/>
              </w:rPr>
            </w:pPr>
            <w:r>
              <w:rPr>
                <w:sz w:val="24"/>
                <w:szCs w:val="24"/>
              </w:rPr>
              <w:t>Site:</w:t>
            </w:r>
          </w:p>
        </w:tc>
        <w:tc>
          <w:tcPr>
            <w:tcW w:w="7083" w:type="dxa"/>
            <w:tcBorders>
              <w:top w:val="single" w:sz="4" w:space="0" w:color="000000"/>
              <w:left w:val="single" w:sz="4" w:space="0" w:color="000000"/>
              <w:bottom w:val="single" w:sz="4" w:space="0" w:color="000000"/>
              <w:right w:val="single" w:sz="4" w:space="0" w:color="000000"/>
            </w:tcBorders>
          </w:tcPr>
          <w:p w14:paraId="1B1AF0A7" w14:textId="77777777" w:rsidR="00312735" w:rsidRDefault="00E425FC">
            <w:pPr>
              <w:widowControl w:val="0"/>
              <w:spacing w:line="276" w:lineRule="auto"/>
              <w:rPr>
                <w:b/>
                <w:sz w:val="24"/>
                <w:szCs w:val="24"/>
              </w:rPr>
            </w:pPr>
            <w:r>
              <w:rPr>
                <w:rStyle w:val="Hyperlink"/>
                <w:b/>
                <w:sz w:val="24"/>
                <w:szCs w:val="24"/>
              </w:rPr>
              <w:t>http://www.comprasnet.gov.br/</w:t>
            </w:r>
          </w:p>
        </w:tc>
      </w:tr>
      <w:tr w:rsidR="00312735" w14:paraId="2888D7E9" w14:textId="77777777">
        <w:trPr>
          <w:trHeight w:val="724"/>
        </w:trPr>
        <w:tc>
          <w:tcPr>
            <w:tcW w:w="2834" w:type="dxa"/>
            <w:tcBorders>
              <w:top w:val="single" w:sz="4" w:space="0" w:color="000000"/>
              <w:left w:val="single" w:sz="4" w:space="0" w:color="000000"/>
              <w:bottom w:val="single" w:sz="4" w:space="0" w:color="000000"/>
              <w:right w:val="single" w:sz="4" w:space="0" w:color="000000"/>
            </w:tcBorders>
          </w:tcPr>
          <w:p w14:paraId="513FCAFF" w14:textId="77777777" w:rsidR="00312735" w:rsidRDefault="00E425FC">
            <w:pPr>
              <w:widowControl w:val="0"/>
              <w:spacing w:line="276" w:lineRule="auto"/>
              <w:rPr>
                <w:sz w:val="24"/>
                <w:szCs w:val="24"/>
              </w:rPr>
            </w:pPr>
            <w:r>
              <w:rPr>
                <w:sz w:val="24"/>
                <w:szCs w:val="24"/>
              </w:rPr>
              <w:t>Local:</w:t>
            </w:r>
          </w:p>
        </w:tc>
        <w:tc>
          <w:tcPr>
            <w:tcW w:w="7083" w:type="dxa"/>
            <w:tcBorders>
              <w:top w:val="single" w:sz="4" w:space="0" w:color="000000"/>
              <w:left w:val="single" w:sz="4" w:space="0" w:color="000000"/>
              <w:bottom w:val="single" w:sz="4" w:space="0" w:color="000000"/>
              <w:right w:val="single" w:sz="4" w:space="0" w:color="000000"/>
            </w:tcBorders>
          </w:tcPr>
          <w:p w14:paraId="175B66F1" w14:textId="77777777" w:rsidR="00312735" w:rsidRDefault="00E425FC">
            <w:pPr>
              <w:widowControl w:val="0"/>
              <w:spacing w:line="276" w:lineRule="auto"/>
              <w:rPr>
                <w:b/>
                <w:sz w:val="24"/>
                <w:szCs w:val="24"/>
              </w:rPr>
            </w:pPr>
            <w:r>
              <w:rPr>
                <w:sz w:val="24"/>
                <w:szCs w:val="24"/>
              </w:rPr>
              <w:t>Rua 05, Quadra 12, Lote 07, Setor A, Centro Político Administrativo, Cuiabá/MT, CEP 78.049-035</w:t>
            </w:r>
            <w:r>
              <w:rPr>
                <w:b/>
                <w:sz w:val="24"/>
                <w:szCs w:val="24"/>
              </w:rPr>
              <w:t xml:space="preserve"> (Sala de Licitações).</w:t>
            </w:r>
          </w:p>
        </w:tc>
      </w:tr>
      <w:tr w:rsidR="00312735" w14:paraId="530B88C2" w14:textId="77777777">
        <w:trPr>
          <w:cantSplit/>
        </w:trPr>
        <w:tc>
          <w:tcPr>
            <w:tcW w:w="9917" w:type="dxa"/>
            <w:gridSpan w:val="2"/>
            <w:tcBorders>
              <w:top w:val="single" w:sz="4" w:space="0" w:color="000000"/>
              <w:left w:val="single" w:sz="4" w:space="0" w:color="000000"/>
              <w:bottom w:val="single" w:sz="4" w:space="0" w:color="000000"/>
              <w:right w:val="single" w:sz="4" w:space="0" w:color="000000"/>
            </w:tcBorders>
          </w:tcPr>
          <w:p w14:paraId="24CFCD81" w14:textId="77777777" w:rsidR="00312735" w:rsidRDefault="00E425FC">
            <w:pPr>
              <w:widowControl w:val="0"/>
              <w:spacing w:line="276" w:lineRule="auto"/>
              <w:ind w:left="142" w:right="-70"/>
              <w:jc w:val="both"/>
              <w:rPr>
                <w:b/>
                <w:sz w:val="24"/>
                <w:szCs w:val="24"/>
              </w:rPr>
            </w:pPr>
            <w:r>
              <w:rPr>
                <w:b/>
                <w:sz w:val="24"/>
                <w:szCs w:val="24"/>
              </w:rPr>
              <w:t>LOCAL, DIAS E HORÁRIOS PARA LEITURA OU OBTENÇÃO DESTE EDITAL</w:t>
            </w:r>
          </w:p>
        </w:tc>
      </w:tr>
      <w:tr w:rsidR="00312735" w14:paraId="67AABE5F" w14:textId="77777777">
        <w:trPr>
          <w:cantSplit/>
          <w:trHeight w:val="330"/>
        </w:trPr>
        <w:tc>
          <w:tcPr>
            <w:tcW w:w="2834" w:type="dxa"/>
            <w:tcBorders>
              <w:top w:val="single" w:sz="4" w:space="0" w:color="000000"/>
              <w:left w:val="single" w:sz="4" w:space="0" w:color="000000"/>
              <w:bottom w:val="single" w:sz="4" w:space="0" w:color="000000"/>
              <w:right w:val="single" w:sz="4" w:space="0" w:color="000000"/>
            </w:tcBorders>
          </w:tcPr>
          <w:p w14:paraId="7C8A4B78" w14:textId="77777777" w:rsidR="00312735" w:rsidRDefault="00E425FC">
            <w:pPr>
              <w:widowControl w:val="0"/>
              <w:spacing w:line="276" w:lineRule="auto"/>
              <w:rPr>
                <w:sz w:val="24"/>
                <w:szCs w:val="24"/>
              </w:rPr>
            </w:pPr>
            <w:r>
              <w:rPr>
                <w:sz w:val="24"/>
                <w:szCs w:val="24"/>
              </w:rPr>
              <w:t>Dias:</w:t>
            </w:r>
          </w:p>
        </w:tc>
        <w:tc>
          <w:tcPr>
            <w:tcW w:w="7083" w:type="dxa"/>
            <w:tcBorders>
              <w:top w:val="single" w:sz="4" w:space="0" w:color="000000"/>
              <w:left w:val="single" w:sz="4" w:space="0" w:color="000000"/>
              <w:bottom w:val="single" w:sz="4" w:space="0" w:color="000000"/>
              <w:right w:val="single" w:sz="4" w:space="0" w:color="000000"/>
            </w:tcBorders>
          </w:tcPr>
          <w:p w14:paraId="607E485B" w14:textId="77777777" w:rsidR="00312735" w:rsidRDefault="00E425FC">
            <w:pPr>
              <w:widowControl w:val="0"/>
              <w:spacing w:line="276" w:lineRule="auto"/>
              <w:jc w:val="both"/>
              <w:rPr>
                <w:sz w:val="24"/>
                <w:szCs w:val="24"/>
              </w:rPr>
            </w:pPr>
            <w:r>
              <w:rPr>
                <w:sz w:val="24"/>
                <w:szCs w:val="24"/>
              </w:rPr>
              <w:t>Segunda a Sexta-feira (em dias de expediente)</w:t>
            </w:r>
          </w:p>
        </w:tc>
      </w:tr>
      <w:tr w:rsidR="00312735" w14:paraId="4042A909" w14:textId="77777777">
        <w:trPr>
          <w:cantSplit/>
          <w:trHeight w:val="330"/>
        </w:trPr>
        <w:tc>
          <w:tcPr>
            <w:tcW w:w="2834" w:type="dxa"/>
            <w:tcBorders>
              <w:top w:val="single" w:sz="4" w:space="0" w:color="000000"/>
              <w:left w:val="single" w:sz="4" w:space="0" w:color="000000"/>
              <w:bottom w:val="single" w:sz="4" w:space="0" w:color="000000"/>
              <w:right w:val="single" w:sz="4" w:space="0" w:color="000000"/>
            </w:tcBorders>
          </w:tcPr>
          <w:p w14:paraId="1C563142" w14:textId="77777777" w:rsidR="00312735" w:rsidRDefault="00E425FC">
            <w:pPr>
              <w:widowControl w:val="0"/>
              <w:spacing w:line="276" w:lineRule="auto"/>
              <w:jc w:val="both"/>
              <w:rPr>
                <w:sz w:val="24"/>
                <w:szCs w:val="24"/>
              </w:rPr>
            </w:pPr>
            <w:r>
              <w:rPr>
                <w:sz w:val="24"/>
                <w:szCs w:val="24"/>
              </w:rPr>
              <w:t>Horários:</w:t>
            </w:r>
          </w:p>
        </w:tc>
        <w:tc>
          <w:tcPr>
            <w:tcW w:w="7083" w:type="dxa"/>
            <w:tcBorders>
              <w:top w:val="single" w:sz="4" w:space="0" w:color="000000"/>
              <w:left w:val="single" w:sz="4" w:space="0" w:color="000000"/>
              <w:bottom w:val="single" w:sz="4" w:space="0" w:color="000000"/>
              <w:right w:val="single" w:sz="4" w:space="0" w:color="000000"/>
            </w:tcBorders>
          </w:tcPr>
          <w:p w14:paraId="31AC7649" w14:textId="77777777" w:rsidR="00312735" w:rsidRDefault="00E425FC">
            <w:pPr>
              <w:widowControl w:val="0"/>
              <w:spacing w:line="276" w:lineRule="auto"/>
              <w:jc w:val="both"/>
              <w:rPr>
                <w:sz w:val="24"/>
                <w:szCs w:val="24"/>
              </w:rPr>
            </w:pPr>
            <w:r>
              <w:rPr>
                <w:sz w:val="24"/>
                <w:szCs w:val="24"/>
              </w:rPr>
              <w:t>Das 08:00h às 17:00h – Horário do Mato Grosso.</w:t>
            </w:r>
          </w:p>
        </w:tc>
      </w:tr>
      <w:tr w:rsidR="00312735" w14:paraId="5C853738" w14:textId="77777777">
        <w:trPr>
          <w:cantSplit/>
          <w:trHeight w:val="330"/>
        </w:trPr>
        <w:tc>
          <w:tcPr>
            <w:tcW w:w="2834" w:type="dxa"/>
            <w:tcBorders>
              <w:top w:val="single" w:sz="4" w:space="0" w:color="000000"/>
              <w:left w:val="single" w:sz="4" w:space="0" w:color="000000"/>
              <w:bottom w:val="single" w:sz="4" w:space="0" w:color="000000"/>
              <w:right w:val="single" w:sz="4" w:space="0" w:color="000000"/>
            </w:tcBorders>
          </w:tcPr>
          <w:p w14:paraId="585B81EE" w14:textId="77777777" w:rsidR="00312735" w:rsidRDefault="00E425FC">
            <w:pPr>
              <w:widowControl w:val="0"/>
              <w:spacing w:line="276" w:lineRule="auto"/>
              <w:jc w:val="both"/>
              <w:rPr>
                <w:sz w:val="24"/>
                <w:szCs w:val="24"/>
              </w:rPr>
            </w:pPr>
            <w:r>
              <w:rPr>
                <w:sz w:val="24"/>
                <w:szCs w:val="24"/>
              </w:rPr>
              <w:t>LOCAL:</w:t>
            </w:r>
          </w:p>
        </w:tc>
        <w:tc>
          <w:tcPr>
            <w:tcW w:w="7083" w:type="dxa"/>
            <w:tcBorders>
              <w:top w:val="single" w:sz="4" w:space="0" w:color="000000"/>
              <w:left w:val="single" w:sz="4" w:space="0" w:color="000000"/>
              <w:bottom w:val="single" w:sz="4" w:space="0" w:color="000000"/>
              <w:right w:val="single" w:sz="4" w:space="0" w:color="000000"/>
            </w:tcBorders>
          </w:tcPr>
          <w:p w14:paraId="49946220" w14:textId="77777777" w:rsidR="00312735" w:rsidRDefault="00E425FC">
            <w:pPr>
              <w:widowControl w:val="0"/>
              <w:spacing w:line="276" w:lineRule="auto"/>
              <w:jc w:val="both"/>
              <w:rPr>
                <w:sz w:val="24"/>
                <w:szCs w:val="24"/>
              </w:rPr>
            </w:pPr>
            <w:r>
              <w:rPr>
                <w:sz w:val="24"/>
                <w:szCs w:val="24"/>
              </w:rPr>
              <w:t xml:space="preserve">Rua 05, Quadra 12, Lote 07, Setor A, Centro Político Administrativo, Cuiabá/MT, CEP 78.049-035 </w:t>
            </w:r>
            <w:r>
              <w:rPr>
                <w:b/>
                <w:sz w:val="24"/>
                <w:szCs w:val="24"/>
              </w:rPr>
              <w:t>(Sala de Licitações).</w:t>
            </w:r>
          </w:p>
        </w:tc>
      </w:tr>
      <w:tr w:rsidR="00312735" w14:paraId="0B8AC45C" w14:textId="77777777">
        <w:trPr>
          <w:cantSplit/>
          <w:trHeight w:val="3047"/>
        </w:trPr>
        <w:tc>
          <w:tcPr>
            <w:tcW w:w="9917" w:type="dxa"/>
            <w:gridSpan w:val="2"/>
            <w:tcBorders>
              <w:top w:val="single" w:sz="4" w:space="0" w:color="000000"/>
              <w:left w:val="single" w:sz="4" w:space="0" w:color="000000"/>
              <w:bottom w:val="single" w:sz="4" w:space="0" w:color="000000"/>
              <w:right w:val="single" w:sz="4" w:space="0" w:color="000000"/>
            </w:tcBorders>
          </w:tcPr>
          <w:p w14:paraId="7DA45820" w14:textId="77777777" w:rsidR="00312735" w:rsidRDefault="00E425FC">
            <w:pPr>
              <w:pStyle w:val="Ttulo3"/>
              <w:keepNext w:val="0"/>
              <w:widowControl w:val="0"/>
              <w:spacing w:line="276"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RETIRADA DE EDITAIS PELA </w:t>
            </w:r>
            <w:r>
              <w:rPr>
                <w:rFonts w:ascii="Times New Roman" w:hAnsi="Times New Roman" w:cs="Times New Roman"/>
                <w:b/>
                <w:bCs/>
                <w:iCs/>
                <w:color w:val="000000" w:themeColor="text1"/>
              </w:rPr>
              <w:t>INTERNET</w:t>
            </w:r>
          </w:p>
          <w:p w14:paraId="24D5BC56" w14:textId="77777777" w:rsidR="00312735" w:rsidRDefault="00E425FC">
            <w:pPr>
              <w:widowControl w:val="0"/>
              <w:spacing w:line="276" w:lineRule="auto"/>
              <w:jc w:val="center"/>
            </w:pPr>
            <w:r>
              <w:rPr>
                <w:b/>
                <w:bCs/>
                <w:sz w:val="24"/>
                <w:szCs w:val="24"/>
              </w:rPr>
              <w:t xml:space="preserve">Retire o Edital acessando a página </w:t>
            </w:r>
            <w:r>
              <w:rPr>
                <w:b/>
                <w:sz w:val="24"/>
                <w:szCs w:val="24"/>
              </w:rPr>
              <w:t xml:space="preserve"> </w:t>
            </w:r>
            <w:hyperlink r:id="rId8">
              <w:r>
                <w:rPr>
                  <w:rStyle w:val="Hyperlink"/>
                  <w:b/>
                  <w:sz w:val="24"/>
                  <w:szCs w:val="24"/>
                </w:rPr>
                <w:t>http://transparencia.cromt.org.br/</w:t>
              </w:r>
            </w:hyperlink>
            <w:r>
              <w:rPr>
                <w:rStyle w:val="Hyperlink"/>
                <w:b/>
                <w:sz w:val="24"/>
                <w:szCs w:val="24"/>
              </w:rPr>
              <w:t xml:space="preserve"> e </w:t>
            </w:r>
            <w:r>
              <w:t xml:space="preserve"> </w:t>
            </w:r>
            <w:r>
              <w:rPr>
                <w:rStyle w:val="Hyperlink"/>
                <w:b/>
                <w:sz w:val="24"/>
                <w:szCs w:val="24"/>
              </w:rPr>
              <w:t>http://www.comprasnet.gov.br/</w:t>
            </w:r>
          </w:p>
          <w:p w14:paraId="36A6FAB2" w14:textId="77777777" w:rsidR="00312735" w:rsidRDefault="00312735">
            <w:pPr>
              <w:widowControl w:val="0"/>
              <w:spacing w:line="276" w:lineRule="auto"/>
              <w:jc w:val="center"/>
              <w:rPr>
                <w:bCs/>
                <w:sz w:val="24"/>
                <w:szCs w:val="24"/>
              </w:rPr>
            </w:pPr>
          </w:p>
          <w:p w14:paraId="3EEC5522" w14:textId="77777777" w:rsidR="00312735" w:rsidRDefault="00E425FC">
            <w:pPr>
              <w:widowControl w:val="0"/>
              <w:spacing w:line="276" w:lineRule="auto"/>
              <w:jc w:val="both"/>
              <w:rPr>
                <w:b/>
                <w:sz w:val="24"/>
                <w:szCs w:val="24"/>
              </w:rPr>
            </w:pPr>
            <w:r>
              <w:rPr>
                <w:bCs/>
                <w:sz w:val="24"/>
                <w:szCs w:val="24"/>
              </w:rPr>
              <w:t xml:space="preserve">Para solicitação do edital, enviar pedido ao Conselho Regional de Odontologia do Mato Grosso via e-mail: </w:t>
            </w:r>
            <w:hyperlink r:id="rId9">
              <w:r>
                <w:rPr>
                  <w:rStyle w:val="Hyperlink"/>
                  <w:b/>
                  <w:bCs/>
                  <w:i/>
                  <w:iCs/>
                  <w:sz w:val="24"/>
                  <w:szCs w:val="24"/>
                  <w:shd w:val="clear" w:color="auto" w:fill="FFFFFF"/>
                </w:rPr>
                <w:t>licitacao@cromt.org.br</w:t>
              </w:r>
            </w:hyperlink>
            <w:r>
              <w:rPr>
                <w:b/>
                <w:bCs/>
                <w:i/>
                <w:iCs/>
                <w:color w:val="C9211E"/>
                <w:sz w:val="24"/>
                <w:szCs w:val="24"/>
                <w:u w:val="single"/>
              </w:rPr>
              <w:t>,</w:t>
            </w:r>
            <w:r>
              <w:rPr>
                <w:bCs/>
                <w:sz w:val="24"/>
                <w:szCs w:val="24"/>
              </w:rPr>
              <w:t xml:space="preserve"> conforme modelo </w:t>
            </w:r>
            <w:r>
              <w:rPr>
                <w:bCs/>
                <w:color w:val="000000" w:themeColor="text1"/>
                <w:sz w:val="24"/>
                <w:szCs w:val="24"/>
              </w:rPr>
              <w:t xml:space="preserve">do </w:t>
            </w:r>
            <w:r>
              <w:rPr>
                <w:bCs/>
                <w:color w:val="C9211E"/>
                <w:sz w:val="24"/>
                <w:szCs w:val="24"/>
              </w:rPr>
              <w:t>Anexo VI</w:t>
            </w:r>
            <w:r>
              <w:rPr>
                <w:bCs/>
                <w:color w:val="000000" w:themeColor="text1"/>
                <w:sz w:val="24"/>
                <w:szCs w:val="24"/>
              </w:rPr>
              <w:t xml:space="preserve"> deste </w:t>
            </w:r>
            <w:r>
              <w:rPr>
                <w:bCs/>
                <w:sz w:val="24"/>
                <w:szCs w:val="24"/>
              </w:rPr>
              <w:t>Edital, para eventuais informações aos interessados, quando necessário.</w:t>
            </w:r>
          </w:p>
        </w:tc>
      </w:tr>
    </w:tbl>
    <w:p w14:paraId="659BAA14" w14:textId="77777777" w:rsidR="00312735" w:rsidRDefault="00312735">
      <w:pPr>
        <w:rPr>
          <w:sz w:val="24"/>
          <w:szCs w:val="24"/>
        </w:rPr>
      </w:pPr>
    </w:p>
    <w:p w14:paraId="1FD8A4FF" w14:textId="77777777" w:rsidR="00312735" w:rsidRDefault="00312735">
      <w:pPr>
        <w:rPr>
          <w:sz w:val="24"/>
          <w:szCs w:val="24"/>
        </w:rPr>
      </w:pPr>
    </w:p>
    <w:p w14:paraId="553E9B69" w14:textId="77777777" w:rsidR="00312735" w:rsidRDefault="00312735">
      <w:pPr>
        <w:rPr>
          <w:sz w:val="24"/>
          <w:szCs w:val="24"/>
        </w:rPr>
      </w:pPr>
    </w:p>
    <w:p w14:paraId="5DDCDDA4" w14:textId="77777777" w:rsidR="00312735" w:rsidRDefault="00312735">
      <w:pPr>
        <w:rPr>
          <w:sz w:val="24"/>
          <w:szCs w:val="24"/>
        </w:rPr>
      </w:pPr>
    </w:p>
    <w:p w14:paraId="7D2FB5E4" w14:textId="77777777" w:rsidR="00312735" w:rsidRDefault="00312735">
      <w:pPr>
        <w:rPr>
          <w:sz w:val="24"/>
          <w:szCs w:val="24"/>
        </w:rPr>
      </w:pPr>
    </w:p>
    <w:p w14:paraId="2A61D973" w14:textId="77777777" w:rsidR="00312735" w:rsidRDefault="00312735">
      <w:pPr>
        <w:rPr>
          <w:sz w:val="24"/>
          <w:szCs w:val="24"/>
        </w:rPr>
      </w:pPr>
    </w:p>
    <w:p w14:paraId="06DFE0BB" w14:textId="77777777" w:rsidR="00312735" w:rsidRDefault="00312735">
      <w:pPr>
        <w:rPr>
          <w:sz w:val="24"/>
          <w:szCs w:val="24"/>
        </w:rPr>
      </w:pPr>
    </w:p>
    <w:p w14:paraId="55BD1224" w14:textId="77777777" w:rsidR="00312735" w:rsidRDefault="00312735">
      <w:pPr>
        <w:rPr>
          <w:sz w:val="24"/>
          <w:szCs w:val="24"/>
        </w:rPr>
      </w:pPr>
    </w:p>
    <w:p w14:paraId="516DCF5C" w14:textId="77777777" w:rsidR="00312735" w:rsidRDefault="00312735">
      <w:pPr>
        <w:rPr>
          <w:sz w:val="24"/>
          <w:szCs w:val="24"/>
        </w:rPr>
      </w:pPr>
    </w:p>
    <w:p w14:paraId="7CB8E5EB" w14:textId="20BDF8A1" w:rsidR="00312735" w:rsidRDefault="00E425FC">
      <w:pPr>
        <w:pStyle w:val="Ttulo3"/>
        <w:keepNext w:val="0"/>
        <w:widowControl w:val="0"/>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Edital n° </w:t>
      </w:r>
      <w:r w:rsidR="00134BB4">
        <w:rPr>
          <w:rFonts w:ascii="Times New Roman" w:hAnsi="Times New Roman" w:cs="Times New Roman"/>
          <w:color w:val="000000" w:themeColor="text1"/>
        </w:rPr>
        <w:t>003/2025</w:t>
      </w:r>
    </w:p>
    <w:p w14:paraId="5C595EFB" w14:textId="50EC66DF" w:rsidR="00312735" w:rsidRDefault="00E425FC">
      <w:pPr>
        <w:pStyle w:val="Ttulo3"/>
        <w:keepNext w:val="0"/>
        <w:widowControl w:val="0"/>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Pregão Eletrônico nº </w:t>
      </w:r>
      <w:r w:rsidR="00134BB4">
        <w:rPr>
          <w:rFonts w:ascii="Times New Roman" w:hAnsi="Times New Roman" w:cs="Times New Roman"/>
          <w:color w:val="000000" w:themeColor="text1"/>
        </w:rPr>
        <w:t>0003/2025</w:t>
      </w:r>
    </w:p>
    <w:p w14:paraId="6B9DB1B3" w14:textId="77777777" w:rsidR="00312735" w:rsidRDefault="00312735">
      <w:pPr>
        <w:widowControl w:val="0"/>
        <w:spacing w:line="276" w:lineRule="auto"/>
        <w:jc w:val="center"/>
        <w:rPr>
          <w:sz w:val="24"/>
          <w:szCs w:val="24"/>
        </w:rPr>
      </w:pPr>
    </w:p>
    <w:p w14:paraId="1BB71D29" w14:textId="593DADA4" w:rsidR="00312735" w:rsidRDefault="00E425FC">
      <w:pPr>
        <w:widowControl w:val="0"/>
        <w:tabs>
          <w:tab w:val="left" w:pos="1134"/>
        </w:tabs>
        <w:spacing w:line="276" w:lineRule="auto"/>
        <w:ind w:right="2"/>
        <w:jc w:val="both"/>
        <w:rPr>
          <w:sz w:val="24"/>
          <w:szCs w:val="24"/>
        </w:rPr>
      </w:pPr>
      <w:r>
        <w:rPr>
          <w:sz w:val="24"/>
          <w:szCs w:val="24"/>
        </w:rPr>
        <w:tab/>
        <w:t xml:space="preserve">O </w:t>
      </w:r>
      <w:r>
        <w:rPr>
          <w:b/>
          <w:sz w:val="24"/>
          <w:szCs w:val="24"/>
        </w:rPr>
        <w:t>Conselho Regional de Odontologia de Mato Grosso</w:t>
      </w:r>
      <w:r>
        <w:rPr>
          <w:sz w:val="24"/>
          <w:szCs w:val="24"/>
        </w:rPr>
        <w:t>, por intermédio do Gerencia Geral,</w:t>
      </w:r>
      <w:r>
        <w:rPr>
          <w:b/>
          <w:sz w:val="24"/>
          <w:szCs w:val="24"/>
        </w:rPr>
        <w:t xml:space="preserve"> </w:t>
      </w:r>
      <w:r>
        <w:rPr>
          <w:sz w:val="24"/>
          <w:szCs w:val="24"/>
        </w:rPr>
        <w:t xml:space="preserve">através do(a) Pregoeiro(a) (a) designado (a) pela Portaria nº </w:t>
      </w:r>
      <w:r w:rsidR="007845F2">
        <w:rPr>
          <w:sz w:val="24"/>
          <w:szCs w:val="24"/>
        </w:rPr>
        <w:t>13</w:t>
      </w:r>
      <w:r>
        <w:rPr>
          <w:sz w:val="24"/>
          <w:szCs w:val="24"/>
        </w:rPr>
        <w:t>/202</w:t>
      </w:r>
      <w:r w:rsidR="007845F2">
        <w:rPr>
          <w:sz w:val="24"/>
          <w:szCs w:val="24"/>
        </w:rPr>
        <w:t>5</w:t>
      </w:r>
      <w:r>
        <w:rPr>
          <w:sz w:val="24"/>
          <w:szCs w:val="24"/>
        </w:rPr>
        <w:t xml:space="preserve">, levam ao conhecimento dos interessados que, na forma da </w:t>
      </w:r>
      <w:r>
        <w:rPr>
          <w:b/>
          <w:sz w:val="24"/>
          <w:szCs w:val="24"/>
        </w:rPr>
        <w:t>Lei nº 14.133 de 01 de abril de 2021, Decreto n.º 11.462 de 31 de março de 2023</w:t>
      </w:r>
      <w:r>
        <w:rPr>
          <w:sz w:val="24"/>
          <w:szCs w:val="24"/>
        </w:rPr>
        <w:t xml:space="preserve"> e demais legislações aplicáveis ao objeto deste certame, farão realizar licitação na modalidade </w:t>
      </w:r>
      <w:r>
        <w:rPr>
          <w:b/>
          <w:sz w:val="24"/>
          <w:szCs w:val="24"/>
        </w:rPr>
        <w:t>PREGÃO ELETRÔNICO POR SISTEMA DE REGISTRO DE PREÇO</w:t>
      </w:r>
      <w:r>
        <w:rPr>
          <w:sz w:val="24"/>
          <w:szCs w:val="24"/>
        </w:rPr>
        <w:t xml:space="preserve">, do tipo </w:t>
      </w:r>
      <w:r>
        <w:rPr>
          <w:b/>
          <w:sz w:val="24"/>
          <w:szCs w:val="24"/>
        </w:rPr>
        <w:t>MENOR PREÇO GLOBAL</w:t>
      </w:r>
      <w:r w:rsidR="005E5149">
        <w:rPr>
          <w:b/>
          <w:sz w:val="24"/>
          <w:szCs w:val="24"/>
        </w:rPr>
        <w:t xml:space="preserve"> POR LOTE</w:t>
      </w:r>
      <w:r>
        <w:rPr>
          <w:b/>
          <w:sz w:val="24"/>
          <w:szCs w:val="24"/>
        </w:rPr>
        <w:t xml:space="preserve"> </w:t>
      </w:r>
      <w:r>
        <w:rPr>
          <w:sz w:val="24"/>
          <w:szCs w:val="24"/>
        </w:rPr>
        <w:t>destinada à contratação do objeto de que trata o Anexo I do presente Edital.</w:t>
      </w:r>
    </w:p>
    <w:p w14:paraId="5AE66E8E" w14:textId="77777777" w:rsidR="00312735" w:rsidRDefault="00E425FC">
      <w:pPr>
        <w:pStyle w:val="Default"/>
        <w:widowControl w:val="0"/>
        <w:spacing w:line="276" w:lineRule="auto"/>
        <w:ind w:firstLine="1134"/>
        <w:jc w:val="both"/>
        <w:rPr>
          <w:color w:val="auto"/>
        </w:rPr>
      </w:pPr>
      <w:r>
        <w:rPr>
          <w:color w:val="auto"/>
        </w:rPr>
        <w:t xml:space="preserve">O PREGÃO ELETRÔNICO será realizado em sessão pública, via INTERNET, mediante condições de segurança - criptografia e autenticação - em todas as suas fases. Os trabalhos serão conduzidos por servidor integrante do quadro o CROMT, denominado (a) Pregoeiro (a) e equipe de apoio, mediante a inserção e monitoramento de dados gerados </w:t>
      </w:r>
      <w:r>
        <w:rPr>
          <w:i/>
          <w:iCs/>
          <w:color w:val="auto"/>
        </w:rPr>
        <w:t xml:space="preserve">ou transferidos para o aplicativo, </w:t>
      </w:r>
      <w:r>
        <w:rPr>
          <w:color w:val="auto"/>
        </w:rPr>
        <w:t xml:space="preserve">constante da página eletrônica da COMPRASNET – </w:t>
      </w:r>
      <w:r>
        <w:rPr>
          <w:rStyle w:val="Hyperlink"/>
          <w:rFonts w:eastAsia="Times New Roman"/>
          <w:lang w:eastAsia="pt-BR"/>
        </w:rPr>
        <w:t>http://www.comprasnet.gov.br/.</w:t>
      </w:r>
      <w:r>
        <w:rPr>
          <w:color w:val="FF0000"/>
        </w:rPr>
        <w:t xml:space="preserve">  </w:t>
      </w:r>
    </w:p>
    <w:p w14:paraId="552C346C" w14:textId="77777777" w:rsidR="00312735" w:rsidRDefault="00E425FC">
      <w:pPr>
        <w:widowControl w:val="0"/>
        <w:spacing w:line="276" w:lineRule="auto"/>
        <w:ind w:firstLine="1134"/>
        <w:jc w:val="both"/>
        <w:rPr>
          <w:sz w:val="24"/>
          <w:szCs w:val="24"/>
        </w:rPr>
      </w:pPr>
      <w:r>
        <w:rPr>
          <w:sz w:val="24"/>
          <w:szCs w:val="24"/>
        </w:rPr>
        <w:t xml:space="preserve">O instrumento convocatório e todos os elementos integrantes encontram-se disponíveis, para conhecimento e retirada, no endereço eletrônico; </w:t>
      </w:r>
      <w:r>
        <w:rPr>
          <w:rStyle w:val="Hyperlink"/>
          <w:sz w:val="24"/>
          <w:szCs w:val="24"/>
        </w:rPr>
        <w:t>http://www.comprasnet.gov.br/</w:t>
      </w:r>
      <w:r>
        <w:rPr>
          <w:color w:val="2F5496" w:themeColor="accent5" w:themeShade="BF"/>
          <w:sz w:val="40"/>
          <w:szCs w:val="40"/>
        </w:rPr>
        <w:t xml:space="preserve"> </w:t>
      </w:r>
      <w:r>
        <w:rPr>
          <w:sz w:val="24"/>
          <w:szCs w:val="24"/>
        </w:rPr>
        <w:t xml:space="preserve">e </w:t>
      </w:r>
      <w:hyperlink r:id="rId10">
        <w:r>
          <w:rPr>
            <w:rStyle w:val="Hyperlink"/>
            <w:sz w:val="24"/>
            <w:szCs w:val="24"/>
          </w:rPr>
          <w:t>http://www.cromt.org.br/</w:t>
        </w:r>
      </w:hyperlink>
      <w:r>
        <w:rPr>
          <w:sz w:val="24"/>
          <w:szCs w:val="24"/>
        </w:rPr>
        <w:t xml:space="preserve"> ícone “Portal Transparência”</w:t>
      </w:r>
    </w:p>
    <w:p w14:paraId="1BE3F039" w14:textId="77777777" w:rsidR="00312735" w:rsidRDefault="00312735">
      <w:pPr>
        <w:pStyle w:val="Ttulo1"/>
        <w:keepNext w:val="0"/>
        <w:widowControl w:val="0"/>
        <w:spacing w:line="276" w:lineRule="auto"/>
        <w:jc w:val="both"/>
      </w:pPr>
    </w:p>
    <w:p w14:paraId="12837E25" w14:textId="77777777" w:rsidR="00312735" w:rsidRDefault="00E425FC">
      <w:pPr>
        <w:pStyle w:val="Ttulo1"/>
        <w:keepNext w:val="0"/>
        <w:widowControl w:val="0"/>
        <w:spacing w:line="276" w:lineRule="auto"/>
        <w:jc w:val="both"/>
      </w:pPr>
      <w:r>
        <w:t>DA SESSÃO PÚBLICA DO PREGÃO ELETRÔNICO:</w:t>
      </w:r>
    </w:p>
    <w:p w14:paraId="598B1733" w14:textId="77777777" w:rsidR="00312735" w:rsidRDefault="00E425FC">
      <w:pPr>
        <w:widowControl w:val="0"/>
        <w:spacing w:line="276" w:lineRule="auto"/>
        <w:jc w:val="both"/>
        <w:rPr>
          <w:sz w:val="24"/>
          <w:szCs w:val="24"/>
        </w:rPr>
      </w:pPr>
      <w:r>
        <w:rPr>
          <w:sz w:val="24"/>
          <w:szCs w:val="24"/>
        </w:rPr>
        <w:t>USAG:389231</w:t>
      </w:r>
    </w:p>
    <w:p w14:paraId="4805DD7D" w14:textId="4486953C" w:rsidR="00312735" w:rsidRDefault="00E425FC">
      <w:pPr>
        <w:widowControl w:val="0"/>
        <w:spacing w:line="276" w:lineRule="auto"/>
        <w:jc w:val="both"/>
        <w:rPr>
          <w:sz w:val="24"/>
          <w:szCs w:val="24"/>
        </w:rPr>
      </w:pPr>
      <w:r>
        <w:rPr>
          <w:sz w:val="24"/>
          <w:szCs w:val="24"/>
        </w:rPr>
        <w:t>Horário da Fase de Lances:</w:t>
      </w:r>
      <w:r w:rsidR="00676834">
        <w:rPr>
          <w:sz w:val="24"/>
          <w:szCs w:val="24"/>
        </w:rPr>
        <w:t xml:space="preserve"> a partir das 0</w:t>
      </w:r>
      <w:r w:rsidR="002D2C31">
        <w:rPr>
          <w:sz w:val="24"/>
          <w:szCs w:val="24"/>
        </w:rPr>
        <w:t>9</w:t>
      </w:r>
      <w:r w:rsidR="00676834">
        <w:rPr>
          <w:sz w:val="24"/>
          <w:szCs w:val="24"/>
        </w:rPr>
        <w:t>h00 (Horário de Brasília)</w:t>
      </w:r>
    </w:p>
    <w:p w14:paraId="240ED5B6" w14:textId="77777777" w:rsidR="00312735" w:rsidRDefault="00E425FC">
      <w:pPr>
        <w:widowControl w:val="0"/>
        <w:spacing w:line="276" w:lineRule="auto"/>
        <w:jc w:val="both"/>
        <w:rPr>
          <w:sz w:val="24"/>
          <w:szCs w:val="24"/>
        </w:rPr>
      </w:pPr>
      <w:r>
        <w:rPr>
          <w:b/>
          <w:bCs/>
          <w:sz w:val="24"/>
          <w:szCs w:val="24"/>
        </w:rPr>
        <w:t>Realização</w:t>
      </w:r>
      <w:r>
        <w:rPr>
          <w:sz w:val="24"/>
          <w:szCs w:val="24"/>
        </w:rPr>
        <w:t xml:space="preserve">: Por meio do site </w:t>
      </w:r>
      <w:r>
        <w:rPr>
          <w:rStyle w:val="Hyperlink"/>
          <w:sz w:val="24"/>
          <w:szCs w:val="24"/>
        </w:rPr>
        <w:t>http://www.comprasnet.gov.br/.</w:t>
      </w:r>
    </w:p>
    <w:p w14:paraId="68295DAA" w14:textId="77777777" w:rsidR="00312735" w:rsidRDefault="00312735">
      <w:pPr>
        <w:pStyle w:val="Ttulo1"/>
        <w:keepNext w:val="0"/>
        <w:widowControl w:val="0"/>
        <w:spacing w:line="276" w:lineRule="auto"/>
        <w:jc w:val="both"/>
      </w:pPr>
    </w:p>
    <w:p w14:paraId="15FB2597" w14:textId="77777777" w:rsidR="00312735" w:rsidRDefault="00E425FC">
      <w:pPr>
        <w:pStyle w:val="Ttulo1"/>
        <w:keepNext w:val="0"/>
        <w:widowControl w:val="0"/>
        <w:shd w:val="clear" w:color="auto" w:fill="FF0000"/>
        <w:spacing w:line="276" w:lineRule="auto"/>
        <w:jc w:val="both"/>
      </w:pPr>
      <w:r>
        <w:t>SEÇÃO I – DO OBJETO</w:t>
      </w:r>
    </w:p>
    <w:p w14:paraId="5EDDDBBC" w14:textId="7DA872DF" w:rsidR="00312735" w:rsidRDefault="00EE1EB3">
      <w:pPr>
        <w:widowControl w:val="0"/>
        <w:spacing w:line="276" w:lineRule="auto"/>
        <w:jc w:val="both"/>
      </w:pPr>
      <w:r>
        <w:rPr>
          <w:sz w:val="24"/>
          <w:szCs w:val="24"/>
        </w:rPr>
        <w:t>Registro de preço para futura e eventual contratação de pessoa jurídica para fornecimento de coffe-break e coquetel volante, conforme condições, quantidades e exigências estabelecidas neste edital e seus anexos para atender as necessidades do conselho regional de odontologia do estado de mato grosso.</w:t>
      </w:r>
    </w:p>
    <w:p w14:paraId="004398E3" w14:textId="77777777" w:rsidR="00312735" w:rsidRDefault="00312735">
      <w:pPr>
        <w:pStyle w:val="Ttulo1"/>
        <w:keepNext w:val="0"/>
        <w:widowControl w:val="0"/>
        <w:tabs>
          <w:tab w:val="left" w:pos="1134"/>
        </w:tabs>
        <w:spacing w:line="276" w:lineRule="auto"/>
        <w:jc w:val="both"/>
      </w:pPr>
    </w:p>
    <w:p w14:paraId="3C4CEAEC" w14:textId="77777777" w:rsidR="00312735" w:rsidRDefault="00E425FC">
      <w:pPr>
        <w:pStyle w:val="Ttulo1"/>
        <w:keepNext w:val="0"/>
        <w:widowControl w:val="0"/>
        <w:tabs>
          <w:tab w:val="left" w:pos="1134"/>
        </w:tabs>
        <w:spacing w:line="276" w:lineRule="auto"/>
        <w:jc w:val="both"/>
      </w:pPr>
      <w:r>
        <w:t>SEÇÃO II – DA DESPESA E DOS RECURSOS ORÇAMENTÁRIOS</w:t>
      </w:r>
    </w:p>
    <w:p w14:paraId="6DDD2AE3" w14:textId="77777777" w:rsidR="00312735" w:rsidRDefault="00E425FC">
      <w:pPr>
        <w:widowControl w:val="0"/>
        <w:numPr>
          <w:ilvl w:val="0"/>
          <w:numId w:val="3"/>
        </w:numPr>
        <w:tabs>
          <w:tab w:val="clear" w:pos="705"/>
          <w:tab w:val="left" w:pos="0"/>
        </w:tabs>
        <w:spacing w:line="276" w:lineRule="auto"/>
        <w:ind w:left="0" w:firstLine="0"/>
        <w:jc w:val="both"/>
        <w:rPr>
          <w:b/>
          <w:sz w:val="24"/>
          <w:szCs w:val="24"/>
        </w:rPr>
      </w:pPr>
      <w:r>
        <w:rPr>
          <w:sz w:val="24"/>
          <w:szCs w:val="24"/>
        </w:rPr>
        <w:t>A despesa com a execução do objeto desta licitação ocorrerá com as seguintes dotações orçamentarias:</w:t>
      </w:r>
    </w:p>
    <w:p w14:paraId="58C335CF" w14:textId="77777777" w:rsidR="00312735" w:rsidRDefault="00312735">
      <w:pPr>
        <w:widowControl w:val="0"/>
        <w:tabs>
          <w:tab w:val="left" w:pos="0"/>
        </w:tabs>
        <w:spacing w:line="276" w:lineRule="auto"/>
        <w:jc w:val="both"/>
        <w:rPr>
          <w:b/>
          <w:sz w:val="24"/>
          <w:szCs w:val="24"/>
        </w:rPr>
      </w:pPr>
    </w:p>
    <w:p w14:paraId="53F41D0A" w14:textId="77777777" w:rsidR="00312735" w:rsidRDefault="00E425FC">
      <w:pPr>
        <w:widowControl w:val="0"/>
        <w:tabs>
          <w:tab w:val="left" w:pos="567"/>
        </w:tabs>
        <w:spacing w:line="276" w:lineRule="auto"/>
        <w:ind w:right="-23"/>
        <w:jc w:val="both"/>
        <w:rPr>
          <w:color w:val="111111"/>
          <w:sz w:val="24"/>
          <w:szCs w:val="24"/>
        </w:rPr>
      </w:pPr>
      <w:r>
        <w:rPr>
          <w:b/>
          <w:bCs/>
          <w:color w:val="111111"/>
          <w:sz w:val="24"/>
          <w:szCs w:val="24"/>
        </w:rPr>
        <w:t>Dotação Orçamentária:</w:t>
      </w:r>
      <w:r>
        <w:rPr>
          <w:color w:val="111111"/>
          <w:sz w:val="24"/>
          <w:szCs w:val="24"/>
        </w:rPr>
        <w:t xml:space="preserve"> 6.2.2.1.1.01.04.04.004.016 - SOLENIDADE, RECEPÇÕES E HOSPEDAGENS </w:t>
      </w:r>
    </w:p>
    <w:p w14:paraId="570AF67A" w14:textId="77777777" w:rsidR="00312735" w:rsidRDefault="00312735">
      <w:pPr>
        <w:widowControl w:val="0"/>
        <w:tabs>
          <w:tab w:val="left" w:pos="567"/>
        </w:tabs>
        <w:spacing w:line="276" w:lineRule="auto"/>
        <w:ind w:right="-23"/>
        <w:jc w:val="both"/>
        <w:rPr>
          <w:color w:val="111111"/>
          <w:sz w:val="24"/>
          <w:szCs w:val="24"/>
        </w:rPr>
      </w:pPr>
    </w:p>
    <w:p w14:paraId="5A9E8B19" w14:textId="77777777" w:rsidR="00312735" w:rsidRDefault="00E425FC">
      <w:pPr>
        <w:widowControl w:val="0"/>
        <w:tabs>
          <w:tab w:val="left" w:pos="567"/>
        </w:tabs>
        <w:spacing w:line="276" w:lineRule="auto"/>
        <w:ind w:right="-23"/>
        <w:jc w:val="both"/>
        <w:rPr>
          <w:color w:val="111111"/>
          <w:sz w:val="24"/>
          <w:szCs w:val="24"/>
        </w:rPr>
      </w:pPr>
      <w:r>
        <w:rPr>
          <w:b/>
          <w:bCs/>
          <w:color w:val="000000"/>
          <w:sz w:val="24"/>
          <w:szCs w:val="24"/>
          <w:shd w:val="clear" w:color="auto" w:fill="FFFFFF"/>
        </w:rPr>
        <w:t>Centro de Custo:</w:t>
      </w:r>
      <w:r>
        <w:rPr>
          <w:color w:val="000000"/>
          <w:sz w:val="24"/>
          <w:szCs w:val="24"/>
          <w:shd w:val="clear" w:color="auto" w:fill="FFFFFF"/>
        </w:rPr>
        <w:t xml:space="preserve"> 02.04.001 Projeto: Participação em Eventos </w:t>
      </w:r>
    </w:p>
    <w:p w14:paraId="0F4B23B0" w14:textId="77777777" w:rsidR="00312735" w:rsidRDefault="00E425FC">
      <w:pPr>
        <w:pStyle w:val="Ttulo1"/>
        <w:keepNext w:val="0"/>
        <w:widowControl w:val="0"/>
        <w:shd w:val="clear" w:color="auto" w:fill="FF0000"/>
        <w:tabs>
          <w:tab w:val="left" w:pos="1134"/>
        </w:tabs>
        <w:spacing w:line="276" w:lineRule="auto"/>
        <w:jc w:val="both"/>
      </w:pPr>
      <w:r>
        <w:t>SEÇÃO III – DA PARTICIPAÇÃO NA LICITAÇÃO</w:t>
      </w:r>
    </w:p>
    <w:p w14:paraId="50A4D61A" w14:textId="77777777" w:rsidR="00312735" w:rsidRDefault="00E425FC">
      <w:pPr>
        <w:pStyle w:val="Default"/>
        <w:widowControl w:val="0"/>
        <w:tabs>
          <w:tab w:val="left" w:pos="567"/>
        </w:tabs>
        <w:spacing w:line="276" w:lineRule="auto"/>
        <w:jc w:val="both"/>
      </w:pPr>
      <w:r>
        <w:rPr>
          <w:b/>
          <w:bCs/>
          <w:color w:val="auto"/>
        </w:rPr>
        <w:t>3.1.</w:t>
      </w:r>
      <w:r>
        <w:rPr>
          <w:bCs/>
          <w:color w:val="auto"/>
        </w:rPr>
        <w:t xml:space="preserve"> </w:t>
      </w:r>
      <w:r>
        <w:t xml:space="preserve">Poderão participar deste Pregão os interessados que estiverem previamente credenciados no Sistema de Cadastramento Unificado de Fornecedores - SICAF e no Sistema de Compras do Governo Federal (), por meio de Certificado Digital conferido pela Infraestrutura de Chaves Públicas Brasileira – ICP – Brasil. </w:t>
      </w:r>
      <w:hyperlink r:id="rId11">
        <w:r>
          <w:rPr>
            <w:rStyle w:val="Hyperlink"/>
            <w:color w:val="000000"/>
          </w:rPr>
          <w:t>www.gov.br/compras</w:t>
        </w:r>
      </w:hyperlink>
      <w:r>
        <w:t>.</w:t>
      </w:r>
    </w:p>
    <w:p w14:paraId="5EB68201" w14:textId="77777777" w:rsidR="00312735" w:rsidRDefault="00E425FC">
      <w:pPr>
        <w:pStyle w:val="Default"/>
        <w:widowControl w:val="0"/>
        <w:tabs>
          <w:tab w:val="left" w:pos="567"/>
        </w:tabs>
        <w:spacing w:line="276" w:lineRule="auto"/>
        <w:jc w:val="both"/>
        <w:rPr>
          <w:b/>
          <w:bCs/>
        </w:rPr>
      </w:pPr>
      <w:r>
        <w:rPr>
          <w:b/>
          <w:bCs/>
        </w:rPr>
        <w:t xml:space="preserve">   3.1.1.</w:t>
      </w:r>
      <w:r>
        <w:t xml:space="preserve"> Os interessados deverão atender às condições exigidas no cadastramento no SICAF até o </w:t>
      </w:r>
      <w:r>
        <w:lastRenderedPageBreak/>
        <w:t>terceiro dia útil anterior a data prevista para recebimento das propostas.</w:t>
      </w:r>
    </w:p>
    <w:p w14:paraId="1AA6430C" w14:textId="77777777" w:rsidR="00312735" w:rsidRDefault="00E425FC">
      <w:pPr>
        <w:pStyle w:val="Default"/>
        <w:widowControl w:val="0"/>
        <w:tabs>
          <w:tab w:val="left" w:pos="567"/>
        </w:tabs>
        <w:spacing w:line="276" w:lineRule="auto"/>
        <w:jc w:val="both"/>
        <w:rPr>
          <w:b/>
          <w:bCs/>
        </w:rPr>
      </w:pPr>
      <w:r>
        <w:rPr>
          <w:b/>
          <w:bCs/>
        </w:rPr>
        <w:t>3.2.</w:t>
      </w:r>
      <w:r>
        <w:t xml:space="preserve"> O licitante responsabiliza-se exclusiva e formalmente pelas transações efetuadas em seu nome, assume como firmes e verdadeiras suas propostas e seus lances, inclusive os atos praticados diretamente ou por seus representantes, excluída a responsabilidade do provedor do sistema ou do órgão ou entidade promotora da licitação por eventuais danos decorrentes de uso indevido das credenciais de acesso, ainda que por terceiros.</w:t>
      </w:r>
      <w:r>
        <w:rPr>
          <w:sz w:val="23"/>
        </w:rPr>
        <w:t xml:space="preserve"> </w:t>
      </w:r>
    </w:p>
    <w:p w14:paraId="7766DF4D" w14:textId="77777777" w:rsidR="00312735" w:rsidRDefault="00E425FC">
      <w:pPr>
        <w:pStyle w:val="Default"/>
        <w:widowControl w:val="0"/>
        <w:tabs>
          <w:tab w:val="left" w:pos="567"/>
        </w:tabs>
        <w:spacing w:line="276" w:lineRule="auto"/>
        <w:jc w:val="both"/>
      </w:pPr>
      <w:r>
        <w:rPr>
          <w:b/>
          <w:bCs/>
          <w:sz w:val="23"/>
        </w:rPr>
        <w:t xml:space="preserve">3.3. </w:t>
      </w:r>
      <w: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14:paraId="409172CD" w14:textId="77777777" w:rsidR="00312735" w:rsidRDefault="00E425FC">
      <w:pPr>
        <w:pStyle w:val="Default"/>
        <w:widowControl w:val="0"/>
        <w:tabs>
          <w:tab w:val="left" w:pos="567"/>
        </w:tabs>
        <w:spacing w:line="276" w:lineRule="auto"/>
        <w:jc w:val="both"/>
      </w:pPr>
      <w:r>
        <w:rPr>
          <w:b/>
          <w:bCs/>
        </w:rPr>
        <w:t>3.4.</w:t>
      </w:r>
      <w:r>
        <w:t xml:space="preserve"> A não observância do disposto no item anterior poderá ensejar desclassificação no momento da habilitação. </w:t>
      </w:r>
    </w:p>
    <w:p w14:paraId="26EDF69E" w14:textId="77777777" w:rsidR="00312735" w:rsidRDefault="00E425FC">
      <w:pPr>
        <w:pStyle w:val="Default"/>
        <w:widowControl w:val="0"/>
        <w:tabs>
          <w:tab w:val="left" w:pos="567"/>
        </w:tabs>
        <w:spacing w:line="276" w:lineRule="auto"/>
        <w:jc w:val="both"/>
        <w:rPr>
          <w:b/>
          <w:bCs/>
        </w:rPr>
      </w:pPr>
      <w:r>
        <w:rPr>
          <w:b/>
          <w:bCs/>
        </w:rPr>
        <w:t xml:space="preserve">3.5. </w:t>
      </w:r>
      <w:r>
        <w:t>Para todos os itens, a participação será exclusiva a microempresa e empresas de pequeno porte, nos termos do art. 48 da Lei complementar nº 123, de 14 de dezembro de 2006.</w:t>
      </w:r>
    </w:p>
    <w:p w14:paraId="121AE491" w14:textId="77777777" w:rsidR="00312735" w:rsidRDefault="00E425FC">
      <w:pPr>
        <w:pStyle w:val="Default"/>
        <w:widowControl w:val="0"/>
        <w:tabs>
          <w:tab w:val="left" w:pos="567"/>
        </w:tabs>
        <w:spacing w:line="276" w:lineRule="auto"/>
        <w:jc w:val="both"/>
      </w:pPr>
      <w:r>
        <w:rPr>
          <w:b/>
          <w:bCs/>
        </w:rPr>
        <w:t xml:space="preserve">3.6. </w:t>
      </w:r>
      <w: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2CBF47FF" w14:textId="77777777" w:rsidR="00312735" w:rsidRDefault="00E425FC">
      <w:pPr>
        <w:pStyle w:val="Default"/>
        <w:widowControl w:val="0"/>
        <w:tabs>
          <w:tab w:val="left" w:pos="567"/>
        </w:tabs>
        <w:spacing w:line="276" w:lineRule="auto"/>
        <w:jc w:val="both"/>
      </w:pPr>
      <w:r>
        <w:rPr>
          <w:b/>
          <w:bCs/>
        </w:rPr>
        <w:t xml:space="preserve">3.7. </w:t>
      </w:r>
      <w: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4139D9C1" w14:textId="77777777" w:rsidR="00312735" w:rsidRDefault="00E425FC">
      <w:pPr>
        <w:pStyle w:val="Default"/>
        <w:widowControl w:val="0"/>
        <w:tabs>
          <w:tab w:val="left" w:pos="567"/>
        </w:tabs>
        <w:spacing w:line="276" w:lineRule="auto"/>
        <w:jc w:val="both"/>
      </w:pPr>
      <w:r>
        <w:rPr>
          <w:b/>
          <w:bCs/>
        </w:rPr>
        <w:t xml:space="preserve">3.8. </w:t>
      </w:r>
      <w:r>
        <w:t>Não poderá disputar esta licitação:</w:t>
      </w:r>
    </w:p>
    <w:p w14:paraId="63638BF7" w14:textId="77777777" w:rsidR="00312735" w:rsidRDefault="00E425FC">
      <w:pPr>
        <w:pStyle w:val="Default"/>
        <w:widowControl w:val="0"/>
        <w:tabs>
          <w:tab w:val="left" w:pos="567"/>
        </w:tabs>
        <w:spacing w:line="276" w:lineRule="auto"/>
        <w:jc w:val="both"/>
      </w:pPr>
      <w:r>
        <w:t xml:space="preserve">   </w:t>
      </w:r>
      <w:r>
        <w:rPr>
          <w:b/>
          <w:bCs/>
        </w:rPr>
        <w:t>3.8.1.</w:t>
      </w:r>
      <w:r>
        <w:t xml:space="preserve"> aquele que não atende às condições deste Edital e seu (s) anexo (s);</w:t>
      </w:r>
    </w:p>
    <w:p w14:paraId="7CFD6E2D" w14:textId="77777777" w:rsidR="00312735" w:rsidRDefault="00E425FC">
      <w:pPr>
        <w:pStyle w:val="Default"/>
        <w:widowControl w:val="0"/>
        <w:tabs>
          <w:tab w:val="left" w:pos="567"/>
        </w:tabs>
        <w:spacing w:line="276" w:lineRule="auto"/>
        <w:jc w:val="both"/>
      </w:pPr>
      <w:r>
        <w:t xml:space="preserve">   </w:t>
      </w:r>
      <w:r>
        <w:rPr>
          <w:b/>
          <w:bCs/>
        </w:rPr>
        <w:t>3.8.2.</w:t>
      </w:r>
      <w:r>
        <w:t xml:space="preserve"> autor do anteprojeto, do projeto básico ou do projeto executivo, pessoa física ou jurídica, quando a licitação versar sobre serviços ou fornecimento de bens a ele relacionados;</w:t>
      </w:r>
    </w:p>
    <w:p w14:paraId="2178A052" w14:textId="77777777" w:rsidR="00312735" w:rsidRDefault="00E425FC">
      <w:pPr>
        <w:pStyle w:val="Default"/>
        <w:widowControl w:val="0"/>
        <w:tabs>
          <w:tab w:val="left" w:pos="567"/>
        </w:tabs>
        <w:spacing w:line="276" w:lineRule="auto"/>
        <w:jc w:val="both"/>
      </w:pPr>
      <w:r>
        <w:t xml:space="preserve"> </w:t>
      </w:r>
      <w:r>
        <w:rPr>
          <w:b/>
          <w:bCs/>
        </w:rPr>
        <w:t xml:space="preserve">  3.8.3. </w:t>
      </w:r>
      <w: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Pr>
          <w:sz w:val="23"/>
        </w:rPr>
        <w:t xml:space="preserve"> </w:t>
      </w:r>
    </w:p>
    <w:p w14:paraId="2BAB39E4" w14:textId="77777777" w:rsidR="00312735" w:rsidRDefault="00E425FC">
      <w:pPr>
        <w:pStyle w:val="Default"/>
        <w:widowControl w:val="0"/>
        <w:tabs>
          <w:tab w:val="left" w:pos="567"/>
        </w:tabs>
        <w:spacing w:line="276" w:lineRule="auto"/>
        <w:jc w:val="both"/>
      </w:pPr>
      <w:r>
        <w:rPr>
          <w:b/>
          <w:bCs/>
          <w:sz w:val="23"/>
        </w:rPr>
        <w:t xml:space="preserve">  </w:t>
      </w:r>
      <w:r>
        <w:rPr>
          <w:b/>
          <w:bCs/>
        </w:rPr>
        <w:t xml:space="preserve"> 3.8.4. </w:t>
      </w:r>
      <w:r>
        <w:rPr>
          <w:sz w:val="23"/>
        </w:rPr>
        <w:t xml:space="preserve">pessoa física ou jurídica que se encontre, ao tempo da licitação, impossibilitada de participar da licitação em decorrência de sanção que lhe foi imposta; </w:t>
      </w:r>
    </w:p>
    <w:p w14:paraId="62D899F8" w14:textId="77777777" w:rsidR="00312735" w:rsidRDefault="00E425FC">
      <w:pPr>
        <w:pStyle w:val="Default"/>
        <w:widowControl w:val="0"/>
        <w:tabs>
          <w:tab w:val="left" w:pos="567"/>
        </w:tabs>
        <w:spacing w:line="276" w:lineRule="auto"/>
        <w:jc w:val="both"/>
        <w:rPr>
          <w:b/>
          <w:bCs/>
        </w:rPr>
      </w:pPr>
      <w:r>
        <w:rPr>
          <w:b/>
          <w:bCs/>
        </w:rPr>
        <w:t xml:space="preserve">    3.8.5. </w:t>
      </w:r>
      <w:r>
        <w:t>aquela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97BD80" w14:textId="77777777" w:rsidR="00312735" w:rsidRDefault="00E425FC">
      <w:pPr>
        <w:pStyle w:val="Default"/>
        <w:widowControl w:val="0"/>
        <w:tabs>
          <w:tab w:val="left" w:pos="567"/>
        </w:tabs>
        <w:spacing w:line="276" w:lineRule="auto"/>
        <w:jc w:val="both"/>
        <w:rPr>
          <w:b/>
          <w:bCs/>
        </w:rPr>
      </w:pPr>
      <w:r>
        <w:rPr>
          <w:b/>
          <w:bCs/>
        </w:rPr>
        <w:t xml:space="preserve">    3.8.6. </w:t>
      </w:r>
      <w:r>
        <w:t>empresas controladas, controladas ou coligadas, nos termos da Lei nº 6.404, de 15 de dezembro de 1976, concorrendo entre si;</w:t>
      </w:r>
    </w:p>
    <w:p w14:paraId="1A4D9B63" w14:textId="77777777" w:rsidR="00312735" w:rsidRDefault="00E425FC">
      <w:pPr>
        <w:pStyle w:val="Default"/>
        <w:widowControl w:val="0"/>
        <w:tabs>
          <w:tab w:val="left" w:pos="567"/>
        </w:tabs>
        <w:spacing w:line="276" w:lineRule="auto"/>
        <w:jc w:val="both"/>
        <w:rPr>
          <w:b/>
          <w:bCs/>
        </w:rPr>
      </w:pPr>
      <w:r>
        <w:rPr>
          <w:b/>
          <w:bCs/>
        </w:rPr>
        <w:t xml:space="preserve">    3.8.7. </w:t>
      </w:r>
      <w: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veados pela legislação trabalhista;</w:t>
      </w:r>
    </w:p>
    <w:p w14:paraId="2E4EEE2C" w14:textId="77777777" w:rsidR="00312735" w:rsidRDefault="00E425FC">
      <w:pPr>
        <w:pStyle w:val="Default"/>
        <w:widowControl w:val="0"/>
        <w:tabs>
          <w:tab w:val="left" w:pos="567"/>
        </w:tabs>
        <w:spacing w:line="276" w:lineRule="auto"/>
        <w:jc w:val="both"/>
        <w:rPr>
          <w:b/>
          <w:bCs/>
        </w:rPr>
      </w:pPr>
      <w:r>
        <w:rPr>
          <w:b/>
          <w:bCs/>
        </w:rPr>
        <w:t xml:space="preserve">   3.8.8.</w:t>
      </w:r>
      <w:r>
        <w:t xml:space="preserve"> agente pública do órgão ou entidade licitante;</w:t>
      </w:r>
    </w:p>
    <w:p w14:paraId="2513D338" w14:textId="77777777" w:rsidR="00312735" w:rsidRDefault="00E425FC">
      <w:pPr>
        <w:pStyle w:val="Default"/>
        <w:widowControl w:val="0"/>
        <w:tabs>
          <w:tab w:val="left" w:pos="567"/>
        </w:tabs>
        <w:spacing w:line="276" w:lineRule="auto"/>
        <w:jc w:val="both"/>
      </w:pPr>
      <w:r>
        <w:rPr>
          <w:b/>
          <w:bCs/>
        </w:rPr>
        <w:lastRenderedPageBreak/>
        <w:t xml:space="preserve">  3.8.9.</w:t>
      </w:r>
      <w:r>
        <w:t xml:space="preserve"> pessoas jurídicas reunidas em consórcio;</w:t>
      </w:r>
    </w:p>
    <w:p w14:paraId="049ADEE5" w14:textId="77777777" w:rsidR="00312735" w:rsidRDefault="00E425FC">
      <w:pPr>
        <w:pStyle w:val="Default"/>
        <w:widowControl w:val="0"/>
        <w:tabs>
          <w:tab w:val="left" w:pos="567"/>
        </w:tabs>
        <w:spacing w:line="276" w:lineRule="auto"/>
        <w:jc w:val="both"/>
      </w:pPr>
      <w:r>
        <w:t xml:space="preserve">  </w:t>
      </w:r>
      <w:r>
        <w:rPr>
          <w:b/>
          <w:bCs/>
        </w:rPr>
        <w:t>3.8.10.</w:t>
      </w:r>
      <w:r>
        <w:t xml:space="preserve"> Organizações da Sociedade Civil de Interesse Público – OSCIP, atuando nessa condição.</w:t>
      </w:r>
    </w:p>
    <w:p w14:paraId="4465989C" w14:textId="77777777" w:rsidR="00312735" w:rsidRDefault="00E425FC">
      <w:pPr>
        <w:pStyle w:val="Default"/>
        <w:widowControl w:val="0"/>
        <w:tabs>
          <w:tab w:val="left" w:pos="567"/>
        </w:tabs>
        <w:spacing w:line="276" w:lineRule="auto"/>
        <w:jc w:val="both"/>
      </w:pPr>
      <w:r>
        <w:t xml:space="preserve"> </w:t>
      </w:r>
      <w:r>
        <w:rPr>
          <w:b/>
          <w:bCs/>
        </w:rPr>
        <w:t xml:space="preserve">3.8.11. </w:t>
      </w:r>
      <w: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089C72F7" w14:textId="77777777" w:rsidR="00312735" w:rsidRDefault="00E425FC">
      <w:pPr>
        <w:pStyle w:val="Default"/>
        <w:widowControl w:val="0"/>
        <w:tabs>
          <w:tab w:val="left" w:pos="567"/>
        </w:tabs>
        <w:spacing w:line="276" w:lineRule="auto"/>
        <w:jc w:val="both"/>
      </w:pPr>
      <w:r>
        <w:rPr>
          <w:b/>
          <w:bCs/>
        </w:rPr>
        <w:t xml:space="preserve">3.9. </w:t>
      </w:r>
      <w:r>
        <w:t xml:space="preserve">O impedimento de que trata o item </w:t>
      </w:r>
      <w:r>
        <w:rPr>
          <w:sz w:val="23"/>
        </w:rPr>
        <w:t xml:space="preserve">3.8.4 será também aplicado ao licitante que atue em substituição a outra pessoa, física ou jurídica, com o intuito de burlar a efetividade da sanção a ela aplicada, inclusive a sua </w:t>
      </w:r>
      <w:r>
        <w:t xml:space="preserve">controladora, controlada ou coligada, desde que devidamente comprovado o ilícito ou a utilização fraudulenta da personalidade jurídica do licitante. </w:t>
      </w:r>
    </w:p>
    <w:p w14:paraId="74F31C7C" w14:textId="77777777" w:rsidR="00312735" w:rsidRDefault="00E425FC">
      <w:pPr>
        <w:pStyle w:val="Default"/>
        <w:widowControl w:val="0"/>
        <w:tabs>
          <w:tab w:val="left" w:pos="567"/>
        </w:tabs>
        <w:spacing w:line="276" w:lineRule="auto"/>
        <w:jc w:val="both"/>
      </w:pPr>
      <w:r>
        <w:rPr>
          <w:b/>
          <w:bCs/>
        </w:rPr>
        <w:t xml:space="preserve">3.10. </w:t>
      </w:r>
      <w:r>
        <w:t xml:space="preserve">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w:t>
      </w:r>
    </w:p>
    <w:p w14:paraId="2D98A813" w14:textId="77777777" w:rsidR="00312735" w:rsidRDefault="00E425FC">
      <w:pPr>
        <w:pStyle w:val="Default"/>
        <w:widowControl w:val="0"/>
        <w:tabs>
          <w:tab w:val="left" w:pos="567"/>
        </w:tabs>
        <w:spacing w:line="276" w:lineRule="auto"/>
        <w:jc w:val="both"/>
      </w:pPr>
      <w:r>
        <w:rPr>
          <w:b/>
          <w:bCs/>
        </w:rPr>
        <w:t>3.11.</w:t>
      </w:r>
      <w:r>
        <w:t xml:space="preserve"> Equiparam-se aos autores do projeto as empresas integrantes do mesmo grupo econômico. </w:t>
      </w:r>
    </w:p>
    <w:p w14:paraId="5474B173" w14:textId="77777777" w:rsidR="00312735" w:rsidRDefault="00E425FC">
      <w:pPr>
        <w:pStyle w:val="Default"/>
        <w:widowControl w:val="0"/>
        <w:tabs>
          <w:tab w:val="left" w:pos="567"/>
        </w:tabs>
        <w:spacing w:line="276" w:lineRule="auto"/>
        <w:jc w:val="both"/>
      </w:pPr>
      <w:r>
        <w:rPr>
          <w:b/>
          <w:bCs/>
        </w:rPr>
        <w:t xml:space="preserve">3.12. </w:t>
      </w:r>
      <w:r>
        <w:t xml:space="preserve">O disposto nos itens 3.8.2 e 3.8.3 não impede a licitação ou a contratação de serviço que inclua como encargo do contratado a elaboração do projeto básico e do projeto executivo, nas contratações integradas, e do projeto executivo, nos demais regimes de execução. </w:t>
      </w:r>
    </w:p>
    <w:p w14:paraId="1BC86CBC" w14:textId="77777777" w:rsidR="00312735" w:rsidRDefault="00E425FC">
      <w:pPr>
        <w:pStyle w:val="Default"/>
        <w:widowControl w:val="0"/>
        <w:tabs>
          <w:tab w:val="left" w:pos="567"/>
        </w:tabs>
        <w:spacing w:line="276" w:lineRule="auto"/>
        <w:jc w:val="both"/>
      </w:pPr>
      <w:r>
        <w:rPr>
          <w:b/>
          <w:bCs/>
        </w:rPr>
        <w:t xml:space="preserve">3.13. </w:t>
      </w:r>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 </w:t>
      </w:r>
    </w:p>
    <w:p w14:paraId="7300279C" w14:textId="77777777" w:rsidR="00312735" w:rsidRDefault="00E425FC">
      <w:pPr>
        <w:pStyle w:val="Default"/>
        <w:widowControl w:val="0"/>
        <w:tabs>
          <w:tab w:val="left" w:pos="567"/>
        </w:tabs>
        <w:spacing w:line="276" w:lineRule="auto"/>
        <w:jc w:val="both"/>
      </w:pPr>
      <w:r>
        <w:rPr>
          <w:b/>
          <w:bCs/>
        </w:rPr>
        <w:t>3.14.</w:t>
      </w:r>
      <w:r>
        <w:t xml:space="preserve"> A vedação de que trata o item 3.8.8 estende-se a terceiro que auxilie a condução da contratação na qualidade de integrante de equipe de apoio, profissional especializado ou funcionário ou representante de empresa que preste assessoria técnica. </w:t>
      </w:r>
    </w:p>
    <w:p w14:paraId="67FC782A" w14:textId="77777777" w:rsidR="00312735" w:rsidRDefault="00312735">
      <w:pPr>
        <w:spacing w:line="276" w:lineRule="auto"/>
        <w:jc w:val="both"/>
        <w:rPr>
          <w:b/>
          <w:bCs/>
          <w:sz w:val="24"/>
          <w:szCs w:val="24"/>
        </w:rPr>
      </w:pPr>
    </w:p>
    <w:p w14:paraId="5B9AE40F" w14:textId="77777777" w:rsidR="00312735" w:rsidRDefault="00E425FC">
      <w:pPr>
        <w:pStyle w:val="Ttulo1"/>
        <w:keepNext w:val="0"/>
        <w:widowControl w:val="0"/>
        <w:shd w:val="clear" w:color="auto" w:fill="FF0000"/>
        <w:tabs>
          <w:tab w:val="left" w:pos="1134"/>
        </w:tabs>
        <w:spacing w:line="276" w:lineRule="auto"/>
        <w:jc w:val="both"/>
      </w:pPr>
      <w:r>
        <w:t>SEÇÃO IV – DA APRESENTAÇÃO DA PROPOSTA E DOS DOCUMENTOS DE HABILITAÇÃO</w:t>
      </w:r>
    </w:p>
    <w:p w14:paraId="602BF681" w14:textId="77777777" w:rsidR="00312735" w:rsidRDefault="00312735">
      <w:pPr>
        <w:pStyle w:val="Default"/>
      </w:pPr>
    </w:p>
    <w:p w14:paraId="119C91A7" w14:textId="77777777" w:rsidR="00312735" w:rsidRDefault="00E425FC">
      <w:pPr>
        <w:pStyle w:val="Cabealho"/>
        <w:widowControl w:val="0"/>
        <w:tabs>
          <w:tab w:val="clear" w:pos="4252"/>
          <w:tab w:val="clear" w:pos="8504"/>
        </w:tabs>
        <w:spacing w:line="276" w:lineRule="auto"/>
        <w:jc w:val="both"/>
        <w:rPr>
          <w:b/>
          <w:sz w:val="24"/>
          <w:szCs w:val="24"/>
        </w:rPr>
      </w:pPr>
      <w:r>
        <w:rPr>
          <w:b/>
          <w:sz w:val="24"/>
          <w:szCs w:val="24"/>
        </w:rPr>
        <w:t>4.1.</w:t>
      </w:r>
      <w:r>
        <w:rPr>
          <w:sz w:val="24"/>
          <w:szCs w:val="24"/>
        </w:rPr>
        <w:t xml:space="preserve"> Na presente licitação, a fase de habilitação sucederá as fases de apresentação de propostas e lances e de julgamento. </w:t>
      </w:r>
    </w:p>
    <w:p w14:paraId="3E8C5E87" w14:textId="77777777" w:rsidR="00312735" w:rsidRDefault="00E425FC">
      <w:pPr>
        <w:pStyle w:val="Cabealho"/>
        <w:widowControl w:val="0"/>
        <w:tabs>
          <w:tab w:val="clear" w:pos="4252"/>
          <w:tab w:val="clear" w:pos="8504"/>
        </w:tabs>
        <w:spacing w:line="276" w:lineRule="auto"/>
        <w:jc w:val="both"/>
        <w:rPr>
          <w:b/>
          <w:sz w:val="24"/>
          <w:szCs w:val="24"/>
        </w:rPr>
      </w:pPr>
      <w:r>
        <w:rPr>
          <w:b/>
          <w:bCs/>
          <w:sz w:val="24"/>
          <w:szCs w:val="24"/>
        </w:rPr>
        <w:t xml:space="preserve">4.2. </w:t>
      </w:r>
      <w:r>
        <w:rPr>
          <w:sz w:val="24"/>
          <w:szCs w:val="24"/>
        </w:rPr>
        <w:t>Os licitantes encaminharão, exclusivamente por meio do sistema eletrônico, a proposta com o peço ou o percentual de desconto, conforme o critério de julgamento adotado neste Edital, até a data e horário estabelecidos para abertura da sessão pública.</w:t>
      </w:r>
    </w:p>
    <w:p w14:paraId="2A1336FD" w14:textId="77777777" w:rsidR="00312735" w:rsidRDefault="00E425FC">
      <w:pPr>
        <w:pStyle w:val="Cabealho"/>
        <w:widowControl w:val="0"/>
        <w:tabs>
          <w:tab w:val="clear" w:pos="4252"/>
          <w:tab w:val="clear" w:pos="8504"/>
        </w:tabs>
        <w:spacing w:line="276" w:lineRule="auto"/>
        <w:jc w:val="both"/>
        <w:rPr>
          <w:b/>
          <w:bCs/>
          <w:sz w:val="24"/>
          <w:szCs w:val="24"/>
        </w:rPr>
      </w:pPr>
      <w:r>
        <w:rPr>
          <w:b/>
          <w:bCs/>
          <w:sz w:val="24"/>
          <w:szCs w:val="24"/>
        </w:rPr>
        <w:t xml:space="preserve">4.3. </w:t>
      </w:r>
      <w:r>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8.12.1 deste Edital. </w:t>
      </w:r>
    </w:p>
    <w:p w14:paraId="3E314880" w14:textId="77777777" w:rsidR="00312735" w:rsidRDefault="00E425FC">
      <w:pPr>
        <w:pStyle w:val="Cabealho"/>
        <w:widowControl w:val="0"/>
        <w:tabs>
          <w:tab w:val="clear" w:pos="4252"/>
          <w:tab w:val="clear" w:pos="8504"/>
        </w:tabs>
        <w:spacing w:line="276" w:lineRule="auto"/>
        <w:jc w:val="both"/>
        <w:rPr>
          <w:b/>
          <w:bCs/>
          <w:sz w:val="24"/>
          <w:szCs w:val="24"/>
        </w:rPr>
      </w:pPr>
      <w:r>
        <w:rPr>
          <w:b/>
          <w:bCs/>
          <w:sz w:val="24"/>
          <w:szCs w:val="24"/>
        </w:rPr>
        <w:t>4.4.</w:t>
      </w:r>
      <w:r>
        <w:rPr>
          <w:sz w:val="24"/>
          <w:szCs w:val="24"/>
        </w:rPr>
        <w:t xml:space="preserve"> No cadastramento da proposta inicial, o licitante declarar em campo próprio do sistema, que:</w:t>
      </w:r>
    </w:p>
    <w:p w14:paraId="03B72002" w14:textId="77777777" w:rsidR="00312735" w:rsidRDefault="00E425FC">
      <w:pPr>
        <w:pStyle w:val="Cabealho"/>
        <w:widowControl w:val="0"/>
        <w:tabs>
          <w:tab w:val="clear" w:pos="4252"/>
          <w:tab w:val="clear" w:pos="8504"/>
        </w:tabs>
        <w:spacing w:line="276" w:lineRule="auto"/>
        <w:jc w:val="both"/>
        <w:rPr>
          <w:b/>
          <w:bCs/>
          <w:sz w:val="24"/>
          <w:szCs w:val="24"/>
        </w:rPr>
      </w:pPr>
      <w:r>
        <w:rPr>
          <w:sz w:val="24"/>
          <w:szCs w:val="24"/>
        </w:rPr>
        <w:t xml:space="preserve">  </w:t>
      </w:r>
      <w:r>
        <w:rPr>
          <w:b/>
          <w:bCs/>
          <w:sz w:val="24"/>
          <w:szCs w:val="24"/>
        </w:rPr>
        <w:t>4.4.1.</w:t>
      </w:r>
      <w:r>
        <w:rPr>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w:t>
      </w:r>
      <w:r>
        <w:rPr>
          <w:sz w:val="24"/>
          <w:szCs w:val="24"/>
        </w:rPr>
        <w:lastRenderedPageBreak/>
        <w:t>entrega em definitivo e que cumpre plenamente os requisitos de habilitação definidos no instrumento convocatório;</w:t>
      </w:r>
    </w:p>
    <w:p w14:paraId="2353A779" w14:textId="77777777" w:rsidR="00312735" w:rsidRDefault="00E425FC">
      <w:pPr>
        <w:pStyle w:val="Cabealho"/>
        <w:widowControl w:val="0"/>
        <w:tabs>
          <w:tab w:val="clear" w:pos="4252"/>
          <w:tab w:val="clear" w:pos="8504"/>
        </w:tabs>
        <w:spacing w:line="276" w:lineRule="auto"/>
        <w:jc w:val="both"/>
        <w:rPr>
          <w:sz w:val="24"/>
          <w:szCs w:val="24"/>
        </w:rPr>
      </w:pPr>
      <w:r>
        <w:rPr>
          <w:b/>
          <w:bCs/>
          <w:sz w:val="24"/>
          <w:szCs w:val="24"/>
        </w:rPr>
        <w:t xml:space="preserve">  4.4.2</w:t>
      </w:r>
      <w:r>
        <w:rPr>
          <w:sz w:val="24"/>
          <w:szCs w:val="24"/>
        </w:rPr>
        <w:t>. não empregar menor de 18 anos em trabalho noturno, perigoso ou insalubre e não empregar menos de 16 anos, salvo menor, a partir de 14 anos, na condição de aprendiz, nos termos do artigo 7º, XXXIII, da Constituição;</w:t>
      </w:r>
    </w:p>
    <w:p w14:paraId="5B4C9004" w14:textId="77777777" w:rsidR="00312735" w:rsidRDefault="00E425FC">
      <w:pPr>
        <w:pStyle w:val="Cabealho"/>
        <w:widowControl w:val="0"/>
        <w:tabs>
          <w:tab w:val="clear" w:pos="4252"/>
          <w:tab w:val="clear" w:pos="8504"/>
        </w:tabs>
        <w:spacing w:line="276" w:lineRule="auto"/>
        <w:jc w:val="both"/>
        <w:rPr>
          <w:b/>
          <w:bCs/>
          <w:sz w:val="24"/>
          <w:szCs w:val="24"/>
        </w:rPr>
      </w:pPr>
      <w:r>
        <w:rPr>
          <w:b/>
          <w:bCs/>
          <w:sz w:val="24"/>
          <w:szCs w:val="24"/>
        </w:rPr>
        <w:t xml:space="preserve">   4.4.3.</w:t>
      </w:r>
      <w:r>
        <w:rPr>
          <w:sz w:val="24"/>
          <w:szCs w:val="24"/>
        </w:rPr>
        <w:t xml:space="preserve"> não possui empregados executando trabalho degradante ou forçado, observando o disposto nos incisos III e IV do art. 1º e no inciso III do art. 5º da Constituição Federal;</w:t>
      </w:r>
    </w:p>
    <w:p w14:paraId="233DD919" w14:textId="77777777" w:rsidR="00312735" w:rsidRDefault="00E425FC">
      <w:pPr>
        <w:pStyle w:val="Cabealho"/>
        <w:widowControl w:val="0"/>
        <w:tabs>
          <w:tab w:val="clear" w:pos="4252"/>
          <w:tab w:val="clear" w:pos="8504"/>
        </w:tabs>
        <w:spacing w:line="276" w:lineRule="auto"/>
        <w:jc w:val="both"/>
        <w:rPr>
          <w:sz w:val="24"/>
          <w:szCs w:val="24"/>
        </w:rPr>
      </w:pPr>
      <w:r>
        <w:rPr>
          <w:b/>
          <w:bCs/>
          <w:sz w:val="24"/>
          <w:szCs w:val="24"/>
        </w:rPr>
        <w:t xml:space="preserve">  4.4.4.</w:t>
      </w:r>
      <w:r>
        <w:rPr>
          <w:sz w:val="24"/>
          <w:szCs w:val="24"/>
        </w:rPr>
        <w:t xml:space="preserve"> </w:t>
      </w:r>
      <w:r>
        <w:rPr>
          <w:color w:val="000000"/>
          <w:sz w:val="24"/>
          <w:szCs w:val="24"/>
        </w:rPr>
        <w:t xml:space="preserve">cumpre as exigências de reserva de cargos para pessoa com deficiência e para reabilitado da Previdência Social, previstas em lei e em outras normas específicas. </w:t>
      </w:r>
    </w:p>
    <w:p w14:paraId="16BE6049"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4.5. </w:t>
      </w:r>
      <w:r>
        <w:rPr>
          <w:color w:val="000000"/>
          <w:sz w:val="24"/>
          <w:szCs w:val="24"/>
        </w:rPr>
        <w:t>O licitante organizado em cooperativa deverá declarar, ainda, em campo próprio do sistema eletrônico, que cumpre os requisitos estabelecidos no artigo 16 da Lei nº 14.133, de 2021.</w:t>
      </w:r>
    </w:p>
    <w:p w14:paraId="20809FF2"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4.6. </w:t>
      </w:r>
      <w:r>
        <w:rPr>
          <w:color w:val="000000"/>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w:t>
      </w:r>
    </w:p>
    <w:p w14:paraId="0184CF13"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4.6.1. </w:t>
      </w:r>
      <w:r>
        <w:rPr>
          <w:color w:val="000000"/>
          <w:sz w:val="24"/>
          <w:szCs w:val="24"/>
        </w:rPr>
        <w:t xml:space="preserve">no item exclusivo para participação de microempresas e empresas de pequeno porte, a assinalação do campo “não” impedirá o prosseguimento no certame, para aquele item; </w:t>
      </w:r>
    </w:p>
    <w:p w14:paraId="5F08BC4E"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4.6.2.</w:t>
      </w:r>
      <w:r>
        <w:rPr>
          <w:color w:val="000000"/>
          <w:sz w:val="24"/>
          <w:szCs w:val="24"/>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 </w:t>
      </w:r>
    </w:p>
    <w:p w14:paraId="6D2CE336"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4.7. </w:t>
      </w:r>
      <w:r>
        <w:rPr>
          <w:color w:val="000000"/>
          <w:sz w:val="24"/>
          <w:szCs w:val="24"/>
        </w:rPr>
        <w:t>A</w:t>
      </w:r>
      <w:r>
        <w:rPr>
          <w:b/>
          <w:bCs/>
          <w:color w:val="000000"/>
          <w:sz w:val="24"/>
          <w:szCs w:val="24"/>
        </w:rPr>
        <w:t xml:space="preserve"> </w:t>
      </w:r>
      <w:r>
        <w:rPr>
          <w:color w:val="000000"/>
          <w:sz w:val="24"/>
          <w:szCs w:val="24"/>
        </w:rPr>
        <w:t xml:space="preserve">falsidade da declaração de que trata os itens 4.4 ou 4.6 sujeitará o licitante às sanções previstas na Lei nº 14.133, de 2021, e neste Edital. </w:t>
      </w:r>
    </w:p>
    <w:p w14:paraId="6E1582FA" w14:textId="77777777" w:rsidR="00312735" w:rsidRDefault="00E425FC">
      <w:pPr>
        <w:pStyle w:val="Cabealho"/>
        <w:widowControl w:val="0"/>
        <w:tabs>
          <w:tab w:val="clear" w:pos="4252"/>
          <w:tab w:val="clear" w:pos="8504"/>
        </w:tabs>
        <w:spacing w:line="276" w:lineRule="auto"/>
        <w:jc w:val="both"/>
      </w:pPr>
      <w:r>
        <w:rPr>
          <w:b/>
          <w:bCs/>
          <w:color w:val="000000"/>
          <w:sz w:val="24"/>
          <w:szCs w:val="24"/>
        </w:rPr>
        <w:t>4.8.</w:t>
      </w:r>
      <w:r>
        <w:rPr>
          <w:color w:val="000000"/>
          <w:sz w:val="24"/>
          <w:szCs w:val="24"/>
        </w:rPr>
        <w:t xml:space="preserve"> Os licitantes poderão retirar ou substituir a proposta ou, na hipótese de a fase de habilitação anteceder as fases de apresentação de propostas e lances e de julgamento, os documentos de habilitação anteriormente inseridos no sistema, até a abertura da sessão pública. </w:t>
      </w:r>
    </w:p>
    <w:p w14:paraId="4A4EB478"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4.9.</w:t>
      </w:r>
      <w:r>
        <w:rPr>
          <w:color w:val="000000"/>
          <w:sz w:val="24"/>
          <w:szCs w:val="24"/>
        </w:rPr>
        <w:t xml:space="preserve"> Não haverá ordem de classificação na etapa de apresentação da proposta e dos documentos de habilitação pelo licitante, o que ocorrerá somente após os procedimentos de abertura da sessão pública e da fase de envio de lances. </w:t>
      </w:r>
    </w:p>
    <w:p w14:paraId="486E3EFA"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4.10.</w:t>
      </w:r>
      <w:r>
        <w:rPr>
          <w:color w:val="000000"/>
          <w:sz w:val="24"/>
          <w:szCs w:val="24"/>
        </w:rPr>
        <w:t xml:space="preserve"> Serão disponibilizados para acesso público os documentos que compõem a proposta dos licitantes convocados para apresentação de propostas, após a fase de envio de lances. </w:t>
      </w:r>
    </w:p>
    <w:p w14:paraId="4872DF6D" w14:textId="77777777" w:rsidR="00312735" w:rsidRDefault="00E425FC">
      <w:pPr>
        <w:pStyle w:val="Cabealho"/>
        <w:widowControl w:val="0"/>
        <w:tabs>
          <w:tab w:val="clear" w:pos="4252"/>
          <w:tab w:val="clear" w:pos="8504"/>
        </w:tabs>
        <w:spacing w:line="276" w:lineRule="auto"/>
        <w:jc w:val="both"/>
      </w:pPr>
      <w:r>
        <w:rPr>
          <w:b/>
          <w:bCs/>
          <w:color w:val="000000"/>
          <w:sz w:val="24"/>
          <w:szCs w:val="24"/>
        </w:rPr>
        <w:t>4.11.</w:t>
      </w:r>
      <w:r>
        <w:rPr>
          <w:color w:val="000000"/>
          <w:sz w:val="24"/>
          <w:szCs w:val="24"/>
        </w:rPr>
        <w:t xml:space="preserve">  Desde que disponibilizada a funcionalidade no sistema, o licitante poderá parametrizar o seu valor final mínimo ou o seu percentual de desconto máximo quando do cadastramento da proposta e obedecerá às seguintes regras:</w:t>
      </w:r>
    </w:p>
    <w:p w14:paraId="79F233EF"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   4.11.1. </w:t>
      </w:r>
      <w:r>
        <w:rPr>
          <w:color w:val="000000"/>
          <w:sz w:val="24"/>
          <w:szCs w:val="24"/>
        </w:rPr>
        <w:t xml:space="preserve">a aplicação do intervalo mínimo de diferença de valores ou de percentuais entre os lances, que incidirá tanto em relação aos lances intermediários quanto em relação ao lance que cobrir a melhor oferta; e </w:t>
      </w:r>
    </w:p>
    <w:p w14:paraId="5BBF41C5"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  4.11.2.</w:t>
      </w:r>
      <w:r>
        <w:rPr>
          <w:color w:val="000000"/>
          <w:sz w:val="24"/>
          <w:szCs w:val="24"/>
        </w:rPr>
        <w:t xml:space="preserve"> os lances serão de envio automático pelo sistema, respeitado o valor final mínimo, caso estabelecido, e o intervalo de que trata o subitem acima. </w:t>
      </w:r>
    </w:p>
    <w:p w14:paraId="534B1CC6"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4.12.</w:t>
      </w:r>
      <w:r>
        <w:rPr>
          <w:color w:val="000000"/>
          <w:sz w:val="24"/>
          <w:szCs w:val="24"/>
        </w:rPr>
        <w:t xml:space="preserve"> O valor final mínimo ou o percentual de desconto final máximo parametrizado no sistema poderá s</w:t>
      </w:r>
      <w:r>
        <w:rPr>
          <w:color w:val="000000"/>
          <w:sz w:val="26"/>
          <w:szCs w:val="26"/>
        </w:rPr>
        <w:t xml:space="preserve">er alterado pelo fornecedor durante a fase de disputa, sendo vedado: </w:t>
      </w:r>
    </w:p>
    <w:p w14:paraId="039BBB97" w14:textId="77777777" w:rsidR="00312735" w:rsidRDefault="00E425FC">
      <w:pPr>
        <w:pStyle w:val="Cabealho"/>
        <w:widowControl w:val="0"/>
        <w:tabs>
          <w:tab w:val="clear" w:pos="4252"/>
          <w:tab w:val="clear" w:pos="8504"/>
        </w:tabs>
        <w:spacing w:line="276" w:lineRule="auto"/>
        <w:jc w:val="both"/>
        <w:rPr>
          <w:sz w:val="26"/>
          <w:szCs w:val="26"/>
        </w:rPr>
      </w:pPr>
      <w:r>
        <w:rPr>
          <w:b/>
          <w:bCs/>
          <w:color w:val="000000"/>
          <w:sz w:val="26"/>
          <w:szCs w:val="26"/>
        </w:rPr>
        <w:t xml:space="preserve">    4.12.1.</w:t>
      </w:r>
      <w:r>
        <w:rPr>
          <w:color w:val="000000"/>
          <w:sz w:val="26"/>
          <w:szCs w:val="26"/>
        </w:rPr>
        <w:t xml:space="preserve"> valor superior a lance já registrado pelo fornecedor no sistema, quando adotado o critério de julgamento por menor preço por lote; e </w:t>
      </w:r>
    </w:p>
    <w:p w14:paraId="0878334D" w14:textId="77777777" w:rsidR="00312735" w:rsidRDefault="00E425FC">
      <w:pPr>
        <w:pStyle w:val="Cabealho"/>
        <w:widowControl w:val="0"/>
        <w:tabs>
          <w:tab w:val="clear" w:pos="4252"/>
          <w:tab w:val="clear" w:pos="8504"/>
        </w:tabs>
        <w:spacing w:line="276" w:lineRule="auto"/>
        <w:jc w:val="both"/>
        <w:rPr>
          <w:sz w:val="26"/>
          <w:szCs w:val="26"/>
        </w:rPr>
      </w:pPr>
      <w:r>
        <w:rPr>
          <w:b/>
          <w:bCs/>
          <w:color w:val="000000"/>
          <w:sz w:val="26"/>
          <w:szCs w:val="26"/>
        </w:rPr>
        <w:lastRenderedPageBreak/>
        <w:t xml:space="preserve">     4.12.2. </w:t>
      </w:r>
      <w:r>
        <w:rPr>
          <w:color w:val="000000"/>
          <w:sz w:val="26"/>
          <w:szCs w:val="26"/>
        </w:rPr>
        <w:t xml:space="preserve">percentual de desconto inferior a lance já registrado pelo fornecedor no sistema, quando adotado o critério de julgamento por maior desconto. </w:t>
      </w:r>
    </w:p>
    <w:p w14:paraId="0654C13B" w14:textId="77777777" w:rsidR="00312735" w:rsidRDefault="00E425FC">
      <w:pPr>
        <w:pStyle w:val="Cabealho"/>
        <w:widowControl w:val="0"/>
        <w:tabs>
          <w:tab w:val="clear" w:pos="4252"/>
          <w:tab w:val="clear" w:pos="8504"/>
        </w:tabs>
        <w:spacing w:line="276" w:lineRule="auto"/>
        <w:jc w:val="both"/>
      </w:pPr>
      <w:r>
        <w:rPr>
          <w:b/>
          <w:bCs/>
          <w:color w:val="000000"/>
          <w:sz w:val="26"/>
          <w:szCs w:val="26"/>
        </w:rPr>
        <w:t>4.13</w:t>
      </w:r>
      <w:r>
        <w:rPr>
          <w:b/>
          <w:bCs/>
          <w:color w:val="000000"/>
          <w:sz w:val="24"/>
          <w:szCs w:val="24"/>
        </w:rPr>
        <w:t xml:space="preserve">. </w:t>
      </w:r>
      <w:r>
        <w:rPr>
          <w:color w:val="000000"/>
          <w:sz w:val="24"/>
          <w:szCs w:val="24"/>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7C85A702"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4.14.</w:t>
      </w:r>
      <w:r>
        <w:rPr>
          <w:color w:val="000000"/>
          <w:sz w:val="24"/>
          <w:szCs w:val="24"/>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E64E8DF"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4.15. </w:t>
      </w:r>
      <w:r>
        <w:rPr>
          <w:color w:val="000000"/>
          <w:sz w:val="24"/>
          <w:szCs w:val="24"/>
        </w:rPr>
        <w:t xml:space="preserve">O licitante deverá comunicar imediatamente ao provedor do sistema qualquer acontecimento que possa comprometer o sigilo ou a segurança, para imediato bloqueio de acesso. </w:t>
      </w:r>
    </w:p>
    <w:p w14:paraId="70467146"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4.16.</w:t>
      </w:r>
      <w:r>
        <w:rPr>
          <w:color w:val="000000"/>
          <w:sz w:val="24"/>
          <w:szCs w:val="24"/>
        </w:rPr>
        <w:t xml:space="preserve"> Fornecedores: atentem-se para o envio das qualificações técnicas exigidas no termo de referência </w:t>
      </w:r>
    </w:p>
    <w:p w14:paraId="59748875" w14:textId="77777777" w:rsidR="00312735" w:rsidRDefault="00312735">
      <w:pPr>
        <w:pStyle w:val="Default"/>
      </w:pPr>
    </w:p>
    <w:p w14:paraId="66A3DE6C" w14:textId="77777777" w:rsidR="00312735" w:rsidRDefault="00E425FC">
      <w:pPr>
        <w:pStyle w:val="Ttulo1"/>
        <w:keepNext w:val="0"/>
        <w:widowControl w:val="0"/>
        <w:shd w:val="clear" w:color="auto" w:fill="FF0000"/>
        <w:tabs>
          <w:tab w:val="left" w:pos="1134"/>
        </w:tabs>
        <w:spacing w:line="276" w:lineRule="auto"/>
        <w:jc w:val="both"/>
      </w:pPr>
      <w:r>
        <w:t>SEÇÃO V – DO PREENCHIMENTO DA PROPOSTA</w:t>
      </w:r>
    </w:p>
    <w:p w14:paraId="3798C0FB" w14:textId="77777777" w:rsidR="00312735" w:rsidRDefault="00E425FC">
      <w:pPr>
        <w:widowControl w:val="0"/>
        <w:tabs>
          <w:tab w:val="left" w:pos="567"/>
        </w:tabs>
        <w:spacing w:line="276" w:lineRule="auto"/>
        <w:jc w:val="both"/>
      </w:pPr>
      <w:r>
        <w:rPr>
          <w:rStyle w:val="Hyperlink"/>
          <w:b/>
          <w:bCs/>
          <w:color w:val="111111"/>
          <w:sz w:val="24"/>
          <w:szCs w:val="24"/>
          <w:u w:val="none"/>
        </w:rPr>
        <w:t>5.1.</w:t>
      </w:r>
      <w:r>
        <w:rPr>
          <w:rStyle w:val="Hyperlink"/>
          <w:color w:val="111111"/>
          <w:sz w:val="24"/>
          <w:szCs w:val="24"/>
          <w:u w:val="none"/>
        </w:rPr>
        <w:t xml:space="preserve"> O licitante deverá enviar sua proposta mediante o preenchimento, no sistema eletrônico, dos seguintes campos: </w:t>
      </w:r>
    </w:p>
    <w:p w14:paraId="7A303EA9" w14:textId="77777777" w:rsidR="00312735" w:rsidRDefault="00E425FC">
      <w:pPr>
        <w:widowControl w:val="0"/>
        <w:tabs>
          <w:tab w:val="left" w:pos="567"/>
        </w:tabs>
        <w:spacing w:line="276" w:lineRule="auto"/>
        <w:jc w:val="both"/>
      </w:pPr>
      <w:r>
        <w:rPr>
          <w:rStyle w:val="Hyperlink"/>
          <w:color w:val="111111"/>
          <w:sz w:val="24"/>
          <w:szCs w:val="24"/>
          <w:u w:val="none"/>
        </w:rPr>
        <w:t xml:space="preserve">  </w:t>
      </w:r>
      <w:r>
        <w:rPr>
          <w:rStyle w:val="Hyperlink"/>
          <w:b/>
          <w:bCs/>
          <w:color w:val="111111"/>
          <w:sz w:val="24"/>
          <w:szCs w:val="24"/>
          <w:u w:val="none"/>
        </w:rPr>
        <w:t xml:space="preserve"> 5.1.1.</w:t>
      </w:r>
      <w:r>
        <w:rPr>
          <w:rStyle w:val="Hyperlink"/>
          <w:color w:val="111111"/>
          <w:sz w:val="24"/>
          <w:szCs w:val="24"/>
          <w:u w:val="none"/>
        </w:rPr>
        <w:t xml:space="preserve"> valor unitário dos itens;</w:t>
      </w:r>
    </w:p>
    <w:p w14:paraId="27E0E5A9" w14:textId="77777777" w:rsidR="00312735" w:rsidRDefault="00E425FC">
      <w:pPr>
        <w:widowControl w:val="0"/>
        <w:tabs>
          <w:tab w:val="left" w:pos="567"/>
        </w:tabs>
        <w:spacing w:line="276" w:lineRule="auto"/>
        <w:jc w:val="both"/>
      </w:pPr>
      <w:r>
        <w:rPr>
          <w:rStyle w:val="Hyperlink"/>
          <w:color w:val="111111"/>
          <w:sz w:val="24"/>
          <w:szCs w:val="24"/>
          <w:u w:val="none"/>
        </w:rPr>
        <w:t xml:space="preserve">  </w:t>
      </w:r>
      <w:r>
        <w:rPr>
          <w:rStyle w:val="Hyperlink"/>
          <w:b/>
          <w:bCs/>
          <w:color w:val="111111"/>
          <w:sz w:val="24"/>
          <w:szCs w:val="24"/>
          <w:u w:val="none"/>
        </w:rPr>
        <w:t xml:space="preserve"> 5.1.2.</w:t>
      </w:r>
      <w:r>
        <w:rPr>
          <w:rStyle w:val="Hyperlink"/>
          <w:color w:val="111111"/>
          <w:sz w:val="24"/>
          <w:szCs w:val="24"/>
          <w:u w:val="none"/>
        </w:rPr>
        <w:t xml:space="preserve"> Descrição do objeto, contendo as informações similares à especificação do Termo de Referência.</w:t>
      </w:r>
    </w:p>
    <w:p w14:paraId="79D75F6E" w14:textId="77777777" w:rsidR="00312735" w:rsidRDefault="00E425FC">
      <w:pPr>
        <w:widowControl w:val="0"/>
        <w:tabs>
          <w:tab w:val="left" w:pos="567"/>
        </w:tabs>
        <w:spacing w:line="276" w:lineRule="auto"/>
        <w:jc w:val="both"/>
      </w:pPr>
      <w:r>
        <w:rPr>
          <w:rStyle w:val="Hyperlink"/>
          <w:b/>
          <w:bCs/>
          <w:color w:val="111111"/>
          <w:sz w:val="24"/>
          <w:szCs w:val="24"/>
          <w:u w:val="none"/>
        </w:rPr>
        <w:t>5.2.</w:t>
      </w:r>
      <w:r>
        <w:rPr>
          <w:rStyle w:val="Hyperlink"/>
          <w:color w:val="111111"/>
          <w:sz w:val="24"/>
          <w:szCs w:val="24"/>
          <w:u w:val="none"/>
        </w:rPr>
        <w:t xml:space="preserve"> Todas as especificações do objeto contidas na proposta vinculam o licitante. </w:t>
      </w:r>
    </w:p>
    <w:p w14:paraId="5674F366" w14:textId="77777777" w:rsidR="00312735" w:rsidRDefault="00E425FC">
      <w:pPr>
        <w:widowControl w:val="0"/>
        <w:tabs>
          <w:tab w:val="left" w:pos="567"/>
        </w:tabs>
        <w:spacing w:line="276" w:lineRule="auto"/>
        <w:jc w:val="both"/>
      </w:pPr>
      <w:r>
        <w:rPr>
          <w:rStyle w:val="Hyperlink"/>
          <w:b/>
          <w:bCs/>
          <w:color w:val="111111"/>
          <w:sz w:val="24"/>
          <w:szCs w:val="24"/>
          <w:u w:val="none"/>
        </w:rPr>
        <w:t>5.3.</w:t>
      </w:r>
      <w:r>
        <w:rPr>
          <w:rStyle w:val="Hyperlink"/>
          <w:color w:val="111111"/>
          <w:sz w:val="24"/>
          <w:szCs w:val="24"/>
          <w:u w:val="none"/>
        </w:rPr>
        <w:t xml:space="preserve"> </w:t>
      </w:r>
      <w:r>
        <w:rPr>
          <w:color w:val="000000"/>
          <w:sz w:val="24"/>
          <w:szCs w:val="24"/>
        </w:rPr>
        <w:t xml:space="preserve">Nos valores propostos estarão inclusos todos os custos operacionais, encargos previdenciários, trabalhistas, tributários, comerciais e quaisquer outros que incidam direta ou indiretamente na execução do objeto. </w:t>
      </w:r>
    </w:p>
    <w:p w14:paraId="5FAA7462" w14:textId="77777777" w:rsidR="00312735" w:rsidRDefault="00E425FC">
      <w:pPr>
        <w:widowControl w:val="0"/>
        <w:tabs>
          <w:tab w:val="left" w:pos="567"/>
        </w:tabs>
        <w:spacing w:line="276" w:lineRule="auto"/>
        <w:jc w:val="both"/>
      </w:pPr>
      <w:r>
        <w:rPr>
          <w:b/>
          <w:bCs/>
          <w:color w:val="000000"/>
          <w:sz w:val="24"/>
          <w:szCs w:val="24"/>
        </w:rPr>
        <w:t xml:space="preserve">5.4. </w:t>
      </w:r>
      <w:r>
        <w:rPr>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93FB5C2" w14:textId="77777777" w:rsidR="00312735" w:rsidRDefault="00E425FC">
      <w:pPr>
        <w:widowControl w:val="0"/>
        <w:tabs>
          <w:tab w:val="left" w:pos="567"/>
        </w:tabs>
        <w:spacing w:line="276" w:lineRule="auto"/>
        <w:jc w:val="both"/>
      </w:pPr>
      <w:r>
        <w:rPr>
          <w:b/>
          <w:bCs/>
          <w:color w:val="000000"/>
          <w:sz w:val="24"/>
          <w:szCs w:val="24"/>
        </w:rPr>
        <w:t>5.5.</w:t>
      </w:r>
      <w:r>
        <w:rPr>
          <w:color w:val="000000"/>
          <w:sz w:val="24"/>
          <w:szCs w:val="24"/>
        </w:rPr>
        <w:t xml:space="preserve"> Se o regime tributário da empresa implicar o recolhimento de tributos em percentuais variáveis, a cotação adequada será a que corresponde à média dos efetivos recolhimentos da empresa nos últimos doze meses. </w:t>
      </w:r>
    </w:p>
    <w:p w14:paraId="0C2CAB5F" w14:textId="77777777" w:rsidR="00312735" w:rsidRDefault="00E425FC">
      <w:pPr>
        <w:widowControl w:val="0"/>
        <w:tabs>
          <w:tab w:val="left" w:pos="567"/>
        </w:tabs>
        <w:spacing w:line="276" w:lineRule="auto"/>
        <w:jc w:val="both"/>
        <w:rPr>
          <w:sz w:val="24"/>
          <w:szCs w:val="24"/>
        </w:rPr>
      </w:pPr>
      <w:r>
        <w:rPr>
          <w:b/>
          <w:bCs/>
          <w:color w:val="000000"/>
          <w:sz w:val="24"/>
          <w:szCs w:val="24"/>
        </w:rPr>
        <w:t xml:space="preserve">5.6. </w:t>
      </w:r>
      <w:r>
        <w:rPr>
          <w:color w:val="000000"/>
          <w:sz w:val="24"/>
          <w:szCs w:val="24"/>
        </w:rPr>
        <w:t xml:space="preserve">Independentemente do percentual de tributo inserido na planilha, no pagamento serão retidos na fonte os percentuais estabelecidos na legislação vigente. </w:t>
      </w:r>
    </w:p>
    <w:p w14:paraId="28B71176" w14:textId="77777777" w:rsidR="00312735" w:rsidRDefault="00E425FC">
      <w:pPr>
        <w:widowControl w:val="0"/>
        <w:tabs>
          <w:tab w:val="left" w:pos="567"/>
        </w:tabs>
        <w:spacing w:line="276" w:lineRule="auto"/>
        <w:jc w:val="both"/>
        <w:rPr>
          <w:sz w:val="24"/>
          <w:szCs w:val="24"/>
        </w:rPr>
      </w:pPr>
      <w:r>
        <w:rPr>
          <w:b/>
          <w:bCs/>
          <w:color w:val="000000"/>
          <w:sz w:val="24"/>
          <w:szCs w:val="24"/>
        </w:rPr>
        <w:t xml:space="preserve">5.7. </w:t>
      </w:r>
      <w:r>
        <w:rPr>
          <w:color w:val="000000"/>
          <w:sz w:val="24"/>
          <w:szCs w:val="24"/>
        </w:rPr>
        <w:t>Na presente licitação, a Microempresa e a Empresa de Pequeno Porte poderão se beneficiar do regime de tributação pelo Simples Nacional.</w:t>
      </w:r>
    </w:p>
    <w:p w14:paraId="1225AD51" w14:textId="77777777" w:rsidR="00312735" w:rsidRDefault="00E425FC">
      <w:pPr>
        <w:widowControl w:val="0"/>
        <w:tabs>
          <w:tab w:val="left" w:pos="567"/>
        </w:tabs>
        <w:spacing w:line="276" w:lineRule="auto"/>
        <w:jc w:val="both"/>
        <w:rPr>
          <w:sz w:val="24"/>
          <w:szCs w:val="24"/>
        </w:rPr>
      </w:pPr>
      <w:r>
        <w:rPr>
          <w:b/>
          <w:bCs/>
          <w:color w:val="000000"/>
          <w:sz w:val="24"/>
          <w:szCs w:val="24"/>
        </w:rPr>
        <w:t xml:space="preserve">5.8. </w:t>
      </w:r>
      <w:r>
        <w:rPr>
          <w:color w:val="000000"/>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14:paraId="4A76C0E9" w14:textId="77777777" w:rsidR="00312735" w:rsidRDefault="00E425FC">
      <w:pPr>
        <w:widowControl w:val="0"/>
        <w:tabs>
          <w:tab w:val="left" w:pos="567"/>
        </w:tabs>
        <w:spacing w:line="276" w:lineRule="auto"/>
        <w:jc w:val="both"/>
      </w:pPr>
      <w:r>
        <w:rPr>
          <w:b/>
          <w:bCs/>
          <w:color w:val="000000"/>
          <w:sz w:val="24"/>
          <w:szCs w:val="24"/>
        </w:rPr>
        <w:t xml:space="preserve">5.9. </w:t>
      </w:r>
      <w:r>
        <w:rPr>
          <w:color w:val="000000"/>
          <w:sz w:val="23"/>
        </w:rPr>
        <w:t xml:space="preserve">O prazo de validade da proposta não será inferior a 60 (sessenta) dias, a contar da data de sua apresentação. </w:t>
      </w:r>
    </w:p>
    <w:p w14:paraId="48D3853C" w14:textId="77777777" w:rsidR="00312735" w:rsidRDefault="00E425FC">
      <w:pPr>
        <w:widowControl w:val="0"/>
        <w:tabs>
          <w:tab w:val="left" w:pos="567"/>
        </w:tabs>
        <w:spacing w:line="276" w:lineRule="auto"/>
        <w:jc w:val="both"/>
        <w:rPr>
          <w:sz w:val="24"/>
          <w:szCs w:val="24"/>
        </w:rPr>
      </w:pPr>
      <w:r>
        <w:rPr>
          <w:b/>
          <w:bCs/>
          <w:color w:val="000000"/>
          <w:sz w:val="24"/>
          <w:szCs w:val="24"/>
        </w:rPr>
        <w:t xml:space="preserve">5.10. </w:t>
      </w:r>
      <w:r>
        <w:rPr>
          <w:color w:val="000000"/>
          <w:sz w:val="24"/>
          <w:szCs w:val="24"/>
        </w:rPr>
        <w:t>Os licitantes devem respeitar os preços máximos estabelecidos nas normas de regência de contratações públicas federais, quando participarem de licitações públicas;</w:t>
      </w:r>
    </w:p>
    <w:p w14:paraId="75AB196C" w14:textId="77777777" w:rsidR="00312735" w:rsidRDefault="00E425FC">
      <w:pPr>
        <w:widowControl w:val="0"/>
        <w:tabs>
          <w:tab w:val="left" w:pos="567"/>
        </w:tabs>
        <w:spacing w:line="276" w:lineRule="auto"/>
        <w:jc w:val="both"/>
        <w:rPr>
          <w:sz w:val="24"/>
          <w:szCs w:val="24"/>
        </w:rPr>
      </w:pPr>
      <w:r>
        <w:rPr>
          <w:color w:val="000000"/>
          <w:sz w:val="24"/>
          <w:szCs w:val="24"/>
        </w:rPr>
        <w:t xml:space="preserve">   </w:t>
      </w:r>
      <w:r>
        <w:rPr>
          <w:b/>
          <w:bCs/>
          <w:color w:val="000000"/>
          <w:sz w:val="24"/>
          <w:szCs w:val="24"/>
        </w:rPr>
        <w:t>5.10.1.</w:t>
      </w:r>
      <w:r>
        <w:rPr>
          <w:color w:val="000000"/>
          <w:sz w:val="24"/>
          <w:szCs w:val="24"/>
        </w:rPr>
        <w:t xml:space="preserve">Caso o critério de julgamento seja o de maior desconto, o preço já decorrente da aplicação </w:t>
      </w:r>
      <w:r>
        <w:rPr>
          <w:color w:val="000000"/>
          <w:sz w:val="24"/>
          <w:szCs w:val="24"/>
        </w:rPr>
        <w:lastRenderedPageBreak/>
        <w:t xml:space="preserve">do desconto ofertado deverá respeitar os preços máximos previstos no item 5.9. </w:t>
      </w:r>
    </w:p>
    <w:p w14:paraId="3FFB4124" w14:textId="77777777" w:rsidR="00312735" w:rsidRDefault="00E425FC">
      <w:pPr>
        <w:widowControl w:val="0"/>
        <w:tabs>
          <w:tab w:val="left" w:pos="567"/>
        </w:tabs>
        <w:spacing w:line="276" w:lineRule="auto"/>
        <w:jc w:val="both"/>
        <w:rPr>
          <w:sz w:val="24"/>
          <w:szCs w:val="24"/>
        </w:rPr>
      </w:pPr>
      <w:r>
        <w:rPr>
          <w:b/>
          <w:bCs/>
          <w:color w:val="000000"/>
          <w:sz w:val="24"/>
          <w:szCs w:val="24"/>
        </w:rPr>
        <w:t>5.11.</w:t>
      </w:r>
      <w:r>
        <w:rPr>
          <w:color w:val="000000"/>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 </w:t>
      </w:r>
    </w:p>
    <w:p w14:paraId="24FED420" w14:textId="77777777" w:rsidR="00312735" w:rsidRDefault="00312735">
      <w:pPr>
        <w:widowControl w:val="0"/>
        <w:tabs>
          <w:tab w:val="left" w:pos="567"/>
        </w:tabs>
        <w:spacing w:line="276" w:lineRule="auto"/>
        <w:jc w:val="both"/>
      </w:pPr>
    </w:p>
    <w:p w14:paraId="5F1CA57E" w14:textId="77777777" w:rsidR="00312735" w:rsidRDefault="00E425FC">
      <w:pPr>
        <w:pStyle w:val="Ttulo1"/>
        <w:keepNext w:val="0"/>
        <w:widowControl w:val="0"/>
        <w:shd w:val="clear" w:color="auto" w:fill="FF0000"/>
        <w:tabs>
          <w:tab w:val="left" w:pos="567"/>
        </w:tabs>
        <w:spacing w:line="276" w:lineRule="auto"/>
        <w:jc w:val="both"/>
      </w:pPr>
      <w:r>
        <w:t>SEÇÃO VI – DA ABERTURA DA SESSÃO, CLASSIFICAÇÃO DAS PROPOSTAS E FORMULAÇÃO DE LANCES</w:t>
      </w:r>
    </w:p>
    <w:p w14:paraId="6905B2C1" w14:textId="77777777" w:rsidR="00312735" w:rsidRDefault="00E425FC">
      <w:pPr>
        <w:pStyle w:val="Cabealho"/>
        <w:widowControl w:val="0"/>
        <w:tabs>
          <w:tab w:val="clear" w:pos="4252"/>
          <w:tab w:val="clear" w:pos="8504"/>
          <w:tab w:val="left" w:pos="426"/>
        </w:tabs>
        <w:spacing w:line="276" w:lineRule="auto"/>
        <w:jc w:val="both"/>
        <w:rPr>
          <w:sz w:val="24"/>
          <w:szCs w:val="24"/>
        </w:rPr>
      </w:pPr>
      <w:r>
        <w:rPr>
          <w:b/>
          <w:bCs/>
          <w:sz w:val="24"/>
          <w:szCs w:val="24"/>
        </w:rPr>
        <w:t xml:space="preserve">6.1. </w:t>
      </w:r>
      <w:r>
        <w:rPr>
          <w:color w:val="000000"/>
          <w:sz w:val="24"/>
          <w:szCs w:val="24"/>
        </w:rPr>
        <w:t xml:space="preserve">A abertura da presente licitação dar-se-á automaticamente em sessão pública, por meio de sistema eletrônico, na data, horário e local indicados neste Edital. </w:t>
      </w:r>
    </w:p>
    <w:p w14:paraId="1AA78A1B" w14:textId="77777777" w:rsidR="00312735" w:rsidRDefault="00E425FC">
      <w:pPr>
        <w:pStyle w:val="Default"/>
        <w:jc w:val="both"/>
      </w:pPr>
      <w:r>
        <w:rPr>
          <w:rFonts w:eastAsia="Times New Roman"/>
          <w:b/>
          <w:bCs/>
          <w:color w:val="auto"/>
          <w:lang w:eastAsia="pt-BR"/>
        </w:rPr>
        <w:t xml:space="preserve">6.2. </w:t>
      </w:r>
      <w:r>
        <w:t>Os licitantes poderão retirar ou substituir a proposta ou os documentos de habilitação, quando for o caso, anteriormente inseridos no sistema, até a abertura da sessão pública.</w:t>
      </w:r>
    </w:p>
    <w:p w14:paraId="2869E82E" w14:textId="77777777" w:rsidR="00312735" w:rsidRDefault="00E425FC">
      <w:pPr>
        <w:pStyle w:val="Default"/>
        <w:jc w:val="both"/>
      </w:pPr>
      <w:r>
        <w:rPr>
          <w:b/>
          <w:bCs/>
        </w:rPr>
        <w:t xml:space="preserve">   6.2.1.</w:t>
      </w:r>
      <w:r>
        <w:t xml:space="preserve"> Será desclassificada a proposta que identifique o licitante.</w:t>
      </w:r>
    </w:p>
    <w:p w14:paraId="01FCF34C" w14:textId="77777777" w:rsidR="00312735" w:rsidRDefault="00E425FC">
      <w:pPr>
        <w:pStyle w:val="Default"/>
        <w:jc w:val="both"/>
      </w:pPr>
      <w:r>
        <w:t xml:space="preserve">  </w:t>
      </w:r>
      <w:r>
        <w:rPr>
          <w:b/>
          <w:bCs/>
        </w:rPr>
        <w:t xml:space="preserve"> 6.2.2. </w:t>
      </w:r>
      <w:r>
        <w:t xml:space="preserve">A desclassificação será sempre fundamentada e registrada no sistema, com acompanhamento em tempo real por todos os participantes. </w:t>
      </w:r>
    </w:p>
    <w:p w14:paraId="600E6221" w14:textId="77777777" w:rsidR="00312735" w:rsidRDefault="00E425FC">
      <w:pPr>
        <w:pStyle w:val="Default"/>
        <w:jc w:val="both"/>
      </w:pPr>
      <w:r>
        <w:t xml:space="preserve"> </w:t>
      </w:r>
      <w:r>
        <w:rPr>
          <w:b/>
          <w:bCs/>
        </w:rPr>
        <w:t xml:space="preserve">  6.2.3. </w:t>
      </w:r>
      <w:r>
        <w:t xml:space="preserve">A não desclassificação da proposta não impede o seu julgamento definitivo em sentido contrário, levado a efeito na fase de aceitação. </w:t>
      </w:r>
    </w:p>
    <w:p w14:paraId="22D77CAF" w14:textId="77777777" w:rsidR="00312735" w:rsidRDefault="00E425FC">
      <w:pPr>
        <w:pStyle w:val="Default"/>
        <w:jc w:val="both"/>
      </w:pPr>
      <w:r>
        <w:rPr>
          <w:b/>
          <w:bCs/>
        </w:rPr>
        <w:t>6.3.</w:t>
      </w:r>
      <w:r>
        <w:t xml:space="preserve"> O sistema ordenará automaticamente as propostas classificadas, sendo que somente estas participarão da fase de lances. </w:t>
      </w:r>
    </w:p>
    <w:p w14:paraId="3FD7173F" w14:textId="77777777" w:rsidR="00312735" w:rsidRDefault="00E425FC">
      <w:pPr>
        <w:pStyle w:val="Default"/>
        <w:jc w:val="both"/>
      </w:pPr>
      <w:r>
        <w:rPr>
          <w:b/>
          <w:bCs/>
        </w:rPr>
        <w:t>6.4.</w:t>
      </w:r>
      <w:r>
        <w:t xml:space="preserve"> O sistema disponibilizará campo próprio para troca de mensagens entre o Pregoeiro e os licitantes. </w:t>
      </w:r>
    </w:p>
    <w:p w14:paraId="39A3A547" w14:textId="77777777" w:rsidR="00312735" w:rsidRDefault="00E425FC">
      <w:pPr>
        <w:pStyle w:val="Default"/>
        <w:jc w:val="both"/>
      </w:pPr>
      <w:r>
        <w:rPr>
          <w:b/>
          <w:bCs/>
        </w:rPr>
        <w:t xml:space="preserve">6.5. </w:t>
      </w:r>
      <w:r>
        <w:t xml:space="preserve"> Iniciada a etapa competitiva, os licitantes deverão encaminhar lances exclusivamente por meio de sistema eletrônico, sendo imediatamente informados do seu recebimento e do valor consignado no registro. </w:t>
      </w:r>
    </w:p>
    <w:p w14:paraId="56086304" w14:textId="77777777" w:rsidR="00312735" w:rsidRDefault="00E425FC">
      <w:pPr>
        <w:pStyle w:val="Default"/>
        <w:jc w:val="both"/>
      </w:pPr>
      <w:r>
        <w:rPr>
          <w:b/>
          <w:bCs/>
        </w:rPr>
        <w:t>6.6.</w:t>
      </w:r>
      <w:r>
        <w:t xml:space="preserve"> O lance deverá ser ofertado pelo valor unitário do item.</w:t>
      </w:r>
    </w:p>
    <w:p w14:paraId="1ACB8292" w14:textId="77777777" w:rsidR="00312735" w:rsidRDefault="00E425FC">
      <w:pPr>
        <w:pStyle w:val="Default"/>
        <w:jc w:val="both"/>
      </w:pPr>
      <w:r>
        <w:rPr>
          <w:b/>
          <w:bCs/>
        </w:rPr>
        <w:t>6.7.</w:t>
      </w:r>
      <w:r>
        <w:t xml:space="preserve"> Os licitantes poderão oferecer lances sucessivos, observando o horário fixado para abertura da sessão e as regras estabelecidas no Edital. </w:t>
      </w:r>
    </w:p>
    <w:p w14:paraId="0C5CE705" w14:textId="77777777" w:rsidR="00312735" w:rsidRDefault="00E425FC">
      <w:pPr>
        <w:pStyle w:val="Default"/>
        <w:jc w:val="both"/>
      </w:pPr>
      <w:r>
        <w:rPr>
          <w:b/>
          <w:bCs/>
        </w:rPr>
        <w:t xml:space="preserve">6.8. </w:t>
      </w:r>
      <w:r>
        <w:t xml:space="preserve">O licitante somente poderá oferecer lance de valor inferior ou percentual de desconto superior ao último por ele ofertado e registrado pelo sistema. </w:t>
      </w:r>
    </w:p>
    <w:p w14:paraId="63176555" w14:textId="77777777" w:rsidR="00312735" w:rsidRDefault="00E425FC">
      <w:pPr>
        <w:pStyle w:val="Default"/>
        <w:jc w:val="both"/>
      </w:pPr>
      <w:r>
        <w:rPr>
          <w:b/>
          <w:bCs/>
        </w:rPr>
        <w:t>6.9.</w:t>
      </w:r>
      <w:r>
        <w:t xml:space="preserve"> O intervalo mínimo de diferença de valores ou percentuais entre os lances, que incidirá tanto em relação aos lances intermediários quanto em relação à proposta que cobrir a melhor oferta deverá ser de </w:t>
      </w:r>
      <w:r>
        <w:rPr>
          <w:b/>
        </w:rPr>
        <w:t>R</w:t>
      </w:r>
      <w:r w:rsidRPr="00872BB5">
        <w:rPr>
          <w:b/>
          <w:color w:val="FF0000"/>
        </w:rPr>
        <w:t>$ 1,00 (um real)</w:t>
      </w:r>
      <w:r w:rsidRPr="00872BB5">
        <w:rPr>
          <w:color w:val="FF0000"/>
        </w:rPr>
        <w:t>.</w:t>
      </w:r>
      <w:r>
        <w:t xml:space="preserve"> </w:t>
      </w:r>
    </w:p>
    <w:p w14:paraId="139768C4" w14:textId="77777777" w:rsidR="00312735" w:rsidRDefault="00E425FC">
      <w:pPr>
        <w:pStyle w:val="Default"/>
        <w:jc w:val="both"/>
      </w:pPr>
      <w:r>
        <w:rPr>
          <w:b/>
          <w:bCs/>
        </w:rPr>
        <w:t>6.10</w:t>
      </w:r>
      <w:r>
        <w:t xml:space="preserve">. O licitante poderá, uma única vez, excluir seu último lance ofertado, no intervalo de quinze segundos após o registro no sistema, na hipótese de lance inconsistente ou inexequível. </w:t>
      </w:r>
    </w:p>
    <w:p w14:paraId="329AD67C" w14:textId="77777777" w:rsidR="00312735" w:rsidRDefault="00E425FC">
      <w:pPr>
        <w:pStyle w:val="Default"/>
        <w:jc w:val="both"/>
      </w:pPr>
      <w:r>
        <w:rPr>
          <w:b/>
          <w:bCs/>
        </w:rPr>
        <w:t>6.11.</w:t>
      </w:r>
      <w:r>
        <w:t xml:space="preserve"> O procedimento seguirá de acordo com o modo de disputa adotado.</w:t>
      </w:r>
    </w:p>
    <w:p w14:paraId="79231E1F" w14:textId="77777777" w:rsidR="00312735" w:rsidRDefault="00E425FC">
      <w:pPr>
        <w:pStyle w:val="Default"/>
        <w:jc w:val="both"/>
      </w:pPr>
      <w:r>
        <w:rPr>
          <w:b/>
          <w:bCs/>
        </w:rPr>
        <w:t>6.12.</w:t>
      </w:r>
      <w:r>
        <w:t xml:space="preserve"> Caso seja adotado para o envio de lances no pregão eletrônico o modo de disputa “aberto”, os licitantes apresentarão lances públicos e sucessivos, com prorrogações. </w:t>
      </w:r>
    </w:p>
    <w:p w14:paraId="53478B9D" w14:textId="77777777" w:rsidR="00312735" w:rsidRDefault="00E425FC">
      <w:pPr>
        <w:pStyle w:val="Default"/>
        <w:jc w:val="both"/>
      </w:pPr>
      <w:r>
        <w:t xml:space="preserve">   </w:t>
      </w:r>
      <w:r>
        <w:rPr>
          <w:b/>
          <w:bCs/>
        </w:rPr>
        <w:t xml:space="preserve"> 6.12.1.</w:t>
      </w:r>
      <w:r>
        <w:t xml:space="preserve"> A etapa de lances da sessão pública terá duração de dez minutos e, após isso, será prorrogada automaticamente pelo sistema quando houver lance ofertado nos últimos dois minutos do período de duração da sessão pública. </w:t>
      </w:r>
    </w:p>
    <w:p w14:paraId="7AC3E5B7" w14:textId="77777777" w:rsidR="00312735" w:rsidRDefault="00E425FC">
      <w:pPr>
        <w:pStyle w:val="Default"/>
        <w:jc w:val="both"/>
      </w:pPr>
      <w:r>
        <w:t xml:space="preserve">    </w:t>
      </w:r>
      <w:r>
        <w:rPr>
          <w:b/>
          <w:bCs/>
        </w:rPr>
        <w:t>6.12.2.</w:t>
      </w:r>
      <w:r>
        <w:t xml:space="preserve"> A prorrogação automática da etapa de lances, de que trata o subitem anterior, será de dois minutos e ocorrerá sucessivamente sempre que houver lances enviados nesse período de prorrogação, inclusive no caso de lances intermediários. </w:t>
      </w:r>
    </w:p>
    <w:p w14:paraId="48509BF6" w14:textId="77777777" w:rsidR="00312735" w:rsidRDefault="00E425FC">
      <w:pPr>
        <w:pStyle w:val="Default"/>
        <w:jc w:val="both"/>
      </w:pPr>
      <w:r>
        <w:t xml:space="preserve">  </w:t>
      </w:r>
      <w:r>
        <w:rPr>
          <w:b/>
          <w:bCs/>
        </w:rPr>
        <w:t xml:space="preserve">  6.12.3.</w:t>
      </w:r>
      <w:r>
        <w:t xml:space="preserve"> Não havendo novos lances na forma estabelecida nos itens anteriores, a sessão pública encerrar-se-á automaticamente, e o sistema ordenará e divulgará os lances conforme a ordem final de classificação. </w:t>
      </w:r>
    </w:p>
    <w:p w14:paraId="577BF738" w14:textId="77777777" w:rsidR="00312735" w:rsidRDefault="00E425FC">
      <w:pPr>
        <w:pStyle w:val="Default"/>
        <w:jc w:val="both"/>
      </w:pPr>
      <w:r>
        <w:lastRenderedPageBreak/>
        <w:t xml:space="preserve">    </w:t>
      </w:r>
      <w:r>
        <w:rPr>
          <w:b/>
          <w:bCs/>
        </w:rPr>
        <w:t>6.12.4.</w:t>
      </w:r>
      <w: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 </w:t>
      </w:r>
    </w:p>
    <w:p w14:paraId="49C80ACA" w14:textId="77777777" w:rsidR="00312735" w:rsidRDefault="00E425FC">
      <w:pPr>
        <w:pStyle w:val="Default"/>
        <w:jc w:val="both"/>
      </w:pPr>
      <w:r>
        <w:t xml:space="preserve">   </w:t>
      </w:r>
      <w:r>
        <w:rPr>
          <w:b/>
          <w:bCs/>
        </w:rPr>
        <w:t>6.12.5.</w:t>
      </w:r>
      <w:r>
        <w:t xml:space="preserve"> Após o reinício previsto no item supra, os licitantes serão convocados para apresentar lances intermediários. </w:t>
      </w:r>
    </w:p>
    <w:p w14:paraId="1A52D35B" w14:textId="77777777" w:rsidR="00312735" w:rsidRDefault="00E425FC">
      <w:pPr>
        <w:pStyle w:val="Default"/>
        <w:jc w:val="both"/>
      </w:pPr>
      <w:r>
        <w:rPr>
          <w:b/>
          <w:bCs/>
        </w:rPr>
        <w:t>6.13.</w:t>
      </w:r>
      <w:r>
        <w:t xml:space="preserve"> Caso seja adotado para o envio de lances no pregão eletrônico o modo de disputa “aberto e fechado”, os licitantes apresentarão lances públicos e sucessivos, com lance final e fechado. </w:t>
      </w:r>
    </w:p>
    <w:p w14:paraId="76831A14" w14:textId="77777777" w:rsidR="00312735" w:rsidRDefault="00E425FC">
      <w:pPr>
        <w:pStyle w:val="Default"/>
        <w:jc w:val="both"/>
      </w:pPr>
      <w:r>
        <w:t xml:space="preserve">    </w:t>
      </w:r>
      <w:r>
        <w:rPr>
          <w:b/>
          <w:bCs/>
        </w:rPr>
        <w:t xml:space="preserve"> 6.13.1.</w:t>
      </w:r>
      <w:r>
        <w:t xml:space="preserve">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 </w:t>
      </w:r>
    </w:p>
    <w:p w14:paraId="1E8C712C" w14:textId="77777777" w:rsidR="00312735" w:rsidRDefault="00E425FC">
      <w:pPr>
        <w:pStyle w:val="Default"/>
        <w:jc w:val="both"/>
      </w:pPr>
      <w:r>
        <w:t xml:space="preserve">    </w:t>
      </w:r>
      <w:r>
        <w:rPr>
          <w:b/>
          <w:bCs/>
        </w:rPr>
        <w:t xml:space="preserve"> 6.13.2. </w:t>
      </w:r>
      <w: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 </w:t>
      </w:r>
    </w:p>
    <w:p w14:paraId="0CDE5ADC" w14:textId="77777777" w:rsidR="00312735" w:rsidRDefault="00E425FC">
      <w:pPr>
        <w:pStyle w:val="Default"/>
        <w:jc w:val="both"/>
      </w:pPr>
      <w:r>
        <w:rPr>
          <w:b/>
          <w:bCs/>
        </w:rPr>
        <w:t xml:space="preserve">    6.13.3.</w:t>
      </w:r>
      <w:r>
        <w:t xml:space="preserve"> No procedimento de que trata o subitem supra, o licitante poderá optar por manter o seu último lance da etapa aberta, ou por ofertar melhor lance. </w:t>
      </w:r>
    </w:p>
    <w:p w14:paraId="49507466" w14:textId="77777777" w:rsidR="00312735" w:rsidRDefault="00E425FC">
      <w:pPr>
        <w:pStyle w:val="Default"/>
        <w:jc w:val="both"/>
      </w:pPr>
      <w:r>
        <w:rPr>
          <w:b/>
          <w:bCs/>
        </w:rPr>
        <w:t xml:space="preserve">    6.13.4.</w:t>
      </w:r>
      <w: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 </w:t>
      </w:r>
    </w:p>
    <w:p w14:paraId="2E8E5C06" w14:textId="77777777" w:rsidR="00312735" w:rsidRDefault="00E425FC">
      <w:pPr>
        <w:pStyle w:val="Default"/>
        <w:jc w:val="both"/>
      </w:pPr>
      <w:r>
        <w:rPr>
          <w:b/>
          <w:bCs/>
        </w:rPr>
        <w:t xml:space="preserve">     6.13.5.</w:t>
      </w:r>
      <w:r>
        <w:t xml:space="preserve"> Após o término dos prazos estabelecidos nos itens anteriores, o sistema ordenará e divulgará os lances segundo a ordem crescente de valores. </w:t>
      </w:r>
    </w:p>
    <w:p w14:paraId="266D2C65" w14:textId="77777777" w:rsidR="00312735" w:rsidRDefault="00E425FC">
      <w:pPr>
        <w:pStyle w:val="Default"/>
        <w:jc w:val="both"/>
      </w:pPr>
      <w:r>
        <w:rPr>
          <w:b/>
          <w:bCs/>
        </w:rPr>
        <w:t xml:space="preserve">6.14. </w:t>
      </w:r>
      <w:r>
        <w:t xml:space="preserve">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 </w:t>
      </w:r>
    </w:p>
    <w:p w14:paraId="454CECD7" w14:textId="77777777" w:rsidR="00312735" w:rsidRDefault="00E425FC">
      <w:pPr>
        <w:pStyle w:val="Default"/>
        <w:jc w:val="both"/>
      </w:pPr>
      <w:r>
        <w:t xml:space="preserve">  </w:t>
      </w:r>
      <w:r>
        <w:rPr>
          <w:b/>
          <w:bCs/>
        </w:rPr>
        <w:t xml:space="preserve"> 6.14.1.</w:t>
      </w:r>
      <w:r>
        <w:t xml:space="preserve"> Não havendo pelo menos 3 (três) propostas nas condições definidas no item 6.14, poderão os licitantes que apresentaram as três melhores propostas, consideradas as empatadas, oferecer novos lances sucessivos.</w:t>
      </w:r>
    </w:p>
    <w:p w14:paraId="3326DF41" w14:textId="77777777" w:rsidR="00312735" w:rsidRDefault="00E425FC">
      <w:pPr>
        <w:pStyle w:val="Default"/>
        <w:jc w:val="both"/>
      </w:pPr>
      <w:r>
        <w:t xml:space="preserve">   </w:t>
      </w:r>
      <w:r>
        <w:rPr>
          <w:b/>
          <w:bCs/>
        </w:rPr>
        <w:t>6.14.2</w:t>
      </w:r>
      <w:r>
        <w:t xml:space="preserve">. A etapa de lances da sessão pública terá duração de dez minutos e, após isso, será prorrogada automaticamente pelo sistema quando houver lance ofertado nos últimos dois minutos do período de duração da sessão pública. </w:t>
      </w:r>
    </w:p>
    <w:p w14:paraId="754F90B5" w14:textId="77777777" w:rsidR="00312735" w:rsidRDefault="00E425FC">
      <w:pPr>
        <w:pStyle w:val="Default"/>
        <w:jc w:val="both"/>
      </w:pPr>
      <w:r>
        <w:t xml:space="preserve">  </w:t>
      </w:r>
      <w:r>
        <w:rPr>
          <w:b/>
          <w:bCs/>
        </w:rPr>
        <w:t>6.14.3</w:t>
      </w:r>
      <w:r>
        <w:t xml:space="preserve">. A prorrogação automática da etapa de lances, de que trata o subitem anterior, será de dois minutos e ocorrerá sucessivamente sempre que houver lances enviados nesse período de prorrogação, inclusive no caso de lances intermediários. </w:t>
      </w:r>
    </w:p>
    <w:p w14:paraId="086F76A1" w14:textId="77777777" w:rsidR="00312735" w:rsidRDefault="00E425FC">
      <w:pPr>
        <w:pStyle w:val="Default"/>
        <w:jc w:val="both"/>
      </w:pPr>
      <w:r>
        <w:t xml:space="preserve">  </w:t>
      </w:r>
      <w:r>
        <w:rPr>
          <w:b/>
          <w:bCs/>
        </w:rPr>
        <w:t xml:space="preserve"> 6.14.4.</w:t>
      </w:r>
      <w:r>
        <w:t xml:space="preserve"> Não havendo novos lances na forma estabelecida nos itens anteriores, a sessão pública encerrar-se-á automaticamente, e o sistema ordenará e divulgará os lances conforme a ordem final de classificação. </w:t>
      </w:r>
    </w:p>
    <w:p w14:paraId="3726B02B" w14:textId="77777777" w:rsidR="00312735" w:rsidRDefault="00E425FC">
      <w:pPr>
        <w:pStyle w:val="Default"/>
        <w:jc w:val="both"/>
      </w:pPr>
      <w:r>
        <w:t xml:space="preserve">  </w:t>
      </w:r>
      <w:r>
        <w:rPr>
          <w:b/>
          <w:bCs/>
        </w:rPr>
        <w:t xml:space="preserve"> 6.14.5.</w:t>
      </w:r>
      <w: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 </w:t>
      </w:r>
    </w:p>
    <w:p w14:paraId="62412581" w14:textId="77777777" w:rsidR="00312735" w:rsidRDefault="00E425FC">
      <w:pPr>
        <w:pStyle w:val="Default"/>
        <w:jc w:val="both"/>
      </w:pPr>
      <w:r>
        <w:t xml:space="preserve"> </w:t>
      </w:r>
      <w:r>
        <w:rPr>
          <w:b/>
          <w:bCs/>
        </w:rPr>
        <w:t xml:space="preserve">  6.14.6.</w:t>
      </w:r>
      <w:r>
        <w:t xml:space="preserve"> Após o reinício previsto no subitem supra, os licitantes serão convocados para apresentar lances intermediários. </w:t>
      </w:r>
    </w:p>
    <w:p w14:paraId="7848B56E" w14:textId="77777777" w:rsidR="00312735" w:rsidRDefault="00E425FC">
      <w:pPr>
        <w:pStyle w:val="Default"/>
        <w:jc w:val="both"/>
      </w:pPr>
      <w:r>
        <w:rPr>
          <w:b/>
          <w:bCs/>
        </w:rPr>
        <w:t>6.15.</w:t>
      </w:r>
      <w:r>
        <w:t xml:space="preserve"> Após o término dos prazos estabelecidos nos subitens anteriores, o sistema ordenará e divulgará os lances segundo a ordem crescente de valores. </w:t>
      </w:r>
    </w:p>
    <w:p w14:paraId="18652890" w14:textId="77777777" w:rsidR="00312735" w:rsidRDefault="00E425FC">
      <w:pPr>
        <w:pStyle w:val="Default"/>
        <w:jc w:val="both"/>
      </w:pPr>
      <w:r>
        <w:rPr>
          <w:b/>
          <w:bCs/>
        </w:rPr>
        <w:t>6.16.</w:t>
      </w:r>
      <w:r>
        <w:t xml:space="preserve"> Não serão aceitos dois ou mais lances de mesmo valor, prevalecendo aquele que for recebido e registrado em primeiro lugar. </w:t>
      </w:r>
    </w:p>
    <w:p w14:paraId="7BD1C97E" w14:textId="77777777" w:rsidR="00312735" w:rsidRDefault="00E425FC">
      <w:pPr>
        <w:pStyle w:val="Default"/>
        <w:jc w:val="both"/>
      </w:pPr>
      <w:r>
        <w:rPr>
          <w:b/>
          <w:bCs/>
        </w:rPr>
        <w:t>6.17.</w:t>
      </w:r>
      <w:r>
        <w:t xml:space="preserve"> Durante o transcurso da sessão pública, os licitantes serão informados, em tempo real, do valor do menor lance registrado, vedada a identificação do licitante. </w:t>
      </w:r>
    </w:p>
    <w:p w14:paraId="3A2BD4EB" w14:textId="77777777" w:rsidR="00312735" w:rsidRDefault="00E425FC">
      <w:pPr>
        <w:pStyle w:val="Default"/>
        <w:jc w:val="both"/>
      </w:pPr>
      <w:r>
        <w:rPr>
          <w:b/>
          <w:bCs/>
        </w:rPr>
        <w:lastRenderedPageBreak/>
        <w:t xml:space="preserve">6.18. </w:t>
      </w:r>
      <w:r>
        <w:t xml:space="preserve">No caso de desconexão com o Pregoeiro, no decorrer da etapa competitiva do Pregão, o sistema eletrônico poderá permanecer acessível aos licitantes para a recepção dos lances. </w:t>
      </w:r>
    </w:p>
    <w:p w14:paraId="3E9415CF" w14:textId="77777777" w:rsidR="00312735" w:rsidRDefault="00E425FC">
      <w:pPr>
        <w:pStyle w:val="Default"/>
        <w:jc w:val="both"/>
      </w:pPr>
      <w:r>
        <w:rPr>
          <w:b/>
          <w:bCs/>
        </w:rPr>
        <w:t>6.19.</w:t>
      </w:r>
      <w: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52158941" w14:textId="77777777" w:rsidR="00312735" w:rsidRDefault="00E425FC">
      <w:pPr>
        <w:pStyle w:val="Default"/>
        <w:jc w:val="both"/>
      </w:pPr>
      <w:r>
        <w:rPr>
          <w:b/>
          <w:bCs/>
        </w:rPr>
        <w:t>6.20.</w:t>
      </w:r>
      <w:r>
        <w:t xml:space="preserve"> Caso o licitante não apresente lances, concorrerá com o valor de sua proposta. </w:t>
      </w:r>
    </w:p>
    <w:p w14:paraId="1F3F6166" w14:textId="77777777" w:rsidR="00312735" w:rsidRDefault="00E425FC">
      <w:pPr>
        <w:pStyle w:val="Default"/>
        <w:jc w:val="both"/>
      </w:pPr>
      <w:r>
        <w:rPr>
          <w:b/>
          <w:bCs/>
        </w:rPr>
        <w:t>6.21.</w:t>
      </w:r>
      <w: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 Decreto nº 8.538, de 2015.</w:t>
      </w:r>
    </w:p>
    <w:p w14:paraId="5D885747" w14:textId="77777777" w:rsidR="00312735" w:rsidRDefault="00E425FC">
      <w:pPr>
        <w:pStyle w:val="Default"/>
        <w:jc w:val="both"/>
      </w:pPr>
      <w:r>
        <w:rPr>
          <w:b/>
          <w:bCs/>
        </w:rPr>
        <w:t>6.21.1.</w:t>
      </w:r>
      <w:r>
        <w:t xml:space="preserve"> Nessas condições, as propostas de microempresas e empresas de pequeno porte que se encontrarem na faixa de até 5% (cinco por cento) acima da melhor proposta ou melhor lance serão consideradas empatadas com a primeira colocada. </w:t>
      </w:r>
    </w:p>
    <w:p w14:paraId="528914BC" w14:textId="77777777" w:rsidR="00312735" w:rsidRDefault="00E425FC">
      <w:pPr>
        <w:pStyle w:val="Default"/>
        <w:jc w:val="both"/>
      </w:pPr>
      <w:r>
        <w:rPr>
          <w:b/>
          <w:bCs/>
        </w:rPr>
        <w:t xml:space="preserve">  6.21.2.</w:t>
      </w:r>
      <w:r>
        <w:t xml:space="preserve">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w:t>
      </w:r>
    </w:p>
    <w:p w14:paraId="6FED573F" w14:textId="77777777" w:rsidR="00312735" w:rsidRDefault="00E425FC">
      <w:pPr>
        <w:pStyle w:val="Default"/>
        <w:jc w:val="both"/>
      </w:pPr>
      <w:r>
        <w:rPr>
          <w:b/>
          <w:bCs/>
        </w:rPr>
        <w:t xml:space="preserve">  6.21.3.</w:t>
      </w:r>
      <w: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14:paraId="7F38FBC0" w14:textId="77777777" w:rsidR="00312735" w:rsidRDefault="00E425FC">
      <w:pPr>
        <w:pStyle w:val="Default"/>
        <w:jc w:val="both"/>
      </w:pPr>
      <w:r>
        <w:rPr>
          <w:b/>
          <w:bCs/>
        </w:rPr>
        <w:t xml:space="preserve">  6.21.4. </w:t>
      </w:r>
      <w: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14:paraId="481EFC4C" w14:textId="77777777" w:rsidR="00312735" w:rsidRDefault="00E425FC">
      <w:pPr>
        <w:pStyle w:val="Default"/>
        <w:jc w:val="both"/>
      </w:pPr>
      <w:r>
        <w:rPr>
          <w:b/>
          <w:bCs/>
        </w:rPr>
        <w:t>6.22.</w:t>
      </w:r>
      <w:r>
        <w:t xml:space="preserve"> Só poderá haver empate entre propostas iguais (não seguidas de lances), ou entre lances finais da fase fechada do modo de disputa aberto e fechado. </w:t>
      </w:r>
    </w:p>
    <w:p w14:paraId="67C1B9B6" w14:textId="77777777" w:rsidR="00312735" w:rsidRDefault="00E425FC">
      <w:pPr>
        <w:pStyle w:val="Default"/>
        <w:jc w:val="both"/>
      </w:pPr>
      <w:r>
        <w:t xml:space="preserve">  </w:t>
      </w:r>
      <w:r>
        <w:rPr>
          <w:b/>
          <w:bCs/>
        </w:rPr>
        <w:t xml:space="preserve"> 6.22.1.</w:t>
      </w:r>
      <w:r>
        <w:t xml:space="preserve"> Havendo eventual empate entre propostas ou lances, o critério de desempate será aquele previsto no nesta ordem: art. 60 da Lei nº 14.133, de 2021, nesta ordem:</w:t>
      </w:r>
    </w:p>
    <w:p w14:paraId="0DFE6D9C" w14:textId="77777777" w:rsidR="00312735" w:rsidRDefault="00E425FC">
      <w:pPr>
        <w:pStyle w:val="Default"/>
        <w:jc w:val="both"/>
      </w:pPr>
      <w:r>
        <w:t xml:space="preserve">       </w:t>
      </w:r>
      <w:r>
        <w:rPr>
          <w:b/>
          <w:bCs/>
        </w:rPr>
        <w:t>6.22.1.1.</w:t>
      </w:r>
      <w:r>
        <w:t xml:space="preserve"> disputa final, hipótese em que os licitantes empatados poderão apresentar nova proposta em ato contínuo à classificação; </w:t>
      </w:r>
    </w:p>
    <w:p w14:paraId="74BFC220" w14:textId="77777777" w:rsidR="00312735" w:rsidRDefault="00E425FC">
      <w:pPr>
        <w:pStyle w:val="Default"/>
        <w:jc w:val="both"/>
      </w:pPr>
      <w:r>
        <w:t xml:space="preserve">       </w:t>
      </w:r>
      <w:r>
        <w:rPr>
          <w:b/>
          <w:bCs/>
        </w:rPr>
        <w:t xml:space="preserve">6.22.1.2. </w:t>
      </w:r>
      <w:r>
        <w:t xml:space="preserve">avaliação do desempenho contratual prévio dos licitantes, para a qual deverão preferencialmente ser utilizados registros cadastrais para efeito de atesto de cumprimento de obrigações previstos nesta Lei; </w:t>
      </w:r>
    </w:p>
    <w:p w14:paraId="7B873843" w14:textId="77777777" w:rsidR="00312735" w:rsidRDefault="00E425FC">
      <w:pPr>
        <w:pStyle w:val="Default"/>
        <w:jc w:val="both"/>
      </w:pPr>
      <w:r>
        <w:t xml:space="preserve">     </w:t>
      </w:r>
      <w:r>
        <w:rPr>
          <w:b/>
          <w:bCs/>
        </w:rPr>
        <w:t xml:space="preserve">  6.22.1.3.</w:t>
      </w:r>
      <w:r>
        <w:t xml:space="preserve"> desenvolvimento pelo licitante de ações de equidade entre homens e mulheres no ambiente de trabalho, conforme regulamento; </w:t>
      </w:r>
    </w:p>
    <w:p w14:paraId="0D865F40" w14:textId="77777777" w:rsidR="00312735" w:rsidRDefault="00E425FC">
      <w:pPr>
        <w:pStyle w:val="Default"/>
        <w:jc w:val="both"/>
      </w:pPr>
      <w:r>
        <w:t xml:space="preserve">      </w:t>
      </w:r>
      <w:r>
        <w:rPr>
          <w:b/>
          <w:bCs/>
        </w:rPr>
        <w:t xml:space="preserve"> 6.22.1.4.</w:t>
      </w:r>
      <w:r>
        <w:t xml:space="preserve"> desenvolvimento pelo licitante de programa de integridade, conforme orientações dos órgãos de controle. </w:t>
      </w:r>
    </w:p>
    <w:p w14:paraId="7700C5EE" w14:textId="77777777" w:rsidR="00312735" w:rsidRDefault="00E425FC">
      <w:pPr>
        <w:pStyle w:val="Default"/>
        <w:jc w:val="both"/>
      </w:pPr>
      <w:r>
        <w:t xml:space="preserve">  </w:t>
      </w:r>
      <w:r>
        <w:rPr>
          <w:b/>
          <w:bCs/>
        </w:rPr>
        <w:t xml:space="preserve"> 6.22.2.</w:t>
      </w:r>
      <w:r>
        <w:t xml:space="preserve"> Persistindo o empate, será assegurada preferência, sucessivamente, aos bens e serviços produzidos ou prestados por:</w:t>
      </w:r>
    </w:p>
    <w:p w14:paraId="73B637B0" w14:textId="77777777" w:rsidR="00312735" w:rsidRDefault="00E425FC">
      <w:pPr>
        <w:pStyle w:val="Default"/>
        <w:jc w:val="both"/>
      </w:pPr>
      <w:r>
        <w:t xml:space="preserve">     </w:t>
      </w:r>
      <w:r>
        <w:rPr>
          <w:b/>
          <w:bCs/>
        </w:rPr>
        <w:t xml:space="preserve">  6.22.2.1.</w:t>
      </w:r>
      <w: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083616F" w14:textId="77777777" w:rsidR="00312735" w:rsidRDefault="00E425FC">
      <w:pPr>
        <w:pStyle w:val="Default"/>
        <w:jc w:val="both"/>
      </w:pPr>
      <w:r>
        <w:t xml:space="preserve">   </w:t>
      </w:r>
      <w:r>
        <w:rPr>
          <w:b/>
          <w:bCs/>
        </w:rPr>
        <w:t xml:space="preserve">  6.22.2.2.</w:t>
      </w:r>
      <w:r>
        <w:t xml:space="preserve"> empresas brasileiras;</w:t>
      </w:r>
    </w:p>
    <w:p w14:paraId="3B3DBAF6" w14:textId="77777777" w:rsidR="00312735" w:rsidRDefault="00E425FC">
      <w:pPr>
        <w:pStyle w:val="Default"/>
        <w:jc w:val="both"/>
      </w:pPr>
      <w:r>
        <w:t xml:space="preserve">  </w:t>
      </w:r>
      <w:r>
        <w:rPr>
          <w:b/>
          <w:bCs/>
        </w:rPr>
        <w:t xml:space="preserve">   6.22.2.3. </w:t>
      </w:r>
      <w:r>
        <w:t>empresas que invistam em pesquisa e no desenvolvimento de tecnologia no país;</w:t>
      </w:r>
    </w:p>
    <w:p w14:paraId="4A3A4ED3" w14:textId="77777777" w:rsidR="00312735" w:rsidRDefault="00E425FC">
      <w:pPr>
        <w:pStyle w:val="Default"/>
        <w:jc w:val="both"/>
      </w:pPr>
      <w:r>
        <w:t xml:space="preserve">   </w:t>
      </w:r>
      <w:r>
        <w:rPr>
          <w:b/>
          <w:bCs/>
        </w:rPr>
        <w:t xml:space="preserve">  6.22.2.4</w:t>
      </w:r>
      <w:r>
        <w:t xml:space="preserve">. empresas que comprovem a prática de mitigação, nos termos da Lei nº 12.187, de 29 de dezembro de 2009. </w:t>
      </w:r>
    </w:p>
    <w:p w14:paraId="39EEDE3A" w14:textId="77777777" w:rsidR="00312735" w:rsidRDefault="00E425FC">
      <w:pPr>
        <w:pStyle w:val="Default"/>
        <w:jc w:val="both"/>
      </w:pPr>
      <w:r>
        <w:rPr>
          <w:b/>
          <w:bCs/>
        </w:rPr>
        <w:lastRenderedPageBreak/>
        <w:t>6.23.</w:t>
      </w:r>
      <w: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 </w:t>
      </w:r>
    </w:p>
    <w:p w14:paraId="1BD02E4A" w14:textId="77777777" w:rsidR="00312735" w:rsidRDefault="00E425FC">
      <w:pPr>
        <w:pStyle w:val="Default"/>
        <w:jc w:val="both"/>
      </w:pPr>
      <w:r>
        <w:rPr>
          <w:b/>
          <w:bCs/>
        </w:rPr>
        <w:t xml:space="preserve">  6.23.1.</w:t>
      </w:r>
      <w: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14:paraId="1C8C90D8" w14:textId="77777777" w:rsidR="00312735" w:rsidRDefault="00E425FC">
      <w:pPr>
        <w:pStyle w:val="Default"/>
        <w:jc w:val="both"/>
      </w:pPr>
      <w:r>
        <w:rPr>
          <w:b/>
          <w:bCs/>
        </w:rPr>
        <w:t xml:space="preserve">  6.23.2.</w:t>
      </w:r>
      <w:r>
        <w:t xml:space="preserve"> A negociação será realizada por meio do sistema, podendo ser acompanhada pelos demais licitantes. </w:t>
      </w:r>
    </w:p>
    <w:p w14:paraId="579D7EA4" w14:textId="77777777" w:rsidR="00312735" w:rsidRDefault="00E425FC">
      <w:pPr>
        <w:pStyle w:val="Default"/>
        <w:jc w:val="both"/>
      </w:pPr>
      <w:r>
        <w:rPr>
          <w:b/>
          <w:bCs/>
        </w:rPr>
        <w:t xml:space="preserve">  6.23.3.</w:t>
      </w:r>
      <w:r>
        <w:t xml:space="preserve"> O resultado da negociação será divulgado a todos os licitantes e anexado aos autos do processo licitatório. </w:t>
      </w:r>
    </w:p>
    <w:p w14:paraId="5010410E" w14:textId="77777777" w:rsidR="00312735" w:rsidRDefault="00E425FC">
      <w:pPr>
        <w:pStyle w:val="Default"/>
        <w:jc w:val="both"/>
      </w:pPr>
      <w:r>
        <w:t xml:space="preserve"> </w:t>
      </w:r>
      <w:r>
        <w:rPr>
          <w:b/>
          <w:bCs/>
        </w:rPr>
        <w:t>6.23.4.</w:t>
      </w:r>
      <w:r>
        <w:rPr>
          <w:b/>
        </w:rPr>
        <w:t xml:space="preserve">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w:t>
      </w:r>
    </w:p>
    <w:p w14:paraId="1A9C8A02" w14:textId="77777777" w:rsidR="00312735" w:rsidRDefault="00E425FC">
      <w:pPr>
        <w:pStyle w:val="Default"/>
        <w:jc w:val="both"/>
      </w:pPr>
      <w:r>
        <w:rPr>
          <w:b/>
        </w:rPr>
        <w:t xml:space="preserve"> 6.23.5. </w:t>
      </w:r>
      <w:r>
        <w:t xml:space="preserve">É facultado ao pregoeiro prorrogar o prazo estabelecido, a partir de solicitação fundamentada feita no chat pelo licitante, antes de findo o prazo. </w:t>
      </w:r>
    </w:p>
    <w:p w14:paraId="026732FE" w14:textId="77777777" w:rsidR="00312735" w:rsidRDefault="00E425FC">
      <w:pPr>
        <w:pStyle w:val="Default"/>
        <w:jc w:val="both"/>
      </w:pPr>
      <w:r>
        <w:rPr>
          <w:b/>
          <w:bCs/>
        </w:rPr>
        <w:t>6.24.</w:t>
      </w:r>
      <w:r>
        <w:t xml:space="preserve"> Após a negociação do preço, o Pregoeiro iniciará a fase de aceitação e julgamento da proposta. </w:t>
      </w:r>
    </w:p>
    <w:p w14:paraId="4C1BD998" w14:textId="77777777" w:rsidR="00312735" w:rsidRDefault="00312735">
      <w:pPr>
        <w:pStyle w:val="Default"/>
        <w:rPr>
          <w:sz w:val="23"/>
        </w:rPr>
      </w:pPr>
    </w:p>
    <w:p w14:paraId="63777336" w14:textId="77777777" w:rsidR="00312735" w:rsidRDefault="00E425FC">
      <w:pPr>
        <w:pStyle w:val="Ttulo1"/>
        <w:keepNext w:val="0"/>
        <w:widowControl w:val="0"/>
        <w:shd w:val="clear" w:color="auto" w:fill="FF0000"/>
        <w:tabs>
          <w:tab w:val="left" w:pos="567"/>
        </w:tabs>
        <w:spacing w:line="276" w:lineRule="auto"/>
        <w:jc w:val="both"/>
      </w:pPr>
      <w:r>
        <w:t>SEÇÃO VII – DA FASE DE JULGAMENTO</w:t>
      </w:r>
    </w:p>
    <w:p w14:paraId="788BCB09" w14:textId="77777777" w:rsidR="00312735" w:rsidRDefault="00E425FC">
      <w:pPr>
        <w:widowControl w:val="0"/>
        <w:tabs>
          <w:tab w:val="left" w:pos="426"/>
        </w:tabs>
        <w:spacing w:line="276" w:lineRule="auto"/>
        <w:jc w:val="both"/>
        <w:rPr>
          <w:sz w:val="24"/>
          <w:szCs w:val="24"/>
        </w:rPr>
      </w:pPr>
      <w:r>
        <w:rPr>
          <w:b/>
          <w:bCs/>
          <w:sz w:val="24"/>
          <w:szCs w:val="24"/>
        </w:rPr>
        <w:t xml:space="preserve">7.1. </w:t>
      </w:r>
      <w:r>
        <w:rPr>
          <w:color w:val="000000"/>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 </w:t>
      </w:r>
    </w:p>
    <w:p w14:paraId="25F9121B" w14:textId="77777777" w:rsidR="00312735" w:rsidRDefault="00E425FC">
      <w:pPr>
        <w:widowControl w:val="0"/>
        <w:numPr>
          <w:ilvl w:val="0"/>
          <w:numId w:val="4"/>
        </w:numPr>
        <w:tabs>
          <w:tab w:val="clear" w:pos="705"/>
          <w:tab w:val="left" w:pos="426"/>
        </w:tabs>
        <w:spacing w:line="276" w:lineRule="auto"/>
        <w:ind w:left="1134" w:firstLine="0"/>
        <w:jc w:val="both"/>
        <w:rPr>
          <w:sz w:val="24"/>
          <w:szCs w:val="24"/>
        </w:rPr>
      </w:pPr>
      <w:r>
        <w:rPr>
          <w:color w:val="000000"/>
          <w:sz w:val="24"/>
          <w:szCs w:val="24"/>
        </w:rPr>
        <w:t xml:space="preserve">SICAF; </w:t>
      </w:r>
    </w:p>
    <w:p w14:paraId="5F3856C5" w14:textId="77777777" w:rsidR="00312735" w:rsidRDefault="00E425FC">
      <w:pPr>
        <w:widowControl w:val="0"/>
        <w:numPr>
          <w:ilvl w:val="0"/>
          <w:numId w:val="4"/>
        </w:numPr>
        <w:tabs>
          <w:tab w:val="clear" w:pos="705"/>
          <w:tab w:val="left" w:pos="426"/>
        </w:tabs>
        <w:spacing w:line="276" w:lineRule="auto"/>
        <w:ind w:left="1134" w:firstLine="0"/>
        <w:jc w:val="both"/>
        <w:rPr>
          <w:sz w:val="24"/>
          <w:szCs w:val="24"/>
        </w:rPr>
      </w:pPr>
      <w:r>
        <w:rPr>
          <w:color w:val="000000"/>
          <w:sz w:val="24"/>
          <w:szCs w:val="24"/>
        </w:rPr>
        <w:t xml:space="preserve">Cadastro Nacional de Empresas Inidôneas e Suspensas - CEIS, mantido pela Controladoria-Geral da União (https://www.portaltransparencia.gov.br/sancoes/ceis); e </w:t>
      </w:r>
    </w:p>
    <w:p w14:paraId="0F65AFEA" w14:textId="77777777" w:rsidR="00312735" w:rsidRDefault="00E425FC">
      <w:pPr>
        <w:widowControl w:val="0"/>
        <w:numPr>
          <w:ilvl w:val="0"/>
          <w:numId w:val="4"/>
        </w:numPr>
        <w:tabs>
          <w:tab w:val="clear" w:pos="705"/>
          <w:tab w:val="left" w:pos="426"/>
        </w:tabs>
        <w:spacing w:line="276" w:lineRule="auto"/>
        <w:ind w:left="1134" w:firstLine="0"/>
        <w:jc w:val="both"/>
        <w:rPr>
          <w:sz w:val="24"/>
          <w:szCs w:val="24"/>
        </w:rPr>
      </w:pPr>
      <w:r>
        <w:rPr>
          <w:color w:val="000000"/>
          <w:sz w:val="24"/>
          <w:szCs w:val="24"/>
        </w:rPr>
        <w:t xml:space="preserve">Cadastro Nacional de Empresas Punidas – CNEP, mantido pela Controladoria-Geral da União (https://www.portaltransparencia.gov.br/sancoes/cnep). </w:t>
      </w:r>
    </w:p>
    <w:p w14:paraId="4B1A7082" w14:textId="77777777" w:rsidR="00312735" w:rsidRDefault="00E425FC">
      <w:pPr>
        <w:pStyle w:val="Default"/>
        <w:ind w:left="57"/>
        <w:jc w:val="both"/>
      </w:pPr>
      <w:r>
        <w:rPr>
          <w:b/>
          <w:bCs/>
        </w:rPr>
        <w:t xml:space="preserve">7.2. </w:t>
      </w:r>
      <w:r>
        <w:t xml:space="preserve">A consulta aos cadastros será realizada em nome da empresa licitante e também de seu sócio majoritário, por força da vedação de que trata o artigo 12 da Lei n° 8.429, de 1992. </w:t>
      </w:r>
    </w:p>
    <w:p w14:paraId="505B1686" w14:textId="77777777" w:rsidR="00312735" w:rsidRDefault="00E425FC">
      <w:pPr>
        <w:pStyle w:val="Default"/>
        <w:ind w:left="57"/>
        <w:jc w:val="both"/>
      </w:pPr>
      <w:r>
        <w:rPr>
          <w:b/>
          <w:bCs/>
        </w:rPr>
        <w:t xml:space="preserve">7.3. </w:t>
      </w:r>
      <w:r>
        <w:t>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517BF0B7" w14:textId="77777777" w:rsidR="00312735" w:rsidRDefault="00E425FC">
      <w:pPr>
        <w:pStyle w:val="Default"/>
        <w:ind w:left="57" w:firstLine="227"/>
        <w:jc w:val="both"/>
      </w:pPr>
      <w:r>
        <w:rPr>
          <w:b/>
          <w:bCs/>
        </w:rPr>
        <w:t>7.3.1.</w:t>
      </w:r>
      <w:r>
        <w:t xml:space="preserve"> A tentativa de burla será verificada por meio dos vínculos societários, linhas de fornecimento similares, dentre outros. (IN nº 3/2018, art. 29, §1º).</w:t>
      </w:r>
    </w:p>
    <w:p w14:paraId="1ACE74C0" w14:textId="77777777" w:rsidR="00312735" w:rsidRDefault="00E425FC">
      <w:pPr>
        <w:pStyle w:val="Default"/>
        <w:ind w:left="57" w:firstLine="227"/>
        <w:jc w:val="both"/>
      </w:pPr>
      <w:r>
        <w:rPr>
          <w:b/>
          <w:bCs/>
        </w:rPr>
        <w:t>7.3.2.</w:t>
      </w:r>
      <w:r>
        <w:t xml:space="preserve"> O licitante será convocado para manifestação previamente a uma eventual desclassificação. (IN nº 3/2018, art. 29, §2º). </w:t>
      </w:r>
    </w:p>
    <w:p w14:paraId="7D619C2C" w14:textId="77777777" w:rsidR="00312735" w:rsidRDefault="00E425FC">
      <w:pPr>
        <w:pStyle w:val="Default"/>
        <w:ind w:left="57" w:firstLine="227"/>
        <w:jc w:val="both"/>
      </w:pPr>
      <w:r>
        <w:rPr>
          <w:b/>
          <w:bCs/>
        </w:rPr>
        <w:t>7.3.3.</w:t>
      </w:r>
      <w:r>
        <w:t xml:space="preserve"> Constatada a existência de sanção, o licitante será reputado inabilitado, por falta de condição de participação. </w:t>
      </w:r>
    </w:p>
    <w:p w14:paraId="24B14D8E" w14:textId="77777777" w:rsidR="00312735" w:rsidRDefault="00E425FC">
      <w:pPr>
        <w:pStyle w:val="Default"/>
        <w:ind w:left="57"/>
        <w:jc w:val="both"/>
      </w:pPr>
      <w:r>
        <w:rPr>
          <w:b/>
          <w:bCs/>
        </w:rPr>
        <w:t xml:space="preserve">7.4. </w:t>
      </w:r>
      <w:r>
        <w:t>Caso atendidas as condições de participação, será iniciado o procedimento de habilitação.</w:t>
      </w:r>
    </w:p>
    <w:p w14:paraId="40F906F2" w14:textId="77777777" w:rsidR="00312735" w:rsidRDefault="00E425FC">
      <w:pPr>
        <w:pStyle w:val="Default"/>
        <w:ind w:left="57"/>
        <w:jc w:val="both"/>
      </w:pPr>
      <w:r>
        <w:rPr>
          <w:b/>
          <w:bCs/>
        </w:rPr>
        <w:t>7.5.</w:t>
      </w:r>
      <w:r>
        <w:t xml:space="preserve"> Caso o licitante provisoriamente classificado em primeiro lugar tenha se utilizado de algum tratamento favorecido às ME/EPPs, o pregoeiro verificará se faz jus ao benefício, em conformidade com os itens 3.5.1 e 4.6 deste edital.</w:t>
      </w:r>
    </w:p>
    <w:p w14:paraId="2C8C3AE5" w14:textId="77777777" w:rsidR="00312735" w:rsidRDefault="00E425FC">
      <w:pPr>
        <w:pStyle w:val="Default"/>
        <w:ind w:left="57"/>
        <w:jc w:val="both"/>
      </w:pPr>
      <w:r>
        <w:rPr>
          <w:b/>
          <w:bCs/>
        </w:rPr>
        <w:t>7.6.</w:t>
      </w:r>
      <w:r>
        <w:t xml:space="preserve"> Verificadas as condições de participação e de utilização do tratamento favorecido, o pregoeiro examinará a proposta classificada em primeiro lugar quanto à adequação ao objeto e à </w:t>
      </w:r>
      <w:r>
        <w:lastRenderedPageBreak/>
        <w:t xml:space="preserve">compatibilidade do preço em relação ao máximo estipulado para contratação neste Edital e em seus anexos, observado o disposto no artigo 29 a 35 da IN SEGES nº 73, de 30 de setembro de 2022. </w:t>
      </w:r>
    </w:p>
    <w:p w14:paraId="1ABC39E3" w14:textId="77777777" w:rsidR="00312735" w:rsidRDefault="00E425FC">
      <w:pPr>
        <w:pStyle w:val="Default"/>
        <w:ind w:left="57"/>
        <w:jc w:val="both"/>
      </w:pPr>
      <w:r>
        <w:rPr>
          <w:b/>
          <w:bCs/>
        </w:rPr>
        <w:t>7.7.</w:t>
      </w:r>
      <w:r>
        <w:t xml:space="preserve"> Será desclassificada a proposta vencedora que: </w:t>
      </w:r>
    </w:p>
    <w:p w14:paraId="42057303" w14:textId="77777777" w:rsidR="00312735" w:rsidRDefault="00E425FC">
      <w:pPr>
        <w:pStyle w:val="Default"/>
        <w:ind w:left="57"/>
        <w:jc w:val="both"/>
      </w:pPr>
      <w:r>
        <w:t xml:space="preserve">  </w:t>
      </w:r>
      <w:r>
        <w:rPr>
          <w:b/>
          <w:bCs/>
        </w:rPr>
        <w:t xml:space="preserve"> 7.7.1. </w:t>
      </w:r>
      <w:r>
        <w:t xml:space="preserve">contiver vícios insanáveis; </w:t>
      </w:r>
    </w:p>
    <w:p w14:paraId="661A00BF" w14:textId="77777777" w:rsidR="00312735" w:rsidRDefault="00E425FC">
      <w:pPr>
        <w:pStyle w:val="Default"/>
        <w:ind w:left="57"/>
        <w:jc w:val="both"/>
      </w:pPr>
      <w:r>
        <w:t xml:space="preserve">  </w:t>
      </w:r>
      <w:r>
        <w:rPr>
          <w:b/>
          <w:bCs/>
        </w:rPr>
        <w:t xml:space="preserve"> 7.7.2.</w:t>
      </w:r>
      <w:r>
        <w:t xml:space="preserve"> não obedecer às especificações técnicas contidas no Termo de Referência; </w:t>
      </w:r>
    </w:p>
    <w:p w14:paraId="0E9B843E" w14:textId="77777777" w:rsidR="00312735" w:rsidRDefault="00E425FC">
      <w:pPr>
        <w:pStyle w:val="Default"/>
        <w:ind w:left="57"/>
        <w:jc w:val="both"/>
      </w:pPr>
      <w:r>
        <w:t xml:space="preserve"> </w:t>
      </w:r>
      <w:r>
        <w:rPr>
          <w:b/>
          <w:bCs/>
        </w:rPr>
        <w:t>7.7.3.</w:t>
      </w:r>
      <w:r>
        <w:t>apresentar preços inexequíveis ou permanecerem acima do preço máximo definido para a contratação;</w:t>
      </w:r>
    </w:p>
    <w:p w14:paraId="7F2D04BA" w14:textId="77777777" w:rsidR="00312735" w:rsidRDefault="00E425FC">
      <w:pPr>
        <w:pStyle w:val="Default"/>
        <w:ind w:left="57"/>
        <w:jc w:val="both"/>
      </w:pPr>
      <w:r>
        <w:t xml:space="preserve">   </w:t>
      </w:r>
      <w:r>
        <w:rPr>
          <w:b/>
          <w:bCs/>
        </w:rPr>
        <w:t xml:space="preserve">7.7.4. </w:t>
      </w:r>
      <w:r>
        <w:t xml:space="preserve"> não tiverem sua exequibilidade demonstrada, quando exigido pela Administração; </w:t>
      </w:r>
    </w:p>
    <w:p w14:paraId="7D1B5B56" w14:textId="77777777" w:rsidR="00312735" w:rsidRDefault="00E425FC">
      <w:pPr>
        <w:pStyle w:val="Default"/>
        <w:ind w:left="57"/>
        <w:jc w:val="both"/>
      </w:pPr>
      <w:r>
        <w:t xml:space="preserve">  </w:t>
      </w:r>
      <w:r>
        <w:rPr>
          <w:b/>
          <w:bCs/>
        </w:rPr>
        <w:t xml:space="preserve"> 7.7.5.</w:t>
      </w:r>
      <w:r>
        <w:t xml:space="preserve"> apresentar desconformidade com quaisquer outras exigências deste Edital ou seus anexos, desde que insanável. </w:t>
      </w:r>
    </w:p>
    <w:p w14:paraId="1D8BF78B" w14:textId="77777777" w:rsidR="00312735" w:rsidRDefault="00E425FC">
      <w:pPr>
        <w:pStyle w:val="Default"/>
        <w:jc w:val="both"/>
      </w:pPr>
      <w:r>
        <w:rPr>
          <w:b/>
          <w:bCs/>
        </w:rPr>
        <w:t>7.8.</w:t>
      </w:r>
      <w:r>
        <w:t xml:space="preserve"> No caso de bens e serviços em geral, é indício de inexequibilidade das propostas valores inferiores a 50% (cinquenta por cento) do valor orçado pela Administração. </w:t>
      </w:r>
    </w:p>
    <w:p w14:paraId="1DA4485E" w14:textId="77777777" w:rsidR="00312735" w:rsidRDefault="00E425FC">
      <w:pPr>
        <w:pStyle w:val="Default"/>
        <w:jc w:val="both"/>
      </w:pPr>
      <w:r>
        <w:t xml:space="preserve">   </w:t>
      </w:r>
      <w:r>
        <w:rPr>
          <w:b/>
          <w:bCs/>
        </w:rPr>
        <w:t>7.8.1.</w:t>
      </w:r>
      <w:r>
        <w:t xml:space="preserve"> A inexequibilidade, na hipótese de que trata o caput, só será considerada após diligência do pregoeiro, que comprove:</w:t>
      </w:r>
    </w:p>
    <w:p w14:paraId="427912D1" w14:textId="77777777" w:rsidR="00312735" w:rsidRDefault="00E425FC">
      <w:pPr>
        <w:pStyle w:val="Default"/>
        <w:jc w:val="both"/>
      </w:pPr>
      <w:r>
        <w:t xml:space="preserve">    </w:t>
      </w:r>
      <w:r>
        <w:rPr>
          <w:b/>
          <w:bCs/>
        </w:rPr>
        <w:t xml:space="preserve"> 7.8.1.1.</w:t>
      </w:r>
      <w:r>
        <w:t xml:space="preserve"> que o custo do licitante ultrapassa o valor da proposta; e </w:t>
      </w:r>
    </w:p>
    <w:p w14:paraId="39D3BF82" w14:textId="77777777" w:rsidR="00312735" w:rsidRDefault="00E425FC">
      <w:pPr>
        <w:pStyle w:val="Default"/>
        <w:jc w:val="both"/>
      </w:pPr>
      <w:r>
        <w:t xml:space="preserve">     </w:t>
      </w:r>
      <w:r>
        <w:rPr>
          <w:b/>
          <w:bCs/>
        </w:rPr>
        <w:t xml:space="preserve">7.8.1.2. </w:t>
      </w:r>
      <w:r>
        <w:t xml:space="preserve">inexistirem custos de oportunidade capazes de justificar o vulto da oferta. </w:t>
      </w:r>
    </w:p>
    <w:p w14:paraId="0B66A111" w14:textId="77777777" w:rsidR="00312735" w:rsidRDefault="00E425FC">
      <w:pPr>
        <w:pStyle w:val="Default"/>
        <w:jc w:val="both"/>
      </w:pPr>
      <w:r>
        <w:rPr>
          <w:b/>
          <w:bCs/>
        </w:rPr>
        <w:t>7.9.</w:t>
      </w:r>
      <w:r>
        <w:t xml:space="preserve"> Em contratação de serviços de engenharia, além das disposições acima, a análise de exequibilidade e sobrepreço considerará o seguinte:</w:t>
      </w:r>
    </w:p>
    <w:p w14:paraId="7B3DBD8C" w14:textId="77777777" w:rsidR="00312735" w:rsidRDefault="00E425FC">
      <w:pPr>
        <w:pStyle w:val="Default"/>
        <w:jc w:val="both"/>
      </w:pPr>
      <w:r>
        <w:t xml:space="preserve"> </w:t>
      </w:r>
      <w:r>
        <w:rPr>
          <w:b/>
          <w:bCs/>
        </w:rPr>
        <w:t xml:space="preserve"> 7.9.1.</w:t>
      </w:r>
      <w:r>
        <w:t xml:space="preserve"> Nos regimes de execução por tarefa, empreitada por preço global ou empreitada integral, semi-integrada ou integrada, a caracterização do sobrepreço se dará pela superação do valor global estimado; </w:t>
      </w:r>
    </w:p>
    <w:p w14:paraId="0A9DA2CB" w14:textId="77777777" w:rsidR="00312735" w:rsidRDefault="00E425FC">
      <w:pPr>
        <w:pStyle w:val="Default"/>
        <w:jc w:val="both"/>
      </w:pPr>
      <w:r>
        <w:t xml:space="preserve">    </w:t>
      </w:r>
      <w:r>
        <w:rPr>
          <w:b/>
          <w:bCs/>
        </w:rPr>
        <w:t>7.9.2.</w:t>
      </w:r>
      <w:r>
        <w:t xml:space="preserve"> No regime de empreitada por preço unitário, a caracterização do sobrepreço se dará pela superação do valor global estimado e pela superação de custo unitário tido como relevante, conforme planilha anexa ao edital; </w:t>
      </w:r>
    </w:p>
    <w:p w14:paraId="5C7AEDD5" w14:textId="77777777" w:rsidR="00312735" w:rsidRDefault="00E425FC">
      <w:pPr>
        <w:pStyle w:val="Default"/>
        <w:jc w:val="both"/>
      </w:pPr>
      <w:r>
        <w:t xml:space="preserve">   </w:t>
      </w:r>
      <w:r>
        <w:rPr>
          <w:b/>
          <w:bCs/>
        </w:rPr>
        <w:t>7.9.3.</w:t>
      </w:r>
      <w:r>
        <w:t xml:space="preserve"> No caso de serviços de engenharia, serão consideradas inexequíveis as propostas cujos valores forem inferiores a 75% (setenta e cinco por cento) do valor orçado pela Administração, independentemente do regime de execução. </w:t>
      </w:r>
    </w:p>
    <w:p w14:paraId="7302E509" w14:textId="77777777" w:rsidR="00312735" w:rsidRDefault="00E425FC">
      <w:pPr>
        <w:pStyle w:val="Default"/>
        <w:jc w:val="both"/>
      </w:pPr>
      <w:r>
        <w:t xml:space="preserve">   </w:t>
      </w:r>
      <w:r>
        <w:rPr>
          <w:b/>
          <w:bCs/>
        </w:rPr>
        <w:t>7.9.4.</w:t>
      </w:r>
      <w:r>
        <w:t xml:space="preserve">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14:paraId="5119703F" w14:textId="77777777" w:rsidR="00312735" w:rsidRDefault="00E425FC">
      <w:pPr>
        <w:pStyle w:val="Default"/>
        <w:jc w:val="both"/>
      </w:pPr>
      <w:r>
        <w:rPr>
          <w:b/>
          <w:bCs/>
        </w:rPr>
        <w:t>7.10.</w:t>
      </w:r>
      <w:r>
        <w:t xml:space="preserve"> Se houver indícios de inexequibilidade da proposta de preço, ou em caso da necessidade de esclarecimentos complementares, poderão ser efetuadas diligências, para que a empresa comprove a exequibilidade da proposta.</w:t>
      </w:r>
    </w:p>
    <w:p w14:paraId="57F402F7" w14:textId="77777777" w:rsidR="00312735" w:rsidRDefault="00E425FC">
      <w:pPr>
        <w:pStyle w:val="Default"/>
        <w:jc w:val="both"/>
      </w:pPr>
      <w:r>
        <w:rPr>
          <w:b/>
          <w:bCs/>
        </w:rPr>
        <w:t>7.11.</w:t>
      </w:r>
      <w: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 </w:t>
      </w:r>
    </w:p>
    <w:p w14:paraId="4722B504" w14:textId="77777777" w:rsidR="00312735" w:rsidRDefault="00E425FC">
      <w:pPr>
        <w:pStyle w:val="Default"/>
        <w:jc w:val="both"/>
      </w:pPr>
      <w:r>
        <w:t xml:space="preserve">  </w:t>
      </w:r>
      <w:r>
        <w:rPr>
          <w:b/>
          <w:bCs/>
        </w:rPr>
        <w:t xml:space="preserve"> 7.11.1.</w:t>
      </w:r>
      <w: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 integrada e contratação integrada, exclusivamente para eventuais adequações indispensáveis no cronograma físico-financeiro e para balizar excepcional aditamento posterior do contrato. </w:t>
      </w:r>
    </w:p>
    <w:p w14:paraId="19873AE3" w14:textId="77777777" w:rsidR="00312735" w:rsidRDefault="00E425FC">
      <w:pPr>
        <w:pStyle w:val="Default"/>
        <w:jc w:val="both"/>
      </w:pPr>
      <w:r>
        <w:t xml:space="preserve">    </w:t>
      </w:r>
      <w:r>
        <w:rPr>
          <w:b/>
          <w:bCs/>
        </w:rPr>
        <w:t>7.11.2.</w:t>
      </w:r>
      <w:r>
        <w:t xml:space="preserve"> 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 </w:t>
      </w:r>
    </w:p>
    <w:p w14:paraId="73EAE789" w14:textId="77777777" w:rsidR="00312735" w:rsidRDefault="00E425FC">
      <w:pPr>
        <w:pStyle w:val="Default"/>
        <w:jc w:val="both"/>
      </w:pPr>
      <w:r>
        <w:lastRenderedPageBreak/>
        <w:t xml:space="preserve">    </w:t>
      </w:r>
      <w:r>
        <w:rPr>
          <w:b/>
          <w:bCs/>
        </w:rPr>
        <w:t>7.11.3.</w:t>
      </w:r>
      <w:r>
        <w:t xml:space="preserve"> 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15C16124" w14:textId="77777777" w:rsidR="00312735" w:rsidRDefault="00E425FC">
      <w:pPr>
        <w:pStyle w:val="Default"/>
        <w:jc w:val="both"/>
      </w:pPr>
      <w:r>
        <w:t xml:space="preserve"> </w:t>
      </w:r>
      <w:r>
        <w:rPr>
          <w:b/>
          <w:bCs/>
        </w:rPr>
        <w:t>7.11.4.</w:t>
      </w:r>
      <w:r>
        <w:t xml:space="preserve">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 </w:t>
      </w:r>
    </w:p>
    <w:p w14:paraId="36B86AFC" w14:textId="77777777" w:rsidR="00312735" w:rsidRDefault="00E425FC">
      <w:pPr>
        <w:pStyle w:val="Default"/>
        <w:jc w:val="both"/>
      </w:pPr>
      <w:r>
        <w:t xml:space="preserve"> </w:t>
      </w:r>
      <w:r>
        <w:rPr>
          <w:b/>
          <w:bCs/>
        </w:rPr>
        <w:t xml:space="preserve"> 7.11.5. </w:t>
      </w:r>
      <w:r>
        <w:t xml:space="preserve">Para efeito do subitem anterior, admite-se a adequação técnica da metodologia empregada pela contratada, visando assegurar a execução do objeto, desde que mantidas as condições para a justa remuneração do serviço. </w:t>
      </w:r>
    </w:p>
    <w:p w14:paraId="5BED1545" w14:textId="77777777" w:rsidR="00312735" w:rsidRDefault="00E425FC">
      <w:pPr>
        <w:pStyle w:val="Default"/>
        <w:jc w:val="both"/>
      </w:pPr>
      <w:r>
        <w:rPr>
          <w:b/>
          <w:bCs/>
        </w:rPr>
        <w:t>7.12.</w:t>
      </w:r>
      <w:r>
        <w:t xml:space="preserve">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155DC19" w14:textId="77777777" w:rsidR="00312735" w:rsidRDefault="00E425FC">
      <w:pPr>
        <w:pStyle w:val="Default"/>
        <w:jc w:val="both"/>
      </w:pPr>
      <w:r>
        <w:t xml:space="preserve">   </w:t>
      </w:r>
      <w:r>
        <w:rPr>
          <w:b/>
          <w:bCs/>
        </w:rPr>
        <w:t xml:space="preserve">7.12.1. </w:t>
      </w:r>
      <w:r>
        <w:t>O ajuste de que trata este dispositivo se limita a sanar erros ou falhas que não alterem a substância das propostas;</w:t>
      </w:r>
    </w:p>
    <w:p w14:paraId="45E9715D" w14:textId="77777777" w:rsidR="00312735" w:rsidRDefault="00E425FC">
      <w:pPr>
        <w:pStyle w:val="Default"/>
        <w:jc w:val="both"/>
      </w:pPr>
      <w:r>
        <w:t xml:space="preserve"> </w:t>
      </w:r>
      <w:r>
        <w:rPr>
          <w:b/>
          <w:bCs/>
        </w:rPr>
        <w:t xml:space="preserve"> 7.12.2. </w:t>
      </w:r>
      <w:r>
        <w:t xml:space="preserve">Considera-se erro no preenchimento da planilha passível de correção a indicação de recolhimento de impostos e contribuições na forma do Simples Nacional, quando não cabível esse regime. </w:t>
      </w:r>
    </w:p>
    <w:p w14:paraId="27AEE529" w14:textId="77777777" w:rsidR="00312735" w:rsidRDefault="00E425FC">
      <w:pPr>
        <w:pStyle w:val="Default"/>
        <w:jc w:val="both"/>
      </w:pPr>
      <w:r>
        <w:rPr>
          <w:b/>
          <w:bCs/>
        </w:rPr>
        <w:t>7.13.</w:t>
      </w:r>
      <w:r>
        <w:t xml:space="preserve"> Para fins de análise da proposta quanto ao cumprimento das especificações do objeto, poderá ser colhida a manifestação escrita do setor requisitante do serviço ou da área especializada no objeto. </w:t>
      </w:r>
    </w:p>
    <w:p w14:paraId="7B9A30B4" w14:textId="77777777" w:rsidR="00312735" w:rsidRDefault="00E425FC">
      <w:pPr>
        <w:pStyle w:val="Default"/>
        <w:jc w:val="both"/>
      </w:pPr>
      <w:r>
        <w:rPr>
          <w:b/>
          <w:bCs/>
        </w:rPr>
        <w:t>7.14.</w:t>
      </w:r>
      <w:r>
        <w:t xml:space="preserve"> Caso o Termo de Referência exija a apresentação de amostra, o licitante classificado em primeiro lugar deverá apresentá-la, conforme disciplinado no Termo de Referência, sob pena de não aceitação da proposta. </w:t>
      </w:r>
    </w:p>
    <w:p w14:paraId="654B6F49" w14:textId="77777777" w:rsidR="00312735" w:rsidRDefault="00E425FC">
      <w:pPr>
        <w:pStyle w:val="Default"/>
        <w:jc w:val="both"/>
      </w:pPr>
      <w:r>
        <w:rPr>
          <w:b/>
          <w:bCs/>
        </w:rPr>
        <w:t xml:space="preserve">7.15. </w:t>
      </w:r>
      <w:r>
        <w:t xml:space="preserve">Por meio de mensagem no sistema, será divulgado o local e horário de realização do procedimento para a avaliação das amostras, cuja presença será facultada a todos os interessados, incluindo os demais licitantes. </w:t>
      </w:r>
    </w:p>
    <w:p w14:paraId="19F93424" w14:textId="77777777" w:rsidR="00312735" w:rsidRDefault="00E425FC">
      <w:pPr>
        <w:pStyle w:val="Default"/>
        <w:jc w:val="both"/>
      </w:pPr>
      <w:r>
        <w:rPr>
          <w:b/>
          <w:bCs/>
        </w:rPr>
        <w:t xml:space="preserve">7.16. </w:t>
      </w:r>
      <w:r>
        <w:t xml:space="preserve">Os resultados das avaliações serão divulgados por meio de mensagem no sistema. </w:t>
      </w:r>
    </w:p>
    <w:p w14:paraId="0851FCC8" w14:textId="77777777" w:rsidR="00312735" w:rsidRDefault="00E425FC">
      <w:pPr>
        <w:pStyle w:val="Default"/>
        <w:jc w:val="both"/>
      </w:pPr>
      <w:r>
        <w:rPr>
          <w:b/>
          <w:bCs/>
        </w:rPr>
        <w:t>7.17.</w:t>
      </w:r>
      <w:r>
        <w:t xml:space="preserve"> No caso de não haver entrega da amostra ou ocorrer atraso na entrega, sem justificativa aceita pelo Pregoeiro, ou havendo entrega de amostra fora das especificações previstas neste Edital, a proposta do licitante será recusada. </w:t>
      </w:r>
    </w:p>
    <w:p w14:paraId="4C5B44DF" w14:textId="77777777" w:rsidR="00312735" w:rsidRDefault="00E425FC">
      <w:pPr>
        <w:pStyle w:val="Default"/>
        <w:jc w:val="both"/>
      </w:pPr>
      <w:r>
        <w:rPr>
          <w:b/>
          <w:bCs/>
        </w:rPr>
        <w:t xml:space="preserve">7.18. </w:t>
      </w:r>
      <w: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46DEC09" w14:textId="77777777" w:rsidR="00312735" w:rsidRDefault="00312735">
      <w:pPr>
        <w:pStyle w:val="Default"/>
        <w:jc w:val="both"/>
        <w:rPr>
          <w:sz w:val="23"/>
        </w:rPr>
      </w:pPr>
    </w:p>
    <w:p w14:paraId="68050AFB" w14:textId="77777777" w:rsidR="00312735" w:rsidRDefault="00E425FC">
      <w:pPr>
        <w:pStyle w:val="Ttulo1"/>
        <w:keepNext w:val="0"/>
        <w:widowControl w:val="0"/>
        <w:shd w:val="clear" w:color="auto" w:fill="FF0000"/>
        <w:tabs>
          <w:tab w:val="left" w:pos="567"/>
        </w:tabs>
        <w:spacing w:line="276" w:lineRule="auto"/>
        <w:jc w:val="both"/>
      </w:pPr>
      <w:r>
        <w:t>SEÇÃO VIII – DA FASE DE HABILITAÇÃO</w:t>
      </w:r>
    </w:p>
    <w:p w14:paraId="248326BD" w14:textId="77777777" w:rsidR="00312735" w:rsidRDefault="00E425FC">
      <w:pPr>
        <w:pStyle w:val="Cabealho"/>
        <w:widowControl w:val="0"/>
        <w:tabs>
          <w:tab w:val="clear" w:pos="4252"/>
          <w:tab w:val="clear" w:pos="8504"/>
        </w:tabs>
        <w:spacing w:line="276" w:lineRule="auto"/>
        <w:jc w:val="both"/>
        <w:rPr>
          <w:sz w:val="24"/>
          <w:szCs w:val="24"/>
        </w:rPr>
      </w:pPr>
      <w:r>
        <w:rPr>
          <w:b/>
          <w:bCs/>
          <w:sz w:val="24"/>
          <w:szCs w:val="24"/>
        </w:rPr>
        <w:t xml:space="preserve">8.1. </w:t>
      </w:r>
      <w:r>
        <w:rPr>
          <w:color w:val="000000"/>
          <w:sz w:val="24"/>
          <w:szCs w:val="24"/>
        </w:rPr>
        <w:t>Os documentos previstos no Termo de Referência, necessários e suficientes para demonstrar a capacidade do licitante de realizar o objeto da licitação, serão exigidos para fins de habilitação, nos termos dos arts. 62 a 70 da Lei nº 14.133, de 2021.</w:t>
      </w:r>
    </w:p>
    <w:p w14:paraId="5671D52F" w14:textId="77777777" w:rsidR="00312735" w:rsidRDefault="00E425FC">
      <w:pPr>
        <w:pStyle w:val="Cabealho"/>
        <w:widowControl w:val="0"/>
        <w:tabs>
          <w:tab w:val="clear" w:pos="4252"/>
          <w:tab w:val="clear" w:pos="8504"/>
        </w:tabs>
        <w:spacing w:line="276" w:lineRule="auto"/>
        <w:jc w:val="both"/>
      </w:pPr>
      <w:r>
        <w:rPr>
          <w:color w:val="000000"/>
          <w:sz w:val="24"/>
          <w:szCs w:val="24"/>
        </w:rPr>
        <w:t xml:space="preserve">  </w:t>
      </w:r>
      <w:r>
        <w:rPr>
          <w:b/>
          <w:bCs/>
          <w:color w:val="000000"/>
          <w:sz w:val="24"/>
          <w:szCs w:val="24"/>
        </w:rPr>
        <w:t xml:space="preserve"> 8.1.1.</w:t>
      </w:r>
      <w:r>
        <w:rPr>
          <w:color w:val="000000"/>
          <w:sz w:val="24"/>
          <w:szCs w:val="24"/>
        </w:rPr>
        <w:t xml:space="preserve"> A documentação exigida para fins de habilitação jurídica, fiscal, social e trabalhista e econômico-financeira, poderá ser substituída pelo registro cadastral no SICAF. </w:t>
      </w:r>
    </w:p>
    <w:p w14:paraId="680C5293"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8.2. </w:t>
      </w:r>
      <w:r>
        <w:rPr>
          <w:color w:val="000000"/>
          <w:sz w:val="24"/>
          <w:szCs w:val="24"/>
        </w:rPr>
        <w:t>Quando permitida a participação de empresas estrangeiras que não funcionem no País, as exigências de habilitação serão atendidas mediante documentos equivalentes, inicialmente apresentados em tradução livre.</w:t>
      </w:r>
    </w:p>
    <w:p w14:paraId="3BC8BDD3" w14:textId="77777777" w:rsidR="00312735" w:rsidRDefault="00E425FC">
      <w:pPr>
        <w:pStyle w:val="Cabealho"/>
        <w:widowControl w:val="0"/>
        <w:tabs>
          <w:tab w:val="clear" w:pos="4252"/>
          <w:tab w:val="clear" w:pos="8504"/>
        </w:tabs>
        <w:spacing w:line="276" w:lineRule="auto"/>
        <w:jc w:val="both"/>
        <w:rPr>
          <w:sz w:val="24"/>
          <w:szCs w:val="24"/>
        </w:rPr>
      </w:pPr>
      <w:r>
        <w:rPr>
          <w:color w:val="000000"/>
          <w:sz w:val="24"/>
          <w:szCs w:val="24"/>
        </w:rPr>
        <w:t xml:space="preserve">  </w:t>
      </w:r>
      <w:r>
        <w:rPr>
          <w:b/>
          <w:bCs/>
          <w:color w:val="000000"/>
          <w:sz w:val="24"/>
          <w:szCs w:val="24"/>
        </w:rPr>
        <w:t xml:space="preserve"> 8.2.1. </w:t>
      </w:r>
      <w:r>
        <w:rPr>
          <w:color w:val="000000"/>
          <w:sz w:val="24"/>
          <w:szCs w:val="24"/>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w:t>
      </w:r>
      <w:r>
        <w:rPr>
          <w:color w:val="000000"/>
          <w:sz w:val="24"/>
          <w:szCs w:val="24"/>
        </w:rPr>
        <w:lastRenderedPageBreak/>
        <w:t xml:space="preserve">no Decreto nº 8.660, de 29 de janeiro de 2016, ou de outro que venha a substituí-lo, ou consularizados pelos respectivos consulados ou embaixadas. </w:t>
      </w:r>
    </w:p>
    <w:p w14:paraId="1F271B20" w14:textId="77777777" w:rsidR="00312735" w:rsidRDefault="00E425FC">
      <w:pPr>
        <w:pStyle w:val="Cabealho"/>
        <w:widowControl w:val="0"/>
        <w:tabs>
          <w:tab w:val="clear" w:pos="4252"/>
          <w:tab w:val="clear" w:pos="8504"/>
        </w:tabs>
        <w:spacing w:line="276" w:lineRule="auto"/>
        <w:jc w:val="both"/>
        <w:rPr>
          <w:sz w:val="24"/>
          <w:szCs w:val="24"/>
        </w:rPr>
      </w:pPr>
      <w:r>
        <w:rPr>
          <w:b/>
          <w:bCs/>
          <w:color w:val="000000"/>
          <w:sz w:val="24"/>
          <w:szCs w:val="24"/>
        </w:rPr>
        <w:t xml:space="preserve">8.3. </w:t>
      </w:r>
      <w:r>
        <w:rPr>
          <w:color w:val="000000"/>
          <w:sz w:val="24"/>
          <w:szCs w:val="24"/>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 </w:t>
      </w:r>
    </w:p>
    <w:p w14:paraId="3A485B70" w14:textId="77777777" w:rsidR="00312735" w:rsidRDefault="00E425FC">
      <w:pPr>
        <w:pStyle w:val="Cabealho"/>
        <w:widowControl w:val="0"/>
        <w:tabs>
          <w:tab w:val="clear" w:pos="4252"/>
          <w:tab w:val="clear" w:pos="8504"/>
        </w:tabs>
        <w:spacing w:line="276" w:lineRule="auto"/>
        <w:jc w:val="both"/>
      </w:pPr>
      <w:r>
        <w:rPr>
          <w:b/>
          <w:bCs/>
          <w:color w:val="000000"/>
          <w:sz w:val="24"/>
          <w:szCs w:val="24"/>
        </w:rPr>
        <w:t xml:space="preserve">  8.3.1. </w:t>
      </w:r>
      <w:r>
        <w:rPr>
          <w:color w:val="000000"/>
          <w:sz w:val="23"/>
        </w:rPr>
        <w:t xml:space="preserve">Se o consórcio não for formado integralmente por microempresas ou empresas de pequeno porte e o termo de referência exigir requisitos de habilitação econômico-financeira, haverá um acréscimo de 10% a 30% para o consórcio em relação ao valor exigido para os licitantes individuais. </w:t>
      </w:r>
    </w:p>
    <w:p w14:paraId="04E8B61A" w14:textId="77777777" w:rsidR="00312735" w:rsidRDefault="00E425FC">
      <w:pPr>
        <w:pStyle w:val="Default"/>
        <w:jc w:val="both"/>
      </w:pPr>
      <w:r>
        <w:rPr>
          <w:b/>
          <w:bCs/>
        </w:rPr>
        <w:t xml:space="preserve">8.4. </w:t>
      </w:r>
      <w:r>
        <w:rPr>
          <w:sz w:val="23"/>
        </w:rPr>
        <w:t xml:space="preserve">Os documentos exigidos para fins de habilitação poderão ser apresentados em original, por cópia ou por envio dos anexos no </w:t>
      </w:r>
      <w:r>
        <w:rPr>
          <w:color w:val="0000FF"/>
          <w:sz w:val="23"/>
          <w:u w:val="single"/>
        </w:rPr>
        <w:t xml:space="preserve">www.comprasnet.gov.br </w:t>
      </w:r>
      <w:r>
        <w:rPr>
          <w:sz w:val="23"/>
        </w:rPr>
        <w:t>pelo próprio sistema.</w:t>
      </w:r>
    </w:p>
    <w:p w14:paraId="6E9EB1D3" w14:textId="77777777" w:rsidR="00312735" w:rsidRDefault="00E425FC">
      <w:pPr>
        <w:pStyle w:val="Default"/>
        <w:jc w:val="both"/>
      </w:pPr>
      <w:r>
        <w:rPr>
          <w:b/>
          <w:bCs/>
        </w:rPr>
        <w:t xml:space="preserve">8.5. </w:t>
      </w:r>
      <w:r>
        <w:t xml:space="preserve">Os documentos exigidos para fins de habilitação poderão ser substituídos por registro cadastral emitido por órgão ou entidade pública, desde que o registro tenha sido feito em obediência ao disposto na Lei nº 14.133/2021. </w:t>
      </w:r>
    </w:p>
    <w:p w14:paraId="5918D633" w14:textId="77777777" w:rsidR="00312735" w:rsidRDefault="00E425FC">
      <w:pPr>
        <w:pStyle w:val="Default"/>
        <w:jc w:val="both"/>
      </w:pPr>
      <w:r>
        <w:rPr>
          <w:b/>
          <w:bCs/>
        </w:rPr>
        <w:t xml:space="preserve">8.6. </w:t>
      </w:r>
      <w:r>
        <w:t>Será verificado se o licitante apresentou declaração de que atende aos requisitos de habilitação, e o declarante responderá pela veracidade das informações prestadas, na forma da lei (art. 63, I, da Lei nº 14.133/2021).</w:t>
      </w:r>
    </w:p>
    <w:p w14:paraId="28DE47C2" w14:textId="77777777" w:rsidR="00312735" w:rsidRDefault="00E425FC">
      <w:pPr>
        <w:pStyle w:val="Default"/>
        <w:jc w:val="both"/>
      </w:pPr>
      <w:r>
        <w:rPr>
          <w:b/>
          <w:bCs/>
        </w:rPr>
        <w:t xml:space="preserve">8.7. </w:t>
      </w:r>
      <w: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 </w:t>
      </w:r>
    </w:p>
    <w:p w14:paraId="7273A029" w14:textId="77777777" w:rsidR="00312735" w:rsidRDefault="00E425FC">
      <w:pPr>
        <w:pStyle w:val="Default"/>
        <w:jc w:val="both"/>
      </w:pPr>
      <w:r>
        <w:rPr>
          <w:b/>
          <w:bCs/>
        </w:rPr>
        <w:t>8.8.</w:t>
      </w:r>
      <w: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D4380F" w14:textId="77777777" w:rsidR="00312735" w:rsidRDefault="00E425FC">
      <w:pPr>
        <w:pStyle w:val="Default"/>
        <w:jc w:val="both"/>
      </w:pPr>
      <w:r>
        <w:rPr>
          <w:b/>
          <w:bCs/>
        </w:rPr>
        <w:t xml:space="preserve">8.9. </w:t>
      </w:r>
      <w:r>
        <w:rPr>
          <w:sz w:val="23"/>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 </w:t>
      </w:r>
    </w:p>
    <w:p w14:paraId="60777854" w14:textId="77777777" w:rsidR="00312735" w:rsidRDefault="00E425FC">
      <w:pPr>
        <w:pStyle w:val="Default"/>
        <w:jc w:val="both"/>
      </w:pPr>
      <w:r>
        <w:rPr>
          <w:b/>
          <w:bCs/>
        </w:rPr>
        <w:t>8.10.</w:t>
      </w:r>
      <w:r>
        <w:t xml:space="preserve"> A habilitação será verificada por meio do Sicaf, nos documentos por ele abrangidos. </w:t>
      </w:r>
    </w:p>
    <w:p w14:paraId="62502965" w14:textId="77777777" w:rsidR="00312735" w:rsidRDefault="00E425FC">
      <w:pPr>
        <w:pStyle w:val="Default"/>
        <w:jc w:val="both"/>
      </w:pPr>
      <w:r>
        <w:rPr>
          <w:b/>
          <w:bCs/>
        </w:rPr>
        <w:t xml:space="preserve">  8.10.1. </w:t>
      </w:r>
      <w: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14:paraId="385103B3" w14:textId="77777777" w:rsidR="00312735" w:rsidRDefault="00E425FC">
      <w:pPr>
        <w:pStyle w:val="Default"/>
        <w:jc w:val="both"/>
      </w:pPr>
      <w:r>
        <w:rPr>
          <w:b/>
          <w:bCs/>
        </w:rPr>
        <w:t xml:space="preserve">8.11. </w:t>
      </w:r>
      <w: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 </w:t>
      </w:r>
    </w:p>
    <w:p w14:paraId="1707B51C" w14:textId="77777777" w:rsidR="00312735" w:rsidRDefault="00E425FC">
      <w:pPr>
        <w:pStyle w:val="Default"/>
        <w:jc w:val="both"/>
      </w:pPr>
      <w:r>
        <w:rPr>
          <w:b/>
          <w:bCs/>
        </w:rPr>
        <w:t xml:space="preserve">  8.11.1. </w:t>
      </w:r>
      <w:r>
        <w:t xml:space="preserve">A não observância do disposto no item anterior poderá ensejar desclassificação no momento da habilitação. (IN nº 3/2018, art. 7º, parágrafo único). </w:t>
      </w:r>
    </w:p>
    <w:p w14:paraId="1DBBA6CD" w14:textId="77777777" w:rsidR="00312735" w:rsidRDefault="00E425FC">
      <w:pPr>
        <w:pStyle w:val="Default"/>
        <w:jc w:val="both"/>
      </w:pPr>
      <w:r>
        <w:rPr>
          <w:b/>
          <w:bCs/>
        </w:rPr>
        <w:t>8.12.</w:t>
      </w:r>
      <w:r>
        <w:t xml:space="preserve"> A verificação pelo pregoeiro, em sítios eletrônicos oficiais de órgãos e entidades emissores de certidões constitui meio legal de prova, para fins de habilitação. </w:t>
      </w:r>
    </w:p>
    <w:p w14:paraId="42FABFB8" w14:textId="77777777" w:rsidR="00312735" w:rsidRDefault="00E425FC">
      <w:pPr>
        <w:pStyle w:val="Default"/>
        <w:jc w:val="both"/>
      </w:pPr>
      <w:r>
        <w:rPr>
          <w:b/>
          <w:bCs/>
        </w:rPr>
        <w:t xml:space="preserve">   8.12.1.</w:t>
      </w:r>
      <w:r>
        <w:t xml:space="preserve"> Os documentos exigidos para habilitação que não estejam contemplados no Sicaf serão enviados por meio do sistema, em formato digital, no prazo de 120 (cento e vinte minutos), prorrogável por igual período, contado da solicitação do pregoeiro.</w:t>
      </w:r>
    </w:p>
    <w:p w14:paraId="2899C6FE" w14:textId="77777777" w:rsidR="00312735" w:rsidRDefault="00E425FC">
      <w:pPr>
        <w:pStyle w:val="Default"/>
        <w:jc w:val="both"/>
      </w:pPr>
      <w:r>
        <w:rPr>
          <w:b/>
          <w:bCs/>
        </w:rPr>
        <w:t xml:space="preserve">  8.12.2.</w:t>
      </w:r>
      <w: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r>
        <w:rPr>
          <w:sz w:val="23"/>
        </w:rPr>
        <w:t xml:space="preserve">. </w:t>
      </w:r>
    </w:p>
    <w:p w14:paraId="2E73CD40" w14:textId="77777777" w:rsidR="00312735" w:rsidRDefault="00E425FC">
      <w:pPr>
        <w:pStyle w:val="Default"/>
        <w:jc w:val="both"/>
      </w:pPr>
      <w:r>
        <w:rPr>
          <w:b/>
          <w:bCs/>
        </w:rPr>
        <w:lastRenderedPageBreak/>
        <w:t xml:space="preserve">8.13. </w:t>
      </w:r>
      <w:r>
        <w:t>A verificação no Sicaf ou a exigência dos documentos nele não contidos somente será feita em relação ao licitante vencedor.</w:t>
      </w:r>
    </w:p>
    <w:p w14:paraId="2B95D4F6" w14:textId="77777777" w:rsidR="00312735" w:rsidRDefault="00E425FC">
      <w:pPr>
        <w:pStyle w:val="Default"/>
        <w:jc w:val="both"/>
      </w:pPr>
      <w:r>
        <w:rPr>
          <w:b/>
          <w:bCs/>
        </w:rPr>
        <w:t xml:space="preserve">  8.13.1.</w:t>
      </w:r>
      <w:r>
        <w:t xml:space="preserve"> Os documentos relativos à regularidade fiscal que constem do Termo de Referência somente serão exigidos, em qualquer caso, em momento posterior ao julgamento das propostas, e apenas do licitante mais bem classificado.</w:t>
      </w:r>
    </w:p>
    <w:p w14:paraId="2E17AA80" w14:textId="77777777" w:rsidR="00312735" w:rsidRDefault="00E425FC">
      <w:pPr>
        <w:pStyle w:val="Default"/>
        <w:jc w:val="both"/>
      </w:pPr>
      <w:r>
        <w:rPr>
          <w:b/>
          <w:bCs/>
        </w:rPr>
        <w:t xml:space="preserve"> 8.13.2.</w:t>
      </w:r>
      <w:r>
        <w:t xml:space="preserve">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CF4AEC4" w14:textId="77777777" w:rsidR="00312735" w:rsidRDefault="00E425FC">
      <w:pPr>
        <w:pStyle w:val="Default"/>
        <w:jc w:val="both"/>
      </w:pPr>
      <w:r>
        <w:rPr>
          <w:b/>
          <w:bCs/>
        </w:rPr>
        <w:t xml:space="preserve">8.14. </w:t>
      </w:r>
      <w:r>
        <w:t>Após a entrega dos documentos para habilitação, não será permitida a substituição ou a apresentação de novos documentos, salvo em sede de diligência, para (Lei 14.133/21, art. 64, e ): IN 73/2022, art. 39, §4º):</w:t>
      </w:r>
    </w:p>
    <w:p w14:paraId="31E16CDF" w14:textId="77777777" w:rsidR="00312735" w:rsidRDefault="00E425FC">
      <w:pPr>
        <w:pStyle w:val="Default"/>
        <w:jc w:val="both"/>
      </w:pPr>
      <w:r>
        <w:rPr>
          <w:b/>
          <w:bCs/>
        </w:rPr>
        <w:t xml:space="preserve">   8.14.1</w:t>
      </w:r>
      <w:r>
        <w:t xml:space="preserve">. complementação de informações acerca dos documentos já apresentados pelos licitantes e desde que necessária para apurar fatos existentes à época da abertura do certame; e </w:t>
      </w:r>
    </w:p>
    <w:p w14:paraId="301A6E6B" w14:textId="77777777" w:rsidR="00312735" w:rsidRDefault="00E425FC">
      <w:pPr>
        <w:pStyle w:val="Default"/>
        <w:jc w:val="both"/>
      </w:pPr>
      <w:r>
        <w:rPr>
          <w:b/>
          <w:bCs/>
        </w:rPr>
        <w:t xml:space="preserve">  8.14.2.</w:t>
      </w:r>
      <w:r>
        <w:t xml:space="preserve"> atualização de documentos cuja validade tenha expirado após a data de recebimento das propostas; </w:t>
      </w:r>
    </w:p>
    <w:p w14:paraId="010ADCAF" w14:textId="77777777" w:rsidR="00312735" w:rsidRDefault="00E425FC">
      <w:pPr>
        <w:pStyle w:val="Default"/>
        <w:jc w:val="both"/>
      </w:pPr>
      <w:r>
        <w:rPr>
          <w:b/>
          <w:bCs/>
        </w:rPr>
        <w:t>8.15.</w:t>
      </w:r>
      <w: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 </w:t>
      </w:r>
    </w:p>
    <w:p w14:paraId="18C0E8F0" w14:textId="77777777" w:rsidR="00312735" w:rsidRDefault="00E425FC">
      <w:pPr>
        <w:pStyle w:val="Default"/>
        <w:jc w:val="both"/>
      </w:pPr>
      <w:r>
        <w:rPr>
          <w:b/>
          <w:bCs/>
        </w:rPr>
        <w:t>8.16.</w:t>
      </w:r>
      <w: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8.12.1. </w:t>
      </w:r>
    </w:p>
    <w:p w14:paraId="3BB4FDFB" w14:textId="77777777" w:rsidR="00312735" w:rsidRDefault="00E425FC">
      <w:pPr>
        <w:pStyle w:val="Default"/>
        <w:jc w:val="both"/>
      </w:pPr>
      <w:r>
        <w:rPr>
          <w:b/>
          <w:bCs/>
        </w:rPr>
        <w:t xml:space="preserve">8.17. </w:t>
      </w:r>
      <w:r>
        <w:t xml:space="preserve">Somente serão disponibilizados para acesso público os documentos de habilitação do licitante cuja proposta atenda ao edital de licitação, após concluídos os procedimentos de que trata o subitem anterior. </w:t>
      </w:r>
    </w:p>
    <w:p w14:paraId="29804D68" w14:textId="77777777" w:rsidR="00312735" w:rsidRDefault="00E425FC">
      <w:pPr>
        <w:pStyle w:val="Default"/>
        <w:jc w:val="both"/>
      </w:pPr>
      <w:r>
        <w:rPr>
          <w:b/>
          <w:bCs/>
        </w:rPr>
        <w:t>8.18.</w:t>
      </w:r>
      <w:r>
        <w:t xml:space="preserve"> A comprovação de regularidade fiscal e trabalhista das microempresas e das empresas de pequeno porte somente será exigida para efeito de contratação, e não como condição para participação na licitação (art. 4º do Decreto nº 8.538/2015). </w:t>
      </w:r>
    </w:p>
    <w:p w14:paraId="3A264807" w14:textId="77777777" w:rsidR="00312735" w:rsidRDefault="00E425FC">
      <w:pPr>
        <w:pStyle w:val="Default"/>
        <w:jc w:val="both"/>
      </w:pPr>
      <w:r>
        <w:rPr>
          <w:b/>
          <w:bCs/>
        </w:rPr>
        <w:t>8.19.</w:t>
      </w:r>
      <w:r>
        <w:t xml:space="preserve"> Quando a fase de habilitação anteceder a de julgamento e já tiver sido encerrada, não caberá exclusão de licitante por motivo relacionado à habilitação, salvo em razão de fatos supervenientes ou só conhecidos após o julgamento. </w:t>
      </w:r>
    </w:p>
    <w:p w14:paraId="69A605B0" w14:textId="77777777" w:rsidR="00312735" w:rsidRDefault="00312735">
      <w:pPr>
        <w:pStyle w:val="Default"/>
        <w:jc w:val="both"/>
      </w:pPr>
    </w:p>
    <w:p w14:paraId="21352647" w14:textId="77777777" w:rsidR="00312735" w:rsidRDefault="00E425FC">
      <w:pPr>
        <w:pStyle w:val="Ttulo1"/>
        <w:keepNext w:val="0"/>
        <w:widowControl w:val="0"/>
        <w:shd w:val="clear" w:color="auto" w:fill="FF0000"/>
        <w:tabs>
          <w:tab w:val="left" w:pos="426"/>
        </w:tabs>
        <w:spacing w:line="276" w:lineRule="auto"/>
        <w:jc w:val="both"/>
      </w:pPr>
      <w:r>
        <w:t>SEÇÃO IX – DOS RECURSOS</w:t>
      </w:r>
    </w:p>
    <w:p w14:paraId="0F0A3681" w14:textId="77777777" w:rsidR="00312735" w:rsidRDefault="00E425FC">
      <w:pPr>
        <w:pStyle w:val="Cabealho"/>
        <w:widowControl w:val="0"/>
        <w:tabs>
          <w:tab w:val="clear" w:pos="4252"/>
          <w:tab w:val="clear" w:pos="8504"/>
          <w:tab w:val="left" w:pos="426"/>
        </w:tabs>
        <w:spacing w:line="276" w:lineRule="auto"/>
        <w:jc w:val="both"/>
        <w:rPr>
          <w:sz w:val="24"/>
          <w:szCs w:val="24"/>
        </w:rPr>
      </w:pPr>
      <w:r>
        <w:rPr>
          <w:b/>
          <w:bCs/>
          <w:sz w:val="24"/>
          <w:szCs w:val="24"/>
        </w:rPr>
        <w:t>8.1.</w:t>
      </w:r>
      <w:r>
        <w:rPr>
          <w:sz w:val="24"/>
          <w:szCs w:val="24"/>
        </w:rPr>
        <w:t xml:space="preserve"> </w:t>
      </w:r>
      <w:r>
        <w:rPr>
          <w:color w:val="000000"/>
          <w:sz w:val="24"/>
          <w:szCs w:val="24"/>
        </w:rPr>
        <w:t xml:space="preserve">A interposição de recurso referente ao julgamento das propostas, à habilitação ou inabilitação de licitantes, à anulação ou revogação da licitação, observará o disposto no art. 165 da Lei nº 14.133, de 2021. </w:t>
      </w:r>
    </w:p>
    <w:p w14:paraId="15D9BBFF" w14:textId="77777777" w:rsidR="00312735" w:rsidRDefault="00E425FC">
      <w:pPr>
        <w:pStyle w:val="Cabealho"/>
        <w:widowControl w:val="0"/>
        <w:numPr>
          <w:ilvl w:val="1"/>
          <w:numId w:val="5"/>
        </w:numPr>
        <w:tabs>
          <w:tab w:val="clear" w:pos="4252"/>
          <w:tab w:val="clear" w:pos="8504"/>
          <w:tab w:val="left" w:pos="426"/>
        </w:tabs>
        <w:spacing w:line="276" w:lineRule="auto"/>
        <w:ind w:left="0" w:firstLine="0"/>
        <w:jc w:val="both"/>
        <w:rPr>
          <w:sz w:val="24"/>
          <w:szCs w:val="24"/>
        </w:rPr>
      </w:pPr>
      <w:r>
        <w:rPr>
          <w:color w:val="000000"/>
          <w:sz w:val="24"/>
          <w:szCs w:val="24"/>
        </w:rPr>
        <w:t>O prazo recursal é de 3 (três) dias úteis, contados da data de intimação ou de lavratura da ata.</w:t>
      </w:r>
    </w:p>
    <w:p w14:paraId="5D0DE3E7" w14:textId="77777777" w:rsidR="00312735" w:rsidRDefault="00E425FC">
      <w:pPr>
        <w:pStyle w:val="Default"/>
        <w:jc w:val="both"/>
      </w:pPr>
      <w:r>
        <w:rPr>
          <w:b/>
          <w:bCs/>
        </w:rPr>
        <w:t>8.3.</w:t>
      </w:r>
      <w:r>
        <w:t xml:space="preserve"> Quando o recurso apresentado impugnar o julgamento das propostas ou o ato de habilitação ou inabilitação do licitante: </w:t>
      </w:r>
    </w:p>
    <w:p w14:paraId="78ECEC95" w14:textId="77777777" w:rsidR="00312735" w:rsidRDefault="00E425FC">
      <w:pPr>
        <w:pStyle w:val="Default"/>
        <w:jc w:val="both"/>
      </w:pPr>
      <w:r>
        <w:rPr>
          <w:b/>
          <w:bCs/>
        </w:rPr>
        <w:t xml:space="preserve">   8.3.1.</w:t>
      </w:r>
      <w:r>
        <w:t xml:space="preserve"> </w:t>
      </w:r>
      <w:r>
        <w:rPr>
          <w:sz w:val="23"/>
        </w:rPr>
        <w:t xml:space="preserve">a intenção de recorrer deverá ser manifestada imediatamente, sob pena de preclusão; </w:t>
      </w:r>
    </w:p>
    <w:p w14:paraId="343CFDE6" w14:textId="77777777" w:rsidR="00312735" w:rsidRDefault="00E425FC">
      <w:pPr>
        <w:pStyle w:val="Default"/>
        <w:jc w:val="both"/>
      </w:pPr>
      <w:r>
        <w:rPr>
          <w:b/>
          <w:bCs/>
        </w:rPr>
        <w:t xml:space="preserve">   8.3.2. </w:t>
      </w:r>
      <w:r>
        <w:rPr>
          <w:sz w:val="23"/>
        </w:rPr>
        <w:t xml:space="preserve">o prazo para apresentação das razões recursais será iniciado na data de intimação ou de lavratura da ata de habilitação ou inabilitação; </w:t>
      </w:r>
    </w:p>
    <w:p w14:paraId="22E53E71" w14:textId="77777777" w:rsidR="00312735" w:rsidRDefault="00E425FC">
      <w:pPr>
        <w:pStyle w:val="Default"/>
        <w:jc w:val="both"/>
      </w:pPr>
      <w:r>
        <w:rPr>
          <w:b/>
          <w:bCs/>
        </w:rPr>
        <w:t xml:space="preserve">   8.3.3 </w:t>
      </w:r>
      <w:r>
        <w:rPr>
          <w:sz w:val="23"/>
        </w:rPr>
        <w:t xml:space="preserve">.na hipótese de adoção da inversão de fases prevista no § 1º do art. 17 da Lei nº 14.133, de 2021, o </w:t>
      </w:r>
      <w:r>
        <w:t xml:space="preserve">prazo para apresentação das razões recursais será iniciado na data de intimação da ata de julgamento. </w:t>
      </w:r>
    </w:p>
    <w:p w14:paraId="4F993F61" w14:textId="77777777" w:rsidR="00312735" w:rsidRDefault="00E425FC">
      <w:pPr>
        <w:pStyle w:val="Default"/>
        <w:jc w:val="both"/>
        <w:rPr>
          <w:b/>
          <w:bCs/>
        </w:rPr>
      </w:pPr>
      <w:r>
        <w:rPr>
          <w:b/>
          <w:bCs/>
        </w:rPr>
        <w:t>8.4.</w:t>
      </w:r>
      <w:r>
        <w:t xml:space="preserve"> Os recursos deverão ser encaminhados em campo próprio do sistema. </w:t>
      </w:r>
    </w:p>
    <w:p w14:paraId="45214D45" w14:textId="77777777" w:rsidR="00312735" w:rsidRDefault="00E425FC">
      <w:pPr>
        <w:pStyle w:val="Default"/>
        <w:jc w:val="both"/>
      </w:pPr>
      <w:r>
        <w:rPr>
          <w:b/>
          <w:bCs/>
        </w:rPr>
        <w:t xml:space="preserve">8.5. </w:t>
      </w:r>
      <w: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299E3286" w14:textId="77777777" w:rsidR="00312735" w:rsidRDefault="00E425FC">
      <w:pPr>
        <w:pStyle w:val="Default"/>
        <w:jc w:val="both"/>
        <w:rPr>
          <w:b/>
          <w:bCs/>
        </w:rPr>
      </w:pPr>
      <w:r>
        <w:rPr>
          <w:b/>
          <w:bCs/>
        </w:rPr>
        <w:lastRenderedPageBreak/>
        <w:t xml:space="preserve">8.6. </w:t>
      </w:r>
      <w:r>
        <w:t>Os recursos interpostos fora do prazo não serão conhecidos.</w:t>
      </w:r>
    </w:p>
    <w:p w14:paraId="35050C15" w14:textId="77777777" w:rsidR="00312735" w:rsidRDefault="00E425FC">
      <w:pPr>
        <w:pStyle w:val="Default"/>
        <w:jc w:val="both"/>
      </w:pPr>
      <w:r>
        <w:rPr>
          <w:b/>
          <w:bCs/>
        </w:rPr>
        <w:t>8.7.</w:t>
      </w:r>
      <w:r>
        <w:t xml:space="preserve"> </w:t>
      </w:r>
      <w:r>
        <w:rPr>
          <w:sz w:val="23"/>
        </w:rPr>
        <w:t xml:space="preserve">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1DAD4D75" w14:textId="77777777" w:rsidR="00312735" w:rsidRDefault="00E425FC">
      <w:pPr>
        <w:pStyle w:val="Default"/>
        <w:jc w:val="both"/>
      </w:pPr>
      <w:r>
        <w:rPr>
          <w:b/>
          <w:bCs/>
          <w:sz w:val="23"/>
        </w:rPr>
        <w:t xml:space="preserve">8.8. </w:t>
      </w:r>
      <w:r>
        <w:rPr>
          <w:sz w:val="23"/>
        </w:rPr>
        <w:t>O recurso e o pedido de reconsideração terão efeito suspensivo do ato ou da decisão recorrida até que sobrevenha decisão final da autoridade competente.</w:t>
      </w:r>
    </w:p>
    <w:p w14:paraId="1C815474" w14:textId="77777777" w:rsidR="00312735" w:rsidRDefault="00E425FC">
      <w:pPr>
        <w:pStyle w:val="Default"/>
        <w:jc w:val="both"/>
      </w:pPr>
      <w:r>
        <w:rPr>
          <w:b/>
          <w:bCs/>
          <w:sz w:val="23"/>
        </w:rPr>
        <w:t xml:space="preserve">8.9. </w:t>
      </w:r>
      <w:r>
        <w:rPr>
          <w:sz w:val="23"/>
        </w:rPr>
        <w:t xml:space="preserve">O acolhimento do recurso invalida tão somente os atos insuscetíveis de aproveitamento. </w:t>
      </w:r>
    </w:p>
    <w:p w14:paraId="28919C8A" w14:textId="77777777" w:rsidR="00312735" w:rsidRDefault="00E425FC">
      <w:pPr>
        <w:pStyle w:val="Default"/>
        <w:jc w:val="both"/>
      </w:pPr>
      <w:r>
        <w:rPr>
          <w:b/>
          <w:bCs/>
          <w:sz w:val="23"/>
        </w:rPr>
        <w:t>8.10.</w:t>
      </w:r>
      <w:r>
        <w:rPr>
          <w:sz w:val="23"/>
        </w:rPr>
        <w:t xml:space="preserve"> Os autos do processo permanecerão com vista franqueada aos interessados no sítio eletrônico </w:t>
      </w:r>
      <w:hyperlink r:id="rId12">
        <w:r>
          <w:rPr>
            <w:rStyle w:val="Hyperlink"/>
            <w:color w:val="000000"/>
            <w:sz w:val="23"/>
          </w:rPr>
          <w:t>https://www.cromt.org.br/</w:t>
        </w:r>
      </w:hyperlink>
      <w:r>
        <w:rPr>
          <w:sz w:val="23"/>
        </w:rPr>
        <w:t xml:space="preserve"> e também no endereço citado no preâmbulo deste edital.</w:t>
      </w:r>
    </w:p>
    <w:p w14:paraId="752F2F06" w14:textId="77777777" w:rsidR="00312735" w:rsidRDefault="00312735">
      <w:pPr>
        <w:pStyle w:val="Ttulo1"/>
        <w:keepNext w:val="0"/>
        <w:widowControl w:val="0"/>
        <w:tabs>
          <w:tab w:val="left" w:pos="1134"/>
        </w:tabs>
        <w:spacing w:line="276" w:lineRule="auto"/>
        <w:jc w:val="both"/>
      </w:pPr>
    </w:p>
    <w:p w14:paraId="2E2BF1AA" w14:textId="77777777" w:rsidR="00312735" w:rsidRDefault="00E425FC">
      <w:pPr>
        <w:pStyle w:val="Ttulo1"/>
        <w:keepNext w:val="0"/>
        <w:widowControl w:val="0"/>
        <w:shd w:val="clear" w:color="auto" w:fill="FF0000"/>
        <w:tabs>
          <w:tab w:val="left" w:pos="1134"/>
        </w:tabs>
        <w:spacing w:line="276" w:lineRule="auto"/>
        <w:jc w:val="both"/>
      </w:pPr>
      <w:r>
        <w:t>SEÇÃO X – DAS INFRAÇÕES ADMINISTRATIVAS E SANÇÕES</w:t>
      </w:r>
    </w:p>
    <w:p w14:paraId="66E2E398" w14:textId="77777777" w:rsidR="00312735" w:rsidRDefault="00E425FC">
      <w:pPr>
        <w:widowControl w:val="0"/>
        <w:tabs>
          <w:tab w:val="left" w:pos="709"/>
          <w:tab w:val="left" w:pos="851"/>
          <w:tab w:val="left" w:pos="3556"/>
        </w:tabs>
        <w:spacing w:line="276" w:lineRule="auto"/>
        <w:jc w:val="both"/>
        <w:rPr>
          <w:b/>
          <w:bCs/>
          <w:sz w:val="24"/>
          <w:szCs w:val="24"/>
        </w:rPr>
      </w:pPr>
      <w:r>
        <w:rPr>
          <w:b/>
          <w:bCs/>
          <w:sz w:val="24"/>
          <w:szCs w:val="24"/>
        </w:rPr>
        <w:t xml:space="preserve">10.1. </w:t>
      </w:r>
      <w:r>
        <w:rPr>
          <w:sz w:val="24"/>
          <w:szCs w:val="24"/>
        </w:rPr>
        <w:t>Comete infração administrativa, nos termos da lei, o licitante que, com dolo ou culpa:</w:t>
      </w:r>
    </w:p>
    <w:p w14:paraId="29421A15" w14:textId="77777777" w:rsidR="00312735" w:rsidRDefault="00E425FC">
      <w:pPr>
        <w:widowControl w:val="0"/>
        <w:tabs>
          <w:tab w:val="left" w:pos="709"/>
          <w:tab w:val="left" w:pos="851"/>
          <w:tab w:val="left" w:pos="3556"/>
        </w:tabs>
        <w:spacing w:line="276" w:lineRule="auto"/>
        <w:jc w:val="both"/>
        <w:rPr>
          <w:b/>
          <w:bCs/>
          <w:sz w:val="24"/>
          <w:szCs w:val="24"/>
        </w:rPr>
      </w:pPr>
      <w:r>
        <w:rPr>
          <w:b/>
          <w:bCs/>
          <w:sz w:val="24"/>
          <w:szCs w:val="24"/>
        </w:rPr>
        <w:t xml:space="preserve">    10.1.1.</w:t>
      </w:r>
      <w:r>
        <w:rPr>
          <w:sz w:val="24"/>
          <w:szCs w:val="24"/>
        </w:rPr>
        <w:t xml:space="preserve"> deixar de entregar a documentação exigida para o certame ou não entregar qualquer documento que tenha sido solicitado pelo/a pregoeiro/a durante o certame:</w:t>
      </w:r>
    </w:p>
    <w:p w14:paraId="67EF65A1" w14:textId="77777777" w:rsidR="00312735" w:rsidRDefault="00E425FC">
      <w:pPr>
        <w:widowControl w:val="0"/>
        <w:tabs>
          <w:tab w:val="left" w:pos="709"/>
          <w:tab w:val="left" w:pos="851"/>
          <w:tab w:val="left" w:pos="3556"/>
        </w:tabs>
        <w:spacing w:line="276" w:lineRule="auto"/>
        <w:jc w:val="both"/>
        <w:rPr>
          <w:b/>
          <w:bCs/>
          <w:sz w:val="24"/>
          <w:szCs w:val="24"/>
        </w:rPr>
      </w:pPr>
      <w:r>
        <w:rPr>
          <w:b/>
          <w:bCs/>
          <w:sz w:val="24"/>
          <w:szCs w:val="24"/>
        </w:rPr>
        <w:t xml:space="preserve">   10.1.2.</w:t>
      </w:r>
      <w:r>
        <w:rPr>
          <w:sz w:val="24"/>
          <w:szCs w:val="24"/>
        </w:rPr>
        <w:t xml:space="preserve"> Salvo em decorrência de fato superveniente devidamente justificado, não mantiver a proposta em especial quando:</w:t>
      </w:r>
    </w:p>
    <w:p w14:paraId="661AAEB2" w14:textId="77777777" w:rsidR="00312735" w:rsidRDefault="00E425FC">
      <w:pPr>
        <w:widowControl w:val="0"/>
        <w:tabs>
          <w:tab w:val="left" w:pos="709"/>
          <w:tab w:val="left" w:pos="851"/>
          <w:tab w:val="left" w:pos="3556"/>
        </w:tabs>
        <w:spacing w:line="276" w:lineRule="auto"/>
        <w:jc w:val="both"/>
        <w:rPr>
          <w:sz w:val="24"/>
          <w:szCs w:val="24"/>
        </w:rPr>
      </w:pPr>
      <w:r>
        <w:rPr>
          <w:sz w:val="24"/>
          <w:szCs w:val="24"/>
        </w:rPr>
        <w:t xml:space="preserve">         </w:t>
      </w:r>
      <w:r>
        <w:rPr>
          <w:b/>
          <w:bCs/>
          <w:sz w:val="24"/>
          <w:szCs w:val="24"/>
        </w:rPr>
        <w:t>10.1.2.1.</w:t>
      </w:r>
      <w:r>
        <w:rPr>
          <w:sz w:val="24"/>
          <w:szCs w:val="24"/>
        </w:rPr>
        <w:t xml:space="preserve"> não enviar a proposta adequada ao último lance ofertado ou após a negociação;</w:t>
      </w:r>
    </w:p>
    <w:p w14:paraId="28ACE15F" w14:textId="77777777" w:rsidR="00312735" w:rsidRDefault="00E425FC">
      <w:pPr>
        <w:widowControl w:val="0"/>
        <w:tabs>
          <w:tab w:val="left" w:pos="709"/>
          <w:tab w:val="left" w:pos="851"/>
          <w:tab w:val="left" w:pos="3556"/>
        </w:tabs>
        <w:spacing w:line="276" w:lineRule="auto"/>
        <w:jc w:val="both"/>
        <w:rPr>
          <w:sz w:val="24"/>
          <w:szCs w:val="24"/>
        </w:rPr>
      </w:pPr>
      <w:r>
        <w:rPr>
          <w:sz w:val="24"/>
          <w:szCs w:val="24"/>
        </w:rPr>
        <w:t xml:space="preserve">       </w:t>
      </w:r>
      <w:r>
        <w:rPr>
          <w:b/>
          <w:bCs/>
          <w:sz w:val="24"/>
          <w:szCs w:val="24"/>
        </w:rPr>
        <w:t xml:space="preserve">  10.1.2.2.</w:t>
      </w:r>
      <w:r>
        <w:rPr>
          <w:sz w:val="24"/>
          <w:szCs w:val="24"/>
        </w:rPr>
        <w:t xml:space="preserve"> recusar-se a enviar o detalhamento da proposta quando exigível;</w:t>
      </w:r>
    </w:p>
    <w:p w14:paraId="0B4EB2E9" w14:textId="77777777" w:rsidR="00312735" w:rsidRDefault="00E425FC">
      <w:pPr>
        <w:widowControl w:val="0"/>
        <w:tabs>
          <w:tab w:val="left" w:pos="709"/>
          <w:tab w:val="left" w:pos="851"/>
          <w:tab w:val="left" w:pos="3556"/>
        </w:tabs>
        <w:spacing w:line="276" w:lineRule="auto"/>
        <w:jc w:val="both"/>
        <w:rPr>
          <w:sz w:val="24"/>
          <w:szCs w:val="24"/>
        </w:rPr>
      </w:pPr>
      <w:r>
        <w:rPr>
          <w:sz w:val="24"/>
          <w:szCs w:val="24"/>
        </w:rPr>
        <w:t xml:space="preserve">      </w:t>
      </w:r>
      <w:r>
        <w:rPr>
          <w:b/>
          <w:bCs/>
          <w:sz w:val="24"/>
          <w:szCs w:val="24"/>
        </w:rPr>
        <w:t xml:space="preserve">   10.1.2.3.</w:t>
      </w:r>
      <w:r>
        <w:rPr>
          <w:sz w:val="24"/>
          <w:szCs w:val="24"/>
        </w:rPr>
        <w:t xml:space="preserve"> pedir para ser desclassificado quando encerrada a etapa competitiva; ou</w:t>
      </w:r>
    </w:p>
    <w:p w14:paraId="65324D5D" w14:textId="77777777" w:rsidR="00312735" w:rsidRDefault="00E425FC">
      <w:pPr>
        <w:widowControl w:val="0"/>
        <w:tabs>
          <w:tab w:val="left" w:pos="709"/>
          <w:tab w:val="left" w:pos="851"/>
          <w:tab w:val="left" w:pos="3556"/>
        </w:tabs>
        <w:spacing w:line="276" w:lineRule="auto"/>
        <w:jc w:val="both"/>
        <w:rPr>
          <w:sz w:val="24"/>
          <w:szCs w:val="24"/>
        </w:rPr>
      </w:pPr>
      <w:r>
        <w:rPr>
          <w:sz w:val="24"/>
          <w:szCs w:val="24"/>
        </w:rPr>
        <w:t xml:space="preserve">   </w:t>
      </w:r>
      <w:r>
        <w:rPr>
          <w:b/>
          <w:bCs/>
          <w:sz w:val="24"/>
          <w:szCs w:val="24"/>
        </w:rPr>
        <w:t xml:space="preserve">      10.1.2.4.</w:t>
      </w:r>
      <w:r>
        <w:rPr>
          <w:sz w:val="24"/>
          <w:szCs w:val="24"/>
        </w:rPr>
        <w:t xml:space="preserve"> deixar de apresentar amostra;</w:t>
      </w:r>
    </w:p>
    <w:p w14:paraId="55CED5E1" w14:textId="77777777" w:rsidR="00312735" w:rsidRDefault="00E425FC">
      <w:pPr>
        <w:widowControl w:val="0"/>
        <w:tabs>
          <w:tab w:val="left" w:pos="709"/>
          <w:tab w:val="left" w:pos="851"/>
          <w:tab w:val="left" w:pos="3556"/>
        </w:tabs>
        <w:spacing w:line="276" w:lineRule="auto"/>
        <w:jc w:val="both"/>
        <w:rPr>
          <w:sz w:val="24"/>
          <w:szCs w:val="24"/>
        </w:rPr>
      </w:pPr>
      <w:r>
        <w:rPr>
          <w:sz w:val="24"/>
          <w:szCs w:val="24"/>
        </w:rPr>
        <w:t xml:space="preserve">      </w:t>
      </w:r>
      <w:r>
        <w:rPr>
          <w:b/>
          <w:bCs/>
          <w:sz w:val="24"/>
          <w:szCs w:val="24"/>
        </w:rPr>
        <w:t xml:space="preserve">   10.1.2.5.</w:t>
      </w:r>
      <w:r>
        <w:rPr>
          <w:sz w:val="24"/>
          <w:szCs w:val="24"/>
        </w:rPr>
        <w:t xml:space="preserve"> apresentar proposta ou amostrar em desacordo com as especificações do edital;</w:t>
      </w:r>
    </w:p>
    <w:p w14:paraId="7AF0048F"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 xml:space="preserve">   10.1.3.</w:t>
      </w:r>
      <w:r>
        <w:rPr>
          <w:sz w:val="24"/>
          <w:szCs w:val="24"/>
        </w:rPr>
        <w:t xml:space="preserve"> não celebrar o contrato ou não entregar a documentação exigida para a contratação, quando convocado dentro do prazo de validade de sua proposta;</w:t>
      </w:r>
    </w:p>
    <w:p w14:paraId="64EBCA66" w14:textId="77777777" w:rsidR="00312735" w:rsidRDefault="00E425FC">
      <w:pPr>
        <w:widowControl w:val="0"/>
        <w:tabs>
          <w:tab w:val="left" w:pos="709"/>
          <w:tab w:val="left" w:pos="851"/>
          <w:tab w:val="left" w:pos="3556"/>
        </w:tabs>
        <w:spacing w:line="276" w:lineRule="auto"/>
        <w:jc w:val="both"/>
      </w:pPr>
      <w:r>
        <w:rPr>
          <w:sz w:val="24"/>
          <w:szCs w:val="24"/>
        </w:rPr>
        <w:t xml:space="preserve">        </w:t>
      </w:r>
      <w:r>
        <w:rPr>
          <w:b/>
          <w:bCs/>
          <w:sz w:val="24"/>
          <w:szCs w:val="24"/>
        </w:rPr>
        <w:t xml:space="preserve">10.1.3.1. </w:t>
      </w:r>
      <w:r>
        <w:rPr>
          <w:sz w:val="24"/>
        </w:rPr>
        <w:t xml:space="preserve">recusar-se, sem justificativa, a assinar o contrato ou a ata de registro de preço, ou a aceitar ou retirar o instrumento equivalente no prazo estabelecido pela </w:t>
      </w:r>
      <w:r>
        <w:rPr>
          <w:sz w:val="24"/>
          <w:szCs w:val="24"/>
        </w:rPr>
        <w:t>Administração;</w:t>
      </w:r>
    </w:p>
    <w:p w14:paraId="44C08CFC" w14:textId="77777777" w:rsidR="00312735" w:rsidRDefault="00E425FC">
      <w:pPr>
        <w:widowControl w:val="0"/>
        <w:tabs>
          <w:tab w:val="left" w:pos="709"/>
          <w:tab w:val="left" w:pos="851"/>
          <w:tab w:val="left" w:pos="3556"/>
        </w:tabs>
        <w:spacing w:line="276" w:lineRule="auto"/>
        <w:jc w:val="both"/>
      </w:pPr>
      <w:r>
        <w:rPr>
          <w:b/>
          <w:bCs/>
          <w:sz w:val="24"/>
          <w:szCs w:val="24"/>
        </w:rPr>
        <w:t xml:space="preserve">    10.1.4.</w:t>
      </w:r>
      <w:r>
        <w:rPr>
          <w:sz w:val="24"/>
          <w:szCs w:val="24"/>
        </w:rPr>
        <w:t xml:space="preserve"> apresentar declara</w:t>
      </w:r>
      <w:r>
        <w:rPr>
          <w:sz w:val="24"/>
        </w:rPr>
        <w:t>ção ou documentação falsa exigida para o certame ou prestar declaração falsa durante a licitação.</w:t>
      </w:r>
    </w:p>
    <w:p w14:paraId="29ED88E6" w14:textId="77777777" w:rsidR="00312735" w:rsidRDefault="00E425FC">
      <w:pPr>
        <w:widowControl w:val="0"/>
        <w:tabs>
          <w:tab w:val="left" w:pos="709"/>
          <w:tab w:val="left" w:pos="851"/>
          <w:tab w:val="left" w:pos="3556"/>
        </w:tabs>
        <w:spacing w:line="276" w:lineRule="auto"/>
        <w:jc w:val="both"/>
      </w:pPr>
      <w:r>
        <w:rPr>
          <w:b/>
          <w:bCs/>
          <w:sz w:val="24"/>
        </w:rPr>
        <w:t xml:space="preserve">    10.1.5.</w:t>
      </w:r>
      <w:r>
        <w:rPr>
          <w:sz w:val="24"/>
        </w:rPr>
        <w:t xml:space="preserve"> fraudar a licitação.</w:t>
      </w:r>
    </w:p>
    <w:p w14:paraId="18A9A1DE" w14:textId="77777777" w:rsidR="00312735" w:rsidRDefault="00E425FC">
      <w:pPr>
        <w:widowControl w:val="0"/>
        <w:tabs>
          <w:tab w:val="left" w:pos="709"/>
          <w:tab w:val="left" w:pos="851"/>
          <w:tab w:val="left" w:pos="3556"/>
        </w:tabs>
        <w:spacing w:line="276" w:lineRule="auto"/>
        <w:jc w:val="both"/>
      </w:pPr>
      <w:r>
        <w:rPr>
          <w:b/>
          <w:bCs/>
          <w:sz w:val="24"/>
        </w:rPr>
        <w:t xml:space="preserve">    10.1.6.</w:t>
      </w:r>
      <w:r>
        <w:rPr>
          <w:sz w:val="24"/>
        </w:rPr>
        <w:t xml:space="preserve"> comportar-se de modo inidôneo ou cometer fraude de qualquer natureza, em especial quando:</w:t>
      </w:r>
    </w:p>
    <w:p w14:paraId="3EB391F9" w14:textId="77777777" w:rsidR="00312735" w:rsidRDefault="00E425FC">
      <w:pPr>
        <w:widowControl w:val="0"/>
        <w:tabs>
          <w:tab w:val="left" w:pos="709"/>
          <w:tab w:val="left" w:pos="851"/>
          <w:tab w:val="left" w:pos="3556"/>
        </w:tabs>
        <w:spacing w:line="276" w:lineRule="auto"/>
        <w:jc w:val="both"/>
      </w:pPr>
      <w:r>
        <w:rPr>
          <w:b/>
          <w:bCs/>
          <w:sz w:val="24"/>
        </w:rPr>
        <w:t xml:space="preserve">        10.1.6.1.</w:t>
      </w:r>
      <w:r>
        <w:rPr>
          <w:sz w:val="24"/>
        </w:rPr>
        <w:t xml:space="preserve"> agir em conluio ou em desconformidade com a lei;</w:t>
      </w:r>
    </w:p>
    <w:p w14:paraId="09F3CC83" w14:textId="77777777" w:rsidR="00312735" w:rsidRDefault="00E425FC">
      <w:pPr>
        <w:widowControl w:val="0"/>
        <w:tabs>
          <w:tab w:val="left" w:pos="709"/>
          <w:tab w:val="left" w:pos="851"/>
          <w:tab w:val="left" w:pos="3556"/>
        </w:tabs>
        <w:spacing w:line="276" w:lineRule="auto"/>
        <w:jc w:val="both"/>
      </w:pPr>
      <w:r>
        <w:rPr>
          <w:b/>
          <w:bCs/>
          <w:sz w:val="24"/>
        </w:rPr>
        <w:t xml:space="preserve">        10.1.6.2. </w:t>
      </w:r>
      <w:r>
        <w:rPr>
          <w:sz w:val="24"/>
        </w:rPr>
        <w:t>induzir deliberadamente a erro no julgamento;</w:t>
      </w:r>
    </w:p>
    <w:p w14:paraId="68F962E7" w14:textId="77777777" w:rsidR="00312735" w:rsidRDefault="00E425FC">
      <w:pPr>
        <w:widowControl w:val="0"/>
        <w:tabs>
          <w:tab w:val="left" w:pos="709"/>
          <w:tab w:val="left" w:pos="851"/>
          <w:tab w:val="left" w:pos="3556"/>
        </w:tabs>
        <w:spacing w:line="276" w:lineRule="auto"/>
        <w:jc w:val="both"/>
      </w:pPr>
      <w:r>
        <w:rPr>
          <w:b/>
          <w:bCs/>
          <w:sz w:val="24"/>
        </w:rPr>
        <w:t xml:space="preserve">        10.1.6.3. </w:t>
      </w:r>
      <w:r>
        <w:rPr>
          <w:sz w:val="24"/>
        </w:rPr>
        <w:t>apresentar amostra falsificada ou deteriorada;</w:t>
      </w:r>
    </w:p>
    <w:p w14:paraId="4254234A" w14:textId="77777777" w:rsidR="00312735" w:rsidRDefault="00E425FC">
      <w:pPr>
        <w:widowControl w:val="0"/>
        <w:tabs>
          <w:tab w:val="left" w:pos="709"/>
          <w:tab w:val="left" w:pos="851"/>
          <w:tab w:val="left" w:pos="3556"/>
        </w:tabs>
        <w:spacing w:line="276" w:lineRule="auto"/>
        <w:jc w:val="both"/>
      </w:pPr>
      <w:r>
        <w:rPr>
          <w:sz w:val="24"/>
        </w:rPr>
        <w:t xml:space="preserve">    </w:t>
      </w:r>
      <w:r>
        <w:rPr>
          <w:b/>
          <w:bCs/>
          <w:sz w:val="24"/>
        </w:rPr>
        <w:t>10.1.7.</w:t>
      </w:r>
      <w:r>
        <w:rPr>
          <w:sz w:val="24"/>
        </w:rPr>
        <w:t xml:space="preserve"> praticar atos ilícitos com vistas a frustrar os objetivos da licitação.</w:t>
      </w:r>
    </w:p>
    <w:p w14:paraId="30DAB2E3" w14:textId="77777777" w:rsidR="00312735" w:rsidRDefault="00E425FC">
      <w:pPr>
        <w:widowControl w:val="0"/>
        <w:tabs>
          <w:tab w:val="left" w:pos="709"/>
          <w:tab w:val="left" w:pos="851"/>
          <w:tab w:val="left" w:pos="3556"/>
        </w:tabs>
        <w:spacing w:line="276" w:lineRule="auto"/>
        <w:jc w:val="both"/>
      </w:pPr>
      <w:r>
        <w:rPr>
          <w:sz w:val="24"/>
        </w:rPr>
        <w:t xml:space="preserve">    </w:t>
      </w:r>
      <w:r>
        <w:rPr>
          <w:b/>
          <w:bCs/>
          <w:sz w:val="24"/>
        </w:rPr>
        <w:t>10.1.8.</w:t>
      </w:r>
      <w:r>
        <w:rPr>
          <w:sz w:val="24"/>
        </w:rPr>
        <w:t xml:space="preserve"> praticar ato lesivo previsto no art. 5º da Lei n.º 12.846, de 2013.</w:t>
      </w:r>
    </w:p>
    <w:p w14:paraId="510D829C" w14:textId="77777777" w:rsidR="00312735" w:rsidRDefault="00E425FC">
      <w:pPr>
        <w:widowControl w:val="0"/>
        <w:tabs>
          <w:tab w:val="left" w:pos="709"/>
          <w:tab w:val="left" w:pos="851"/>
          <w:tab w:val="left" w:pos="3556"/>
        </w:tabs>
        <w:spacing w:line="276" w:lineRule="auto"/>
        <w:jc w:val="both"/>
      </w:pPr>
      <w:r>
        <w:rPr>
          <w:b/>
          <w:bCs/>
          <w:sz w:val="24"/>
          <w:szCs w:val="24"/>
        </w:rPr>
        <w:t>10.2.</w:t>
      </w:r>
      <w:r>
        <w:rPr>
          <w:sz w:val="24"/>
          <w:szCs w:val="24"/>
        </w:rPr>
        <w:t xml:space="preserve"> Com fulcro na Lei n</w:t>
      </w:r>
      <w:r>
        <w:rPr>
          <w:sz w:val="24"/>
        </w:rPr>
        <w:t>º 14.133, de 2021, a Administração poderá, garantida a prévia defesa, aplicar aos licitantes e/ou adjudicatários as seguintes sanções, sem prejuízo das responsabilidades civil e criminal:</w:t>
      </w:r>
    </w:p>
    <w:p w14:paraId="0E5873D7" w14:textId="77777777" w:rsidR="00312735" w:rsidRDefault="00E425FC">
      <w:pPr>
        <w:widowControl w:val="0"/>
        <w:tabs>
          <w:tab w:val="left" w:pos="709"/>
          <w:tab w:val="left" w:pos="851"/>
          <w:tab w:val="left" w:pos="3556"/>
        </w:tabs>
        <w:spacing w:line="276" w:lineRule="auto"/>
        <w:jc w:val="both"/>
      </w:pPr>
      <w:r>
        <w:rPr>
          <w:b/>
          <w:bCs/>
          <w:sz w:val="24"/>
        </w:rPr>
        <w:t xml:space="preserve">    10.2.1.</w:t>
      </w:r>
      <w:r>
        <w:rPr>
          <w:sz w:val="24"/>
        </w:rPr>
        <w:t xml:space="preserve"> advertência;</w:t>
      </w:r>
    </w:p>
    <w:p w14:paraId="7260B86C" w14:textId="77777777" w:rsidR="00312735" w:rsidRDefault="00E425FC">
      <w:pPr>
        <w:widowControl w:val="0"/>
        <w:tabs>
          <w:tab w:val="left" w:pos="709"/>
          <w:tab w:val="left" w:pos="851"/>
          <w:tab w:val="left" w:pos="3556"/>
        </w:tabs>
        <w:spacing w:line="276" w:lineRule="auto"/>
        <w:jc w:val="both"/>
      </w:pPr>
      <w:r>
        <w:rPr>
          <w:b/>
          <w:bCs/>
          <w:sz w:val="24"/>
        </w:rPr>
        <w:t xml:space="preserve">    10.2.2.</w:t>
      </w:r>
      <w:r>
        <w:rPr>
          <w:sz w:val="24"/>
        </w:rPr>
        <w:t xml:space="preserve"> multa;</w:t>
      </w:r>
    </w:p>
    <w:p w14:paraId="039005B8" w14:textId="77777777" w:rsidR="00312735" w:rsidRDefault="00E425FC">
      <w:pPr>
        <w:widowControl w:val="0"/>
        <w:tabs>
          <w:tab w:val="left" w:pos="709"/>
          <w:tab w:val="left" w:pos="851"/>
          <w:tab w:val="left" w:pos="3556"/>
        </w:tabs>
        <w:spacing w:line="276" w:lineRule="auto"/>
        <w:jc w:val="both"/>
      </w:pPr>
      <w:r>
        <w:rPr>
          <w:sz w:val="24"/>
        </w:rPr>
        <w:t xml:space="preserve"> </w:t>
      </w:r>
      <w:r>
        <w:rPr>
          <w:b/>
          <w:bCs/>
          <w:sz w:val="24"/>
        </w:rPr>
        <w:t xml:space="preserve">   10.2.3.</w:t>
      </w:r>
      <w:r>
        <w:rPr>
          <w:sz w:val="24"/>
        </w:rPr>
        <w:t xml:space="preserve"> impedimento de licitar e contratar, e;</w:t>
      </w:r>
    </w:p>
    <w:p w14:paraId="47380855" w14:textId="77777777" w:rsidR="00312735" w:rsidRDefault="00E425FC">
      <w:pPr>
        <w:widowControl w:val="0"/>
        <w:tabs>
          <w:tab w:val="left" w:pos="285"/>
          <w:tab w:val="left" w:pos="709"/>
          <w:tab w:val="left" w:pos="851"/>
          <w:tab w:val="left" w:pos="3556"/>
        </w:tabs>
        <w:spacing w:line="276" w:lineRule="auto"/>
        <w:jc w:val="both"/>
        <w:rPr>
          <w:sz w:val="24"/>
          <w:szCs w:val="24"/>
        </w:rPr>
      </w:pPr>
      <w:r>
        <w:rPr>
          <w:b/>
          <w:bCs/>
          <w:sz w:val="24"/>
          <w:szCs w:val="24"/>
        </w:rPr>
        <w:t xml:space="preserve"> 10.2.4. </w:t>
      </w:r>
      <w:r>
        <w:rPr>
          <w:sz w:val="24"/>
          <w:szCs w:val="24"/>
        </w:rPr>
        <w:t>declaração de inidoneidade para licitar ou contratar, enquanto perdurarem os motivos determinantes da punição ou até que seja promovida sua reabilitação perante a própria autoridade que aplicou a penalidade.</w:t>
      </w:r>
    </w:p>
    <w:p w14:paraId="4BA49053"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10.3.</w:t>
      </w:r>
      <w:r>
        <w:rPr>
          <w:sz w:val="24"/>
          <w:szCs w:val="24"/>
        </w:rPr>
        <w:t xml:space="preserve"> Na aplicação das sanções serão considerados;</w:t>
      </w:r>
    </w:p>
    <w:p w14:paraId="0341AC21"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lastRenderedPageBreak/>
        <w:t xml:space="preserve">    10.3.1.</w:t>
      </w:r>
      <w:r>
        <w:rPr>
          <w:sz w:val="24"/>
          <w:szCs w:val="24"/>
        </w:rPr>
        <w:t xml:space="preserve"> a natureza e a gravidade da infração cometida.</w:t>
      </w:r>
    </w:p>
    <w:p w14:paraId="097517A7"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 xml:space="preserve">    10.3.2.</w:t>
      </w:r>
      <w:r>
        <w:rPr>
          <w:sz w:val="24"/>
          <w:szCs w:val="24"/>
        </w:rPr>
        <w:t xml:space="preserve"> as peculiaridades do caso concreto.</w:t>
      </w:r>
    </w:p>
    <w:p w14:paraId="6C1914D8"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 xml:space="preserve">    10.3.3.</w:t>
      </w:r>
      <w:r>
        <w:rPr>
          <w:sz w:val="24"/>
          <w:szCs w:val="24"/>
        </w:rPr>
        <w:t xml:space="preserve"> as circunstâncias agravantes ou atenuantes.</w:t>
      </w:r>
    </w:p>
    <w:p w14:paraId="194195A0"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 xml:space="preserve">    10.3.4. </w:t>
      </w:r>
      <w:r>
        <w:rPr>
          <w:sz w:val="24"/>
          <w:szCs w:val="24"/>
        </w:rPr>
        <w:t>os danos que dela provierem para a Administração Pública.</w:t>
      </w:r>
    </w:p>
    <w:p w14:paraId="0415ECBA"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10.3.5.</w:t>
      </w:r>
      <w:r>
        <w:rPr>
          <w:sz w:val="24"/>
          <w:szCs w:val="24"/>
        </w:rPr>
        <w:t xml:space="preserve"> a implantação ou aperfeiçoamento de programa de integridade, conforme normas e orientações dos órgãos de controle.</w:t>
      </w:r>
    </w:p>
    <w:p w14:paraId="582747A1" w14:textId="77777777" w:rsidR="00312735" w:rsidRDefault="00E425FC">
      <w:pPr>
        <w:widowControl w:val="0"/>
        <w:tabs>
          <w:tab w:val="left" w:pos="709"/>
          <w:tab w:val="left" w:pos="851"/>
          <w:tab w:val="left" w:pos="3556"/>
        </w:tabs>
        <w:spacing w:line="276" w:lineRule="auto"/>
        <w:jc w:val="both"/>
      </w:pPr>
      <w:r>
        <w:rPr>
          <w:b/>
          <w:bCs/>
          <w:sz w:val="24"/>
          <w:szCs w:val="24"/>
        </w:rPr>
        <w:t>10.4</w:t>
      </w:r>
      <w:r>
        <w:rPr>
          <w:sz w:val="24"/>
          <w:szCs w:val="24"/>
        </w:rPr>
        <w:t>. A multa será recolhida em percentual de 0,5% a 30% incidente sobre o valor do contrato licitado, recolhida no prazo máximo de 05 (cinco) dias úteis, a contar da comunicação oficial.</w:t>
      </w:r>
    </w:p>
    <w:p w14:paraId="75F3BDD5" w14:textId="77777777" w:rsidR="00312735" w:rsidRDefault="00E425FC">
      <w:pPr>
        <w:widowControl w:val="0"/>
        <w:tabs>
          <w:tab w:val="left" w:pos="709"/>
          <w:tab w:val="left" w:pos="851"/>
          <w:tab w:val="left" w:pos="3556"/>
        </w:tabs>
        <w:spacing w:line="276" w:lineRule="auto"/>
        <w:jc w:val="both"/>
      </w:pPr>
      <w:r>
        <w:rPr>
          <w:sz w:val="24"/>
          <w:szCs w:val="24"/>
        </w:rPr>
        <w:t xml:space="preserve"> </w:t>
      </w:r>
      <w:r>
        <w:rPr>
          <w:b/>
          <w:bCs/>
          <w:sz w:val="24"/>
          <w:szCs w:val="24"/>
        </w:rPr>
        <w:t xml:space="preserve">   10.4.1.</w:t>
      </w:r>
      <w:r>
        <w:rPr>
          <w:sz w:val="24"/>
          <w:szCs w:val="24"/>
        </w:rPr>
        <w:t xml:space="preserve"> Para as infrações previstas nos itens 10.1.1, 10.1.2 e 10.1.3, a multa será de 0,5% a 15% do valor do contrato licitado.</w:t>
      </w:r>
    </w:p>
    <w:p w14:paraId="22C6861F"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 xml:space="preserve">     10.4.2.</w:t>
      </w:r>
      <w:r>
        <w:rPr>
          <w:sz w:val="24"/>
          <w:szCs w:val="24"/>
        </w:rPr>
        <w:t xml:space="preserve"> Para as infrações previstas nos itens 10.1.4, 10.1.5, 10.1.6, 10.1.7 e 1.1.8, a multa será de 15% a 30% do valor do contrato licitado.</w:t>
      </w:r>
    </w:p>
    <w:p w14:paraId="351422E9"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10.5.</w:t>
      </w:r>
      <w:r>
        <w:rPr>
          <w:sz w:val="24"/>
          <w:szCs w:val="24"/>
        </w:rPr>
        <w:t xml:space="preserve"> As sanções de advertência, impedimento de licitar e contratar e declaração de inidoneidade para licitar ou contratar poderão ser aplicadas, cumulativamente ou não, à penalidade de multa.</w:t>
      </w:r>
    </w:p>
    <w:p w14:paraId="608C21B4"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10.6.</w:t>
      </w:r>
      <w:r>
        <w:rPr>
          <w:sz w:val="24"/>
          <w:szCs w:val="24"/>
        </w:rPr>
        <w:t xml:space="preserve"> Na aplicação da sanção de multa será facultada a defesa do interessado no prazo de 15 (quinze) dias úteis, contado da data de sua intimação.</w:t>
      </w:r>
    </w:p>
    <w:p w14:paraId="7AF5E728"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10.7.</w:t>
      </w:r>
      <w:r>
        <w:rPr>
          <w:sz w:val="24"/>
          <w:szCs w:val="24"/>
        </w:rPr>
        <w:t xml:space="preserve"> A sanção de impedimento de licitar e contratar será aplicada ao responsável em decorrência das infrações administrativas relacionadas nos itens 10.1.1, 10.1.2 e 10.1.3,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6B1D188"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10.8.</w:t>
      </w:r>
      <w:r>
        <w:rPr>
          <w:sz w:val="24"/>
          <w:szCs w:val="24"/>
        </w:rPr>
        <w:t xml:space="preserve"> Poderá ser aplicada ao responsável a sanção de declaração de inidoneidade para licitar ou contratar, em decorrência da prática das infrações dispostas nos itens 10.1.4, 10.1.5, 10.1.6, 10.1.7 e 10.1.8, bem como pelas infrações administrativas previstas nos itens 10.1.1, 10.1.2 e 10.1.3 que justifiquem a imposição de penalidade mais grave que a sanção de impedimento de licitar e contratar, cuja duração observará o prazo previsto no art. 156, §5º, da Lei n.º 14.133/2021.</w:t>
      </w:r>
    </w:p>
    <w:p w14:paraId="2EC02CBE"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10.9.</w:t>
      </w:r>
      <w:r>
        <w:rPr>
          <w:sz w:val="24"/>
          <w:szCs w:val="24"/>
        </w:rPr>
        <w:t xml:space="preserve"> A recusa injustificada do adjudicatário em assinar o contrato ou a ata de registro de preço, ou em aceitar ou retirar o instrumento equivalente no prazo estabelecido pela Administração, descrita no item 10.1.3, caracterizará o descumprimento total da obrigação assumida e o sujeitará às penalidades e à imediata perda da garantia de proposta em favor do órgão ou entidade promotora da licitação, nos termos do art. 45, §4º da IN SEGES/ME n.º 73, de 2022.</w:t>
      </w:r>
    </w:p>
    <w:p w14:paraId="1D8142CD"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10.10.</w:t>
      </w:r>
      <w:r>
        <w:rPr>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2EC7AC8"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 xml:space="preserve">10.11. </w:t>
      </w:r>
      <w:r>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52F08FF"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 xml:space="preserve">10.12. </w:t>
      </w:r>
      <w:r>
        <w:rPr>
          <w:sz w:val="24"/>
          <w:szCs w:val="24"/>
        </w:rPr>
        <w:t xml:space="preserve">Caberá a apresentação de pedido de reconsideração da aplicação da sanção de declaração de inidoneidade para licitar ou contratar no prazo de 15 (quinze) dias úteis, contado da data da </w:t>
      </w:r>
      <w:r>
        <w:rPr>
          <w:sz w:val="24"/>
          <w:szCs w:val="24"/>
        </w:rPr>
        <w:lastRenderedPageBreak/>
        <w:t>intimação, e decidido no prazo máximo de 20 (vinte) dias úteis, contado do seu recebimento.</w:t>
      </w:r>
    </w:p>
    <w:p w14:paraId="3878FD46"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 xml:space="preserve">10.13. </w:t>
      </w:r>
      <w:r>
        <w:rPr>
          <w:sz w:val="24"/>
          <w:szCs w:val="24"/>
        </w:rPr>
        <w:t>O recurso e o pedido de reconsideração terão efeito suspensivo do ato ou da decisão recorrida até que sobrevenha decisão final da autoridade competente.</w:t>
      </w:r>
    </w:p>
    <w:p w14:paraId="149940B9" w14:textId="77777777" w:rsidR="00312735" w:rsidRDefault="00E425FC">
      <w:pPr>
        <w:widowControl w:val="0"/>
        <w:tabs>
          <w:tab w:val="left" w:pos="709"/>
          <w:tab w:val="left" w:pos="851"/>
          <w:tab w:val="left" w:pos="3556"/>
        </w:tabs>
        <w:spacing w:line="276" w:lineRule="auto"/>
        <w:jc w:val="both"/>
        <w:rPr>
          <w:sz w:val="24"/>
          <w:szCs w:val="24"/>
        </w:rPr>
      </w:pPr>
      <w:r>
        <w:rPr>
          <w:b/>
          <w:bCs/>
          <w:sz w:val="24"/>
          <w:szCs w:val="24"/>
        </w:rPr>
        <w:t>10.14.</w:t>
      </w:r>
      <w:r>
        <w:rPr>
          <w:sz w:val="24"/>
          <w:szCs w:val="24"/>
        </w:rPr>
        <w:t xml:space="preserve"> A aplicação das sanções previstas neste edital não exclui, em hipótese alguma, a obrigação de reparação integral dos danos causados.</w:t>
      </w:r>
    </w:p>
    <w:p w14:paraId="5654A7F6" w14:textId="77777777" w:rsidR="00312735" w:rsidRDefault="00312735">
      <w:pPr>
        <w:widowControl w:val="0"/>
        <w:tabs>
          <w:tab w:val="left" w:pos="709"/>
          <w:tab w:val="left" w:pos="851"/>
          <w:tab w:val="left" w:pos="3556"/>
        </w:tabs>
        <w:spacing w:line="276" w:lineRule="auto"/>
        <w:jc w:val="both"/>
        <w:rPr>
          <w:rFonts w:ascii="CIDFont+F4" w:hAnsi="CIDFont+F4"/>
          <w:sz w:val="24"/>
        </w:rPr>
      </w:pPr>
    </w:p>
    <w:p w14:paraId="08BC6F66" w14:textId="77777777" w:rsidR="00312735" w:rsidRDefault="00E425FC">
      <w:pPr>
        <w:pStyle w:val="Ttulo1"/>
        <w:keepNext w:val="0"/>
        <w:widowControl w:val="0"/>
        <w:shd w:val="clear" w:color="auto" w:fill="FF0000"/>
        <w:tabs>
          <w:tab w:val="left" w:pos="1134"/>
        </w:tabs>
        <w:spacing w:line="276" w:lineRule="auto"/>
        <w:jc w:val="both"/>
      </w:pPr>
      <w:r>
        <w:t>SEÇÃO XI – DA IMPUGNAÇÃO AO EDITAL E DO PEDIDO DE ESCLARECIMENTO</w:t>
      </w:r>
    </w:p>
    <w:p w14:paraId="400A462A" w14:textId="77777777" w:rsidR="00312735" w:rsidRDefault="00E425FC">
      <w:pPr>
        <w:widowControl w:val="0"/>
        <w:spacing w:line="276" w:lineRule="auto"/>
        <w:jc w:val="both"/>
        <w:rPr>
          <w:b/>
          <w:bCs/>
          <w:sz w:val="24"/>
          <w:szCs w:val="24"/>
        </w:rPr>
      </w:pPr>
      <w:r>
        <w:rPr>
          <w:b/>
          <w:bCs/>
          <w:sz w:val="24"/>
          <w:szCs w:val="24"/>
        </w:rPr>
        <w:t xml:space="preserve">11.1. </w:t>
      </w:r>
      <w:r>
        <w:rPr>
          <w:sz w:val="24"/>
          <w:szCs w:val="24"/>
        </w:rPr>
        <w:t>Qualquer pessoa é parte legítima para impugnar este Edital por irregularidade na aplicação da Lei nº 14.133, de 2021, devendo protocolar o pedido até 3 (três) dias úteis antes da data da abertura do certame.</w:t>
      </w:r>
    </w:p>
    <w:p w14:paraId="6532963E" w14:textId="77777777" w:rsidR="00312735" w:rsidRDefault="00E425FC">
      <w:pPr>
        <w:widowControl w:val="0"/>
        <w:spacing w:line="276" w:lineRule="auto"/>
        <w:jc w:val="both"/>
        <w:rPr>
          <w:sz w:val="24"/>
          <w:szCs w:val="24"/>
        </w:rPr>
      </w:pPr>
      <w:r>
        <w:rPr>
          <w:b/>
          <w:bCs/>
          <w:sz w:val="24"/>
          <w:szCs w:val="24"/>
        </w:rPr>
        <w:t>11.2.</w:t>
      </w:r>
      <w:r>
        <w:rPr>
          <w:sz w:val="24"/>
          <w:szCs w:val="24"/>
        </w:rPr>
        <w:t xml:space="preserve"> A resposta à impugnação ou ao pedido de esclarecimento será divulgado em sítio eletrônico oficial no prazo de até 3 (três) dias úteis, limitado ao último dia útil anterior à data da abertura do certame.</w:t>
      </w:r>
    </w:p>
    <w:p w14:paraId="60BAB252" w14:textId="77777777" w:rsidR="00312735" w:rsidRDefault="00E425FC">
      <w:pPr>
        <w:widowControl w:val="0"/>
        <w:spacing w:line="276" w:lineRule="auto"/>
        <w:jc w:val="both"/>
      </w:pPr>
      <w:r>
        <w:rPr>
          <w:b/>
          <w:bCs/>
          <w:sz w:val="24"/>
          <w:szCs w:val="24"/>
        </w:rPr>
        <w:t xml:space="preserve">11.3. </w:t>
      </w:r>
      <w:r>
        <w:rPr>
          <w:color w:val="000000"/>
          <w:sz w:val="24"/>
        </w:rPr>
        <w:t xml:space="preserve">A impugnação e o pedido de esclarecimento poderão ser realizados por forma eletrônica, pelos seguintes meios: </w:t>
      </w:r>
      <w:hyperlink r:id="rId13">
        <w:r>
          <w:rPr>
            <w:rStyle w:val="Hyperlink"/>
            <w:sz w:val="24"/>
            <w:szCs w:val="24"/>
          </w:rPr>
          <w:t>licitacao@cromt.org.br</w:t>
        </w:r>
      </w:hyperlink>
      <w:r>
        <w:rPr>
          <w:color w:val="0000FF"/>
          <w:sz w:val="24"/>
          <w:szCs w:val="24"/>
        </w:rPr>
        <w:t xml:space="preserve"> e compras@cromt.org.br.</w:t>
      </w:r>
    </w:p>
    <w:p w14:paraId="7557DFE8" w14:textId="77777777" w:rsidR="00312735" w:rsidRDefault="00E425FC">
      <w:pPr>
        <w:widowControl w:val="0"/>
        <w:spacing w:line="276" w:lineRule="auto"/>
        <w:jc w:val="both"/>
        <w:rPr>
          <w:sz w:val="24"/>
          <w:szCs w:val="24"/>
        </w:rPr>
      </w:pPr>
      <w:r>
        <w:rPr>
          <w:b/>
          <w:bCs/>
          <w:sz w:val="24"/>
          <w:szCs w:val="24"/>
        </w:rPr>
        <w:t xml:space="preserve">11.4. </w:t>
      </w:r>
      <w:r>
        <w:rPr>
          <w:sz w:val="24"/>
          <w:szCs w:val="24"/>
        </w:rPr>
        <w:t>As impugnações e pedidos de esclarecimentos não suspendem os prazos previstos no certame.</w:t>
      </w:r>
    </w:p>
    <w:p w14:paraId="4735CB9B" w14:textId="77777777" w:rsidR="00312735" w:rsidRDefault="00E425FC">
      <w:pPr>
        <w:widowControl w:val="0"/>
        <w:spacing w:line="276" w:lineRule="auto"/>
        <w:jc w:val="both"/>
        <w:rPr>
          <w:sz w:val="24"/>
          <w:szCs w:val="24"/>
        </w:rPr>
      </w:pPr>
      <w:r>
        <w:rPr>
          <w:sz w:val="24"/>
          <w:szCs w:val="24"/>
        </w:rPr>
        <w:t xml:space="preserve">    </w:t>
      </w:r>
      <w:r>
        <w:rPr>
          <w:b/>
          <w:bCs/>
          <w:sz w:val="24"/>
          <w:szCs w:val="24"/>
        </w:rPr>
        <w:t xml:space="preserve">11.4.1. </w:t>
      </w:r>
      <w:r>
        <w:rPr>
          <w:sz w:val="24"/>
          <w:szCs w:val="24"/>
        </w:rPr>
        <w:t>A concessão de efeito suspensivo à impugnação é medida excepcional e deverá ser motivada pelo agente de contratação, nos autos do processo de licitação.</w:t>
      </w:r>
    </w:p>
    <w:p w14:paraId="75D0CAC1" w14:textId="77777777" w:rsidR="00312735" w:rsidRDefault="00E425FC">
      <w:pPr>
        <w:widowControl w:val="0"/>
        <w:spacing w:line="276" w:lineRule="auto"/>
        <w:jc w:val="both"/>
        <w:rPr>
          <w:sz w:val="24"/>
          <w:szCs w:val="24"/>
        </w:rPr>
      </w:pPr>
      <w:r>
        <w:rPr>
          <w:b/>
          <w:bCs/>
          <w:sz w:val="24"/>
          <w:szCs w:val="24"/>
        </w:rPr>
        <w:t>11.5.</w:t>
      </w:r>
      <w:r>
        <w:rPr>
          <w:sz w:val="24"/>
          <w:szCs w:val="24"/>
        </w:rPr>
        <w:t xml:space="preserve"> Acolhida a impugnação, será definida e publicada nova data para a realização do certame.</w:t>
      </w:r>
    </w:p>
    <w:p w14:paraId="65FF38F6" w14:textId="77777777" w:rsidR="00312735" w:rsidRDefault="00312735">
      <w:pPr>
        <w:spacing w:line="276" w:lineRule="auto"/>
        <w:jc w:val="both"/>
        <w:rPr>
          <w:sz w:val="24"/>
          <w:szCs w:val="24"/>
        </w:rPr>
      </w:pPr>
    </w:p>
    <w:p w14:paraId="0B39101C" w14:textId="77777777" w:rsidR="00312735" w:rsidRDefault="00E425FC">
      <w:pPr>
        <w:pStyle w:val="Ttulo1"/>
        <w:keepNext w:val="0"/>
        <w:widowControl w:val="0"/>
        <w:shd w:val="clear" w:color="auto" w:fill="FF0000"/>
        <w:tabs>
          <w:tab w:val="left" w:pos="567"/>
          <w:tab w:val="left" w:pos="1134"/>
        </w:tabs>
        <w:spacing w:line="276" w:lineRule="auto"/>
        <w:jc w:val="both"/>
      </w:pPr>
      <w:r>
        <w:t>SEÇÃO XII – DAS DISPOSIÇÕES GERAIS</w:t>
      </w:r>
    </w:p>
    <w:p w14:paraId="272BB460" w14:textId="77777777" w:rsidR="00312735" w:rsidRDefault="00E425FC">
      <w:pPr>
        <w:pStyle w:val="Cabealho"/>
        <w:widowControl w:val="0"/>
        <w:tabs>
          <w:tab w:val="left" w:pos="567"/>
        </w:tabs>
        <w:spacing w:line="276" w:lineRule="auto"/>
        <w:jc w:val="both"/>
        <w:rPr>
          <w:sz w:val="24"/>
          <w:szCs w:val="24"/>
        </w:rPr>
      </w:pPr>
      <w:r>
        <w:rPr>
          <w:b/>
          <w:bCs/>
          <w:sz w:val="24"/>
          <w:szCs w:val="24"/>
        </w:rPr>
        <w:t>12.1.</w:t>
      </w:r>
      <w:r>
        <w:rPr>
          <w:sz w:val="24"/>
          <w:szCs w:val="24"/>
        </w:rPr>
        <w:t xml:space="preserve"> Será divulgado ata da sessão pública no sistema eletrônico.</w:t>
      </w:r>
    </w:p>
    <w:p w14:paraId="52B3952D" w14:textId="77777777" w:rsidR="00312735" w:rsidRDefault="00E425FC">
      <w:pPr>
        <w:pStyle w:val="Cabealho"/>
        <w:widowControl w:val="0"/>
        <w:tabs>
          <w:tab w:val="left" w:pos="567"/>
        </w:tabs>
        <w:spacing w:line="276" w:lineRule="auto"/>
        <w:jc w:val="both"/>
        <w:rPr>
          <w:sz w:val="24"/>
          <w:szCs w:val="24"/>
        </w:rPr>
      </w:pPr>
      <w:r>
        <w:rPr>
          <w:b/>
          <w:bCs/>
          <w:sz w:val="24"/>
          <w:szCs w:val="24"/>
        </w:rPr>
        <w:t>12.2.</w:t>
      </w:r>
      <w:r>
        <w:rPr>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E6EB211" w14:textId="77777777" w:rsidR="00312735" w:rsidRDefault="00E425FC">
      <w:pPr>
        <w:pStyle w:val="Cabealho"/>
        <w:widowControl w:val="0"/>
        <w:tabs>
          <w:tab w:val="left" w:pos="567"/>
        </w:tabs>
        <w:spacing w:line="276" w:lineRule="auto"/>
        <w:jc w:val="both"/>
        <w:rPr>
          <w:sz w:val="24"/>
          <w:szCs w:val="24"/>
        </w:rPr>
      </w:pPr>
      <w:r>
        <w:rPr>
          <w:b/>
          <w:bCs/>
          <w:sz w:val="24"/>
          <w:szCs w:val="24"/>
        </w:rPr>
        <w:t xml:space="preserve">12.3. </w:t>
      </w:r>
      <w:r>
        <w:rPr>
          <w:sz w:val="24"/>
          <w:szCs w:val="24"/>
        </w:rPr>
        <w:t>Todas as referências de tempo no Edital, no aviso e durante a sessão pública observarão o horário de Brasília – DF.</w:t>
      </w:r>
    </w:p>
    <w:p w14:paraId="07B22466" w14:textId="77777777" w:rsidR="00312735" w:rsidRDefault="00E425FC">
      <w:pPr>
        <w:pStyle w:val="Cabealho"/>
        <w:widowControl w:val="0"/>
        <w:tabs>
          <w:tab w:val="left" w:pos="567"/>
        </w:tabs>
        <w:spacing w:line="276" w:lineRule="auto"/>
        <w:jc w:val="both"/>
        <w:rPr>
          <w:sz w:val="24"/>
          <w:szCs w:val="24"/>
        </w:rPr>
      </w:pPr>
      <w:r>
        <w:rPr>
          <w:b/>
          <w:bCs/>
          <w:sz w:val="24"/>
          <w:szCs w:val="24"/>
        </w:rPr>
        <w:t xml:space="preserve">12.4. </w:t>
      </w:r>
      <w:r>
        <w:rPr>
          <w:sz w:val="24"/>
          <w:szCs w:val="24"/>
        </w:rPr>
        <w:t>A homologação do resultado desta licitação não implicará direito à contratação.</w:t>
      </w:r>
    </w:p>
    <w:p w14:paraId="582B17F2" w14:textId="77777777" w:rsidR="00312735" w:rsidRDefault="00E425FC">
      <w:pPr>
        <w:pStyle w:val="Cabealho"/>
        <w:widowControl w:val="0"/>
        <w:tabs>
          <w:tab w:val="left" w:pos="567"/>
        </w:tabs>
        <w:spacing w:line="276" w:lineRule="auto"/>
        <w:jc w:val="both"/>
        <w:rPr>
          <w:sz w:val="24"/>
          <w:szCs w:val="24"/>
        </w:rPr>
      </w:pPr>
      <w:r>
        <w:rPr>
          <w:b/>
          <w:bCs/>
          <w:sz w:val="24"/>
          <w:szCs w:val="24"/>
        </w:rPr>
        <w:t xml:space="preserve">12.5. </w:t>
      </w:r>
      <w:r>
        <w:rPr>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08429647" w14:textId="77777777" w:rsidR="00312735" w:rsidRDefault="00E425FC">
      <w:pPr>
        <w:pStyle w:val="Cabealho"/>
        <w:widowControl w:val="0"/>
        <w:tabs>
          <w:tab w:val="left" w:pos="567"/>
        </w:tabs>
        <w:spacing w:line="276" w:lineRule="auto"/>
        <w:jc w:val="both"/>
        <w:rPr>
          <w:sz w:val="24"/>
          <w:szCs w:val="24"/>
        </w:rPr>
      </w:pPr>
      <w:r>
        <w:rPr>
          <w:b/>
          <w:bCs/>
          <w:sz w:val="24"/>
          <w:szCs w:val="24"/>
        </w:rPr>
        <w:t>12.6.</w:t>
      </w:r>
      <w:r>
        <w:rPr>
          <w:sz w:val="24"/>
          <w:szCs w:val="24"/>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7D8BE2D4" w14:textId="77777777" w:rsidR="00312735" w:rsidRDefault="00E425FC">
      <w:pPr>
        <w:pStyle w:val="Cabealho"/>
        <w:widowControl w:val="0"/>
        <w:tabs>
          <w:tab w:val="left" w:pos="567"/>
        </w:tabs>
        <w:spacing w:line="276" w:lineRule="auto"/>
        <w:jc w:val="both"/>
        <w:rPr>
          <w:sz w:val="24"/>
          <w:szCs w:val="24"/>
        </w:rPr>
      </w:pPr>
      <w:r>
        <w:rPr>
          <w:b/>
          <w:bCs/>
          <w:sz w:val="24"/>
          <w:szCs w:val="24"/>
        </w:rPr>
        <w:t>12.7.</w:t>
      </w:r>
      <w:r>
        <w:rPr>
          <w:sz w:val="24"/>
          <w:szCs w:val="24"/>
        </w:rPr>
        <w:t xml:space="preserve"> Na contagem dos prazos estabelecidos neste Edital e seus Anexos, excluirse-á o dia do início e incluir-se-á o do vencimento. Só se iniciam e vencem os prazos em dias de expediente na Administração.</w:t>
      </w:r>
    </w:p>
    <w:p w14:paraId="7A89D254" w14:textId="77777777" w:rsidR="00312735" w:rsidRDefault="00E425FC">
      <w:pPr>
        <w:pStyle w:val="Cabealho"/>
        <w:widowControl w:val="0"/>
        <w:tabs>
          <w:tab w:val="left" w:pos="567"/>
        </w:tabs>
        <w:spacing w:line="276" w:lineRule="auto"/>
        <w:jc w:val="both"/>
        <w:rPr>
          <w:sz w:val="24"/>
          <w:szCs w:val="24"/>
        </w:rPr>
      </w:pPr>
      <w:r>
        <w:rPr>
          <w:b/>
          <w:bCs/>
          <w:sz w:val="24"/>
          <w:szCs w:val="24"/>
        </w:rPr>
        <w:t>12.8.</w:t>
      </w:r>
      <w:r>
        <w:rPr>
          <w:sz w:val="24"/>
          <w:szCs w:val="24"/>
        </w:rPr>
        <w:t xml:space="preserve"> O desatendimento de exigências formais não essenciais não importará o afastamento do licitante, desde que seja possível o aproveitamento do ato, observados os princípios da isonomia e do interesse público.</w:t>
      </w:r>
    </w:p>
    <w:p w14:paraId="1456CF56" w14:textId="77777777" w:rsidR="00312735" w:rsidRDefault="00E425FC">
      <w:pPr>
        <w:pStyle w:val="Cabealho"/>
        <w:widowControl w:val="0"/>
        <w:tabs>
          <w:tab w:val="left" w:pos="567"/>
        </w:tabs>
        <w:spacing w:line="276" w:lineRule="auto"/>
        <w:jc w:val="both"/>
        <w:rPr>
          <w:sz w:val="24"/>
          <w:szCs w:val="24"/>
        </w:rPr>
      </w:pPr>
      <w:r>
        <w:rPr>
          <w:b/>
          <w:bCs/>
          <w:sz w:val="24"/>
          <w:szCs w:val="24"/>
        </w:rPr>
        <w:t>12.9.</w:t>
      </w:r>
      <w:r>
        <w:rPr>
          <w:sz w:val="24"/>
          <w:szCs w:val="24"/>
        </w:rPr>
        <w:t xml:space="preserve"> Em caso de divergência entre disposições deste Edital e de seus anexos ou demais peças que compõem o processo, prevalecerá as deste Edital.</w:t>
      </w:r>
    </w:p>
    <w:p w14:paraId="615CE298" w14:textId="77777777" w:rsidR="00312735" w:rsidRDefault="00E425FC">
      <w:pPr>
        <w:pStyle w:val="Cabealho"/>
        <w:widowControl w:val="0"/>
        <w:tabs>
          <w:tab w:val="left" w:pos="567"/>
        </w:tabs>
        <w:spacing w:line="276" w:lineRule="auto"/>
        <w:jc w:val="both"/>
      </w:pPr>
      <w:r>
        <w:rPr>
          <w:b/>
          <w:bCs/>
          <w:sz w:val="24"/>
          <w:szCs w:val="24"/>
        </w:rPr>
        <w:t>12.10.</w:t>
      </w:r>
      <w:r>
        <w:rPr>
          <w:sz w:val="24"/>
          <w:szCs w:val="24"/>
        </w:rPr>
        <w:t xml:space="preserve"> O Edital e seus anexos estão disponíveis, na íntegra, no Portal Nacional de Contratações </w:t>
      </w:r>
      <w:r>
        <w:rPr>
          <w:sz w:val="24"/>
          <w:szCs w:val="24"/>
        </w:rPr>
        <w:lastRenderedPageBreak/>
        <w:t xml:space="preserve">Públicas (PNCP) e endereço eletrônico </w:t>
      </w:r>
      <w:hyperlink r:id="rId14">
        <w:r>
          <w:rPr>
            <w:rStyle w:val="Hyperlink"/>
            <w:color w:val="auto"/>
            <w:sz w:val="24"/>
            <w:szCs w:val="24"/>
          </w:rPr>
          <w:t>www.cromt.gov.br</w:t>
        </w:r>
      </w:hyperlink>
      <w:r>
        <w:rPr>
          <w:sz w:val="24"/>
          <w:szCs w:val="24"/>
        </w:rPr>
        <w:t>.</w:t>
      </w:r>
    </w:p>
    <w:p w14:paraId="436DBE94" w14:textId="77777777" w:rsidR="00312735" w:rsidRDefault="00E425FC">
      <w:pPr>
        <w:pStyle w:val="Cabealho"/>
        <w:widowControl w:val="0"/>
        <w:tabs>
          <w:tab w:val="left" w:pos="567"/>
        </w:tabs>
        <w:spacing w:line="276" w:lineRule="auto"/>
        <w:jc w:val="both"/>
        <w:rPr>
          <w:sz w:val="24"/>
          <w:szCs w:val="24"/>
        </w:rPr>
      </w:pPr>
      <w:r>
        <w:rPr>
          <w:b/>
          <w:bCs/>
          <w:sz w:val="24"/>
          <w:szCs w:val="24"/>
        </w:rPr>
        <w:t>12.11</w:t>
      </w:r>
      <w:r>
        <w:rPr>
          <w:sz w:val="24"/>
          <w:szCs w:val="24"/>
        </w:rPr>
        <w:t>. Todas as regras referentes ao registro de preço, estão definidas no termo de referência, bem como na Ata de Registro de Preços.</w:t>
      </w:r>
    </w:p>
    <w:p w14:paraId="64351A0A" w14:textId="77777777" w:rsidR="00312735" w:rsidRDefault="00E425FC">
      <w:pPr>
        <w:pStyle w:val="Cabealho"/>
        <w:widowControl w:val="0"/>
        <w:tabs>
          <w:tab w:val="left" w:pos="567"/>
        </w:tabs>
        <w:spacing w:line="276" w:lineRule="auto"/>
        <w:jc w:val="both"/>
        <w:rPr>
          <w:sz w:val="24"/>
          <w:szCs w:val="24"/>
        </w:rPr>
      </w:pPr>
      <w:r>
        <w:rPr>
          <w:b/>
          <w:bCs/>
          <w:sz w:val="24"/>
          <w:szCs w:val="24"/>
        </w:rPr>
        <w:t>12.12.</w:t>
      </w:r>
      <w:r>
        <w:rPr>
          <w:sz w:val="24"/>
          <w:szCs w:val="24"/>
        </w:rPr>
        <w:t xml:space="preserve"> O pregoeiro poderá ser exigir o envio de quaisquer documentos exigidos no edital e seus anexos.</w:t>
      </w:r>
    </w:p>
    <w:p w14:paraId="6434EF83" w14:textId="77777777" w:rsidR="00312735" w:rsidRDefault="00E425FC">
      <w:pPr>
        <w:pStyle w:val="Cabealho"/>
        <w:widowControl w:val="0"/>
        <w:tabs>
          <w:tab w:val="left" w:pos="567"/>
        </w:tabs>
        <w:spacing w:line="276" w:lineRule="auto"/>
        <w:jc w:val="both"/>
        <w:rPr>
          <w:sz w:val="24"/>
          <w:szCs w:val="24"/>
        </w:rPr>
      </w:pPr>
      <w:r>
        <w:rPr>
          <w:b/>
          <w:bCs/>
          <w:sz w:val="24"/>
          <w:szCs w:val="24"/>
        </w:rPr>
        <w:t>12.13.</w:t>
      </w:r>
      <w:r>
        <w:rPr>
          <w:sz w:val="24"/>
          <w:szCs w:val="24"/>
        </w:rPr>
        <w:t xml:space="preserve"> Integram este Edital, para todos os fins e efeitos, os seguintes anexos:</w:t>
      </w:r>
    </w:p>
    <w:p w14:paraId="5DD5546C" w14:textId="77777777" w:rsidR="00312735" w:rsidRDefault="00E425FC">
      <w:pPr>
        <w:pStyle w:val="Cabealho"/>
        <w:widowControl w:val="0"/>
        <w:tabs>
          <w:tab w:val="left" w:pos="567"/>
        </w:tabs>
        <w:spacing w:line="276" w:lineRule="auto"/>
        <w:jc w:val="both"/>
        <w:rPr>
          <w:sz w:val="24"/>
          <w:szCs w:val="24"/>
        </w:rPr>
      </w:pPr>
      <w:r>
        <w:rPr>
          <w:b/>
          <w:bCs/>
          <w:sz w:val="24"/>
          <w:szCs w:val="24"/>
        </w:rPr>
        <w:t xml:space="preserve">   12.13.1. </w:t>
      </w:r>
      <w:r>
        <w:rPr>
          <w:sz w:val="24"/>
          <w:szCs w:val="24"/>
        </w:rPr>
        <w:t>ANEXO I – TERMO DE REFERÊNCIA</w:t>
      </w:r>
    </w:p>
    <w:p w14:paraId="5C149949" w14:textId="77777777" w:rsidR="00312735" w:rsidRDefault="00E425FC">
      <w:pPr>
        <w:pStyle w:val="Cabealho"/>
        <w:widowControl w:val="0"/>
        <w:tabs>
          <w:tab w:val="left" w:pos="567"/>
        </w:tabs>
        <w:spacing w:line="276" w:lineRule="auto"/>
        <w:jc w:val="both"/>
      </w:pPr>
      <w:r>
        <w:rPr>
          <w:b/>
          <w:bCs/>
          <w:sz w:val="24"/>
        </w:rPr>
        <w:t xml:space="preserve">   12.13.2.</w:t>
      </w:r>
      <w:r>
        <w:rPr>
          <w:sz w:val="24"/>
        </w:rPr>
        <w:t xml:space="preserve"> ANEXO II – MINUTA DA ATA DE REGISTRO DE PREÇO.</w:t>
      </w:r>
    </w:p>
    <w:p w14:paraId="1D496E7F" w14:textId="77777777" w:rsidR="00312735" w:rsidRDefault="00E425FC">
      <w:pPr>
        <w:pStyle w:val="Cabealho"/>
        <w:widowControl w:val="0"/>
        <w:tabs>
          <w:tab w:val="left" w:pos="567"/>
        </w:tabs>
        <w:spacing w:line="276" w:lineRule="auto"/>
        <w:jc w:val="both"/>
      </w:pPr>
      <w:r>
        <w:rPr>
          <w:b/>
          <w:bCs/>
          <w:sz w:val="24"/>
        </w:rPr>
        <w:t xml:space="preserve">   12.13.3.</w:t>
      </w:r>
      <w:r>
        <w:rPr>
          <w:sz w:val="24"/>
        </w:rPr>
        <w:t xml:space="preserve"> ANEXO III – MINUTA DO CONTRATO.</w:t>
      </w:r>
    </w:p>
    <w:p w14:paraId="2520C3F9" w14:textId="77777777" w:rsidR="00312735" w:rsidRDefault="00E425FC">
      <w:pPr>
        <w:pStyle w:val="Cabealho"/>
        <w:widowControl w:val="0"/>
        <w:tabs>
          <w:tab w:val="left" w:pos="567"/>
        </w:tabs>
        <w:spacing w:line="276" w:lineRule="auto"/>
        <w:jc w:val="both"/>
      </w:pPr>
      <w:r>
        <w:rPr>
          <w:b/>
          <w:bCs/>
          <w:sz w:val="24"/>
        </w:rPr>
        <w:t xml:space="preserve">   12.13.4.</w:t>
      </w:r>
      <w:r>
        <w:rPr>
          <w:sz w:val="24"/>
        </w:rPr>
        <w:t xml:space="preserve"> ANEXO IV – MODELO DE PROPOSTA DE PREÇO. </w:t>
      </w:r>
    </w:p>
    <w:p w14:paraId="750AE605" w14:textId="787EDF11" w:rsidR="00312735" w:rsidRDefault="00E425FC">
      <w:pPr>
        <w:pStyle w:val="Cabealho"/>
        <w:widowControl w:val="0"/>
        <w:tabs>
          <w:tab w:val="left" w:pos="567"/>
        </w:tabs>
        <w:spacing w:line="276" w:lineRule="auto"/>
        <w:jc w:val="both"/>
      </w:pPr>
      <w:r>
        <w:rPr>
          <w:b/>
          <w:bCs/>
          <w:sz w:val="24"/>
        </w:rPr>
        <w:t xml:space="preserve">   12.13.5. </w:t>
      </w:r>
      <w:r>
        <w:rPr>
          <w:sz w:val="24"/>
        </w:rPr>
        <w:t>ANEXO V – MODELO DE ATESTADO DE CAPACIDADE TÉCNICA</w:t>
      </w:r>
    </w:p>
    <w:p w14:paraId="3E27415B" w14:textId="40E3A6B2" w:rsidR="00312735" w:rsidRDefault="00E425FC">
      <w:pPr>
        <w:pStyle w:val="Cabealho"/>
        <w:widowControl w:val="0"/>
        <w:tabs>
          <w:tab w:val="left" w:pos="567"/>
        </w:tabs>
        <w:spacing w:line="276" w:lineRule="auto"/>
        <w:ind w:left="283" w:hanging="227"/>
        <w:jc w:val="both"/>
      </w:pPr>
      <w:r>
        <w:rPr>
          <w:sz w:val="24"/>
        </w:rPr>
        <w:t xml:space="preserve"> </w:t>
      </w:r>
      <w:r>
        <w:rPr>
          <w:b/>
          <w:bCs/>
          <w:sz w:val="24"/>
        </w:rPr>
        <w:t xml:space="preserve">12.13.6. </w:t>
      </w:r>
      <w:r>
        <w:rPr>
          <w:sz w:val="24"/>
        </w:rPr>
        <w:t>ANEXO VI –</w:t>
      </w:r>
      <w:r w:rsidR="005E5149">
        <w:rPr>
          <w:sz w:val="24"/>
        </w:rPr>
        <w:t xml:space="preserve"> </w:t>
      </w:r>
      <w:r>
        <w:rPr>
          <w:sz w:val="24"/>
        </w:rPr>
        <w:t>MODELO DE DECLARAÇÃO DE SUPERVENIÊNCIA DE FATOS IMPEDITIVOS</w:t>
      </w:r>
    </w:p>
    <w:p w14:paraId="03031D80" w14:textId="3640784D" w:rsidR="00312735" w:rsidRDefault="00E425FC">
      <w:pPr>
        <w:pStyle w:val="Cabealho"/>
        <w:widowControl w:val="0"/>
        <w:tabs>
          <w:tab w:val="left" w:pos="567"/>
        </w:tabs>
        <w:spacing w:line="276" w:lineRule="auto"/>
        <w:jc w:val="both"/>
        <w:rPr>
          <w:b/>
          <w:bCs/>
          <w:sz w:val="24"/>
        </w:rPr>
      </w:pPr>
      <w:r>
        <w:rPr>
          <w:b/>
          <w:bCs/>
          <w:sz w:val="24"/>
        </w:rPr>
        <w:t xml:space="preserve">   12.13.7. </w:t>
      </w:r>
      <w:r>
        <w:rPr>
          <w:sz w:val="24"/>
        </w:rPr>
        <w:t>ANEXO VII – MODELO DE DECLARAÇÃO DE REQUISITOS LEGAIS</w:t>
      </w:r>
    </w:p>
    <w:p w14:paraId="298F5805" w14:textId="77777777" w:rsidR="00312735" w:rsidRDefault="00E425FC">
      <w:pPr>
        <w:pStyle w:val="Cabealho"/>
        <w:widowControl w:val="0"/>
        <w:tabs>
          <w:tab w:val="left" w:pos="567"/>
        </w:tabs>
        <w:spacing w:line="276" w:lineRule="auto"/>
        <w:jc w:val="both"/>
      </w:pPr>
      <w:r>
        <w:rPr>
          <w:b/>
          <w:bCs/>
          <w:sz w:val="24"/>
        </w:rPr>
        <w:t xml:space="preserve">   12.13.8.</w:t>
      </w:r>
      <w:r>
        <w:rPr>
          <w:sz w:val="24"/>
        </w:rPr>
        <w:t xml:space="preserve"> ANEXO VIII – DECLARAÇÃO </w:t>
      </w:r>
    </w:p>
    <w:p w14:paraId="7B308B36" w14:textId="77777777" w:rsidR="00312735" w:rsidRDefault="00E425FC">
      <w:pPr>
        <w:pStyle w:val="Cabealho"/>
        <w:widowControl w:val="0"/>
        <w:tabs>
          <w:tab w:val="left" w:pos="567"/>
        </w:tabs>
        <w:spacing w:line="276" w:lineRule="auto"/>
        <w:jc w:val="both"/>
      </w:pPr>
      <w:r>
        <w:rPr>
          <w:b/>
          <w:bCs/>
          <w:sz w:val="24"/>
        </w:rPr>
        <w:t xml:space="preserve">   12.13.9. </w:t>
      </w:r>
      <w:r>
        <w:rPr>
          <w:sz w:val="24"/>
        </w:rPr>
        <w:t>ANEXO IX – RETIRA DA EDITAL</w:t>
      </w:r>
    </w:p>
    <w:p w14:paraId="10598DD5" w14:textId="77777777" w:rsidR="00312735" w:rsidRDefault="00312735">
      <w:pPr>
        <w:pStyle w:val="Cabealho"/>
        <w:widowControl w:val="0"/>
        <w:tabs>
          <w:tab w:val="left" w:pos="567"/>
        </w:tabs>
        <w:spacing w:line="276" w:lineRule="auto"/>
        <w:jc w:val="both"/>
      </w:pPr>
    </w:p>
    <w:p w14:paraId="56A2D78E" w14:textId="77777777" w:rsidR="00312735" w:rsidRDefault="00E425FC">
      <w:pPr>
        <w:pStyle w:val="Ttulo1"/>
        <w:keepNext w:val="0"/>
        <w:widowControl w:val="0"/>
        <w:shd w:val="clear" w:color="auto" w:fill="FF0000"/>
        <w:tabs>
          <w:tab w:val="left" w:pos="1134"/>
        </w:tabs>
        <w:spacing w:line="276" w:lineRule="auto"/>
        <w:jc w:val="both"/>
      </w:pPr>
      <w:r>
        <w:t>SEÇÃO XIII – DO FORO</w:t>
      </w:r>
    </w:p>
    <w:p w14:paraId="40343EC0" w14:textId="77777777" w:rsidR="00312735" w:rsidRDefault="00E425FC">
      <w:pPr>
        <w:pStyle w:val="PargrafodaLista"/>
        <w:widowControl w:val="0"/>
        <w:tabs>
          <w:tab w:val="left" w:pos="0"/>
        </w:tabs>
        <w:spacing w:line="276" w:lineRule="auto"/>
        <w:ind w:left="0"/>
        <w:jc w:val="both"/>
        <w:rPr>
          <w:sz w:val="24"/>
          <w:szCs w:val="24"/>
        </w:rPr>
      </w:pPr>
      <w:r>
        <w:rPr>
          <w:b/>
          <w:bCs/>
          <w:sz w:val="24"/>
          <w:szCs w:val="24"/>
        </w:rPr>
        <w:t>13.1.</w:t>
      </w:r>
      <w:r>
        <w:rPr>
          <w:sz w:val="24"/>
          <w:szCs w:val="24"/>
        </w:rPr>
        <w:t xml:space="preserve"> As questões decorrentes da execução deste Instrumento, que não possam ser dirimidas administrativamente, serão processadas e julgadas no Foro da cidade de Cuiabá/MT, com exclusão de qualquer outro, por mais privilegiado que seja salvo nos casos previstos no art. 102, inciso I, alínea “d” da Constituição Federal.</w:t>
      </w:r>
    </w:p>
    <w:p w14:paraId="2F580F43" w14:textId="375ED6A0" w:rsidR="00312735" w:rsidRDefault="00E425FC">
      <w:pPr>
        <w:widowControl w:val="0"/>
        <w:spacing w:line="276" w:lineRule="auto"/>
        <w:ind w:right="-1"/>
        <w:jc w:val="right"/>
        <w:outlineLvl w:val="0"/>
        <w:rPr>
          <w:sz w:val="24"/>
          <w:szCs w:val="24"/>
        </w:rPr>
      </w:pPr>
      <w:r>
        <w:rPr>
          <w:sz w:val="24"/>
          <w:szCs w:val="24"/>
        </w:rPr>
        <w:t>Cuiabá, xx de xxxxxxx de 202</w:t>
      </w:r>
      <w:r w:rsidR="007845F2">
        <w:rPr>
          <w:sz w:val="24"/>
          <w:szCs w:val="24"/>
        </w:rPr>
        <w:t>5</w:t>
      </w:r>
      <w:r>
        <w:rPr>
          <w:sz w:val="24"/>
          <w:szCs w:val="24"/>
        </w:rPr>
        <w:t>.</w:t>
      </w:r>
    </w:p>
    <w:p w14:paraId="604E4A11" w14:textId="77777777" w:rsidR="00312735" w:rsidRDefault="00312735">
      <w:pPr>
        <w:widowControl w:val="0"/>
        <w:spacing w:line="276" w:lineRule="auto"/>
        <w:ind w:right="-1"/>
        <w:jc w:val="center"/>
        <w:outlineLvl w:val="0"/>
        <w:rPr>
          <w:sz w:val="24"/>
          <w:szCs w:val="24"/>
        </w:rPr>
      </w:pPr>
    </w:p>
    <w:p w14:paraId="367C4804" w14:textId="77777777" w:rsidR="00312735" w:rsidRDefault="00312735">
      <w:pPr>
        <w:widowControl w:val="0"/>
        <w:spacing w:line="276" w:lineRule="auto"/>
        <w:ind w:right="-1"/>
        <w:jc w:val="center"/>
        <w:outlineLvl w:val="0"/>
        <w:rPr>
          <w:sz w:val="24"/>
          <w:szCs w:val="24"/>
        </w:rPr>
      </w:pPr>
    </w:p>
    <w:p w14:paraId="7F44B5F6" w14:textId="791A37BC" w:rsidR="00312735" w:rsidRDefault="00C24A9B">
      <w:pPr>
        <w:widowControl w:val="0"/>
        <w:spacing w:line="276" w:lineRule="auto"/>
        <w:ind w:right="-1"/>
        <w:jc w:val="center"/>
        <w:outlineLvl w:val="0"/>
        <w:rPr>
          <w:sz w:val="24"/>
          <w:szCs w:val="24"/>
        </w:rPr>
      </w:pPr>
      <w:r>
        <w:rPr>
          <w:sz w:val="24"/>
          <w:szCs w:val="24"/>
        </w:rPr>
        <w:t>Mayara Barbosa Lima</w:t>
      </w:r>
    </w:p>
    <w:p w14:paraId="0A0590B6" w14:textId="1EAFB82D" w:rsidR="00312735" w:rsidRDefault="00C24A9B">
      <w:pPr>
        <w:widowControl w:val="0"/>
        <w:spacing w:line="276" w:lineRule="auto"/>
        <w:ind w:right="-1"/>
        <w:jc w:val="center"/>
        <w:outlineLvl w:val="0"/>
        <w:rPr>
          <w:sz w:val="24"/>
          <w:szCs w:val="24"/>
        </w:rPr>
      </w:pPr>
      <w:r>
        <w:rPr>
          <w:sz w:val="24"/>
          <w:szCs w:val="24"/>
        </w:rPr>
        <w:t>Analista Administrativo – Compras e Licitação</w:t>
      </w:r>
    </w:p>
    <w:p w14:paraId="128D50CA" w14:textId="2E228E82" w:rsidR="00312735" w:rsidRDefault="00E425FC">
      <w:pPr>
        <w:spacing w:line="276" w:lineRule="auto"/>
        <w:jc w:val="center"/>
        <w:rPr>
          <w:rFonts w:eastAsiaTheme="minorHAnsi"/>
          <w:b/>
          <w:sz w:val="24"/>
          <w:szCs w:val="24"/>
        </w:rPr>
      </w:pPr>
      <w:r>
        <w:rPr>
          <w:b/>
          <w:sz w:val="24"/>
          <w:szCs w:val="24"/>
        </w:rPr>
        <w:t xml:space="preserve">Pregoeiro - Portaria Nº </w:t>
      </w:r>
      <w:r w:rsidR="007845F2">
        <w:rPr>
          <w:b/>
          <w:bCs/>
          <w:sz w:val="24"/>
          <w:szCs w:val="24"/>
        </w:rPr>
        <w:t>13/2025</w:t>
      </w:r>
    </w:p>
    <w:p w14:paraId="52611179" w14:textId="77777777" w:rsidR="00312735" w:rsidRDefault="00312735">
      <w:pPr>
        <w:spacing w:line="276" w:lineRule="auto"/>
        <w:jc w:val="center"/>
        <w:rPr>
          <w:b/>
          <w:sz w:val="24"/>
          <w:szCs w:val="24"/>
          <w:highlight w:val="yellow"/>
        </w:rPr>
      </w:pPr>
    </w:p>
    <w:p w14:paraId="70E842B8" w14:textId="77777777" w:rsidR="00312735" w:rsidRDefault="00312735">
      <w:pPr>
        <w:spacing w:line="276" w:lineRule="auto"/>
        <w:jc w:val="center"/>
        <w:rPr>
          <w:b/>
          <w:sz w:val="24"/>
          <w:szCs w:val="24"/>
        </w:rPr>
      </w:pPr>
    </w:p>
    <w:p w14:paraId="19547F0A" w14:textId="77777777" w:rsidR="00312735" w:rsidRDefault="00312735">
      <w:pPr>
        <w:spacing w:line="276" w:lineRule="auto"/>
        <w:jc w:val="center"/>
        <w:rPr>
          <w:b/>
          <w:sz w:val="24"/>
          <w:szCs w:val="24"/>
        </w:rPr>
      </w:pPr>
    </w:p>
    <w:p w14:paraId="431DF77E" w14:textId="77777777" w:rsidR="00312735" w:rsidRDefault="00E425FC">
      <w:pPr>
        <w:spacing w:line="276" w:lineRule="auto"/>
        <w:jc w:val="center"/>
        <w:rPr>
          <w:sz w:val="24"/>
          <w:szCs w:val="24"/>
        </w:rPr>
      </w:pPr>
      <w:r>
        <w:rPr>
          <w:b/>
          <w:bCs/>
          <w:sz w:val="24"/>
          <w:szCs w:val="24"/>
        </w:rPr>
        <w:t>Wania Christina Figueiredo Dantas</w:t>
      </w:r>
    </w:p>
    <w:p w14:paraId="6FAC799B" w14:textId="77777777" w:rsidR="00312735" w:rsidRDefault="00E425FC">
      <w:pPr>
        <w:spacing w:line="276" w:lineRule="auto"/>
        <w:jc w:val="center"/>
        <w:rPr>
          <w:b/>
          <w:sz w:val="24"/>
          <w:szCs w:val="24"/>
        </w:rPr>
      </w:pPr>
      <w:r>
        <w:rPr>
          <w:b/>
          <w:sz w:val="24"/>
          <w:szCs w:val="24"/>
        </w:rPr>
        <w:t>Presidente do CROMT</w:t>
      </w:r>
    </w:p>
    <w:p w14:paraId="46C23189" w14:textId="77777777" w:rsidR="00312735" w:rsidRDefault="00312735">
      <w:pPr>
        <w:widowControl w:val="0"/>
        <w:spacing w:line="276" w:lineRule="auto"/>
        <w:ind w:right="-568"/>
        <w:jc w:val="center"/>
        <w:rPr>
          <w:b/>
          <w:sz w:val="24"/>
          <w:szCs w:val="24"/>
        </w:rPr>
      </w:pPr>
    </w:p>
    <w:p w14:paraId="23736C83" w14:textId="77777777" w:rsidR="00F85AC3" w:rsidRDefault="00F85AC3">
      <w:pPr>
        <w:widowControl w:val="0"/>
        <w:spacing w:line="276" w:lineRule="auto"/>
        <w:ind w:right="-568"/>
        <w:jc w:val="center"/>
        <w:rPr>
          <w:b/>
          <w:sz w:val="24"/>
          <w:szCs w:val="24"/>
        </w:rPr>
      </w:pPr>
    </w:p>
    <w:p w14:paraId="6CA0C82B" w14:textId="77777777" w:rsidR="007845F2" w:rsidRDefault="007845F2">
      <w:pPr>
        <w:widowControl w:val="0"/>
        <w:spacing w:line="276" w:lineRule="auto"/>
        <w:ind w:right="-568"/>
        <w:jc w:val="center"/>
        <w:rPr>
          <w:b/>
          <w:sz w:val="24"/>
          <w:szCs w:val="24"/>
        </w:rPr>
      </w:pPr>
    </w:p>
    <w:p w14:paraId="66A1FE7D" w14:textId="77777777" w:rsidR="00F85AC3" w:rsidRDefault="00F85AC3">
      <w:pPr>
        <w:widowControl w:val="0"/>
        <w:spacing w:line="276" w:lineRule="auto"/>
        <w:ind w:right="-568"/>
        <w:jc w:val="center"/>
        <w:rPr>
          <w:b/>
          <w:sz w:val="24"/>
          <w:szCs w:val="24"/>
        </w:rPr>
      </w:pPr>
    </w:p>
    <w:p w14:paraId="75A9A12B" w14:textId="77777777" w:rsidR="00F85AC3" w:rsidRDefault="00F85AC3" w:rsidP="00F85AC3">
      <w:pPr>
        <w:shd w:val="clear" w:color="auto" w:fill="FFFFFF" w:themeFill="background1"/>
        <w:spacing w:line="276" w:lineRule="auto"/>
        <w:jc w:val="center"/>
        <w:rPr>
          <w:sz w:val="36"/>
          <w:szCs w:val="36"/>
        </w:rPr>
      </w:pPr>
      <w:r>
        <w:rPr>
          <w:sz w:val="24"/>
          <w:szCs w:val="24"/>
        </w:rPr>
        <w:t>ANEXO I – TERMO DE REFERÊNCIA</w:t>
      </w:r>
    </w:p>
    <w:p w14:paraId="0798D6C6" w14:textId="77777777" w:rsidR="00F85AC3" w:rsidRDefault="00F85AC3" w:rsidP="00F85AC3">
      <w:pPr>
        <w:shd w:val="clear" w:color="auto" w:fill="FFFFFF" w:themeFill="background1"/>
        <w:spacing w:line="276" w:lineRule="auto"/>
        <w:jc w:val="center"/>
        <w:rPr>
          <w:b/>
          <w:sz w:val="24"/>
          <w:szCs w:val="24"/>
          <w:u w:val="single"/>
        </w:rPr>
      </w:pPr>
    </w:p>
    <w:p w14:paraId="0D742FFE" w14:textId="5C95C461" w:rsidR="00F85AC3" w:rsidRDefault="00F85AC3" w:rsidP="00F85AC3">
      <w:pPr>
        <w:shd w:val="clear" w:color="auto" w:fill="FFFFFF" w:themeFill="background1"/>
        <w:spacing w:line="276" w:lineRule="auto"/>
        <w:jc w:val="center"/>
        <w:rPr>
          <w:b/>
          <w:sz w:val="24"/>
          <w:szCs w:val="24"/>
          <w:u w:val="single"/>
        </w:rPr>
      </w:pPr>
      <w:r>
        <w:rPr>
          <w:b/>
          <w:sz w:val="24"/>
          <w:szCs w:val="24"/>
          <w:u w:val="single"/>
        </w:rPr>
        <w:t>TERMO DE REFERÊNCIA N.º 1</w:t>
      </w:r>
      <w:r w:rsidR="00473434">
        <w:rPr>
          <w:b/>
          <w:sz w:val="24"/>
          <w:szCs w:val="24"/>
          <w:u w:val="single"/>
        </w:rPr>
        <w:t>4</w:t>
      </w:r>
      <w:r>
        <w:rPr>
          <w:b/>
          <w:sz w:val="24"/>
          <w:szCs w:val="24"/>
          <w:u w:val="single"/>
        </w:rPr>
        <w:t>/CROMT/202</w:t>
      </w:r>
      <w:r w:rsidR="007845F2">
        <w:rPr>
          <w:b/>
          <w:sz w:val="24"/>
          <w:szCs w:val="24"/>
          <w:u w:val="single"/>
        </w:rPr>
        <w:t>5</w:t>
      </w:r>
    </w:p>
    <w:p w14:paraId="3D61D061" w14:textId="77777777" w:rsidR="00F85AC3" w:rsidRDefault="00F85AC3" w:rsidP="00F85AC3">
      <w:pPr>
        <w:spacing w:line="276" w:lineRule="auto"/>
        <w:rPr>
          <w:sz w:val="24"/>
          <w:szCs w:val="24"/>
        </w:rPr>
      </w:pPr>
      <w:r>
        <w:rPr>
          <w:sz w:val="24"/>
          <w:szCs w:val="24"/>
        </w:rPr>
        <w:t xml:space="preserve">                                                        </w:t>
      </w:r>
    </w:p>
    <w:p w14:paraId="6C84006A" w14:textId="77777777" w:rsidR="00F85AC3" w:rsidRDefault="00F85AC3" w:rsidP="00F85AC3">
      <w:pPr>
        <w:pBdr>
          <w:top w:val="single" w:sz="4" w:space="0"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sz w:val="24"/>
          <w:szCs w:val="24"/>
        </w:rPr>
      </w:pPr>
      <w:r>
        <w:rPr>
          <w:b/>
          <w:bCs/>
          <w:sz w:val="24"/>
          <w:szCs w:val="24"/>
        </w:rPr>
        <w:t xml:space="preserve">1. OBJETO </w:t>
      </w:r>
    </w:p>
    <w:p w14:paraId="1F10C0EB" w14:textId="77777777" w:rsidR="00F85AC3" w:rsidRDefault="00F85AC3" w:rsidP="00F85AC3">
      <w:pPr>
        <w:spacing w:line="276" w:lineRule="auto"/>
        <w:jc w:val="both"/>
        <w:rPr>
          <w:sz w:val="24"/>
          <w:szCs w:val="24"/>
        </w:rPr>
      </w:pPr>
      <w:r>
        <w:rPr>
          <w:sz w:val="24"/>
          <w:szCs w:val="24"/>
        </w:rPr>
        <w:t xml:space="preserve">1.1 Este Termo de Referência tem por objeto a “Registro de Preço para futura e eventual contratação de pessoa jurídica para fornecimento de coffee-break e coquetel volante, conforme </w:t>
      </w:r>
      <w:r>
        <w:rPr>
          <w:sz w:val="24"/>
          <w:szCs w:val="24"/>
        </w:rPr>
        <w:lastRenderedPageBreak/>
        <w:t>condições, quantidades e exigências estabelecidas neste termo de referência para atender as necessidades do Conselho Regional de Odontologia do Estado de Mato Grosso”.</w:t>
      </w:r>
    </w:p>
    <w:tbl>
      <w:tblPr>
        <w:tblStyle w:val="Tabelacomgrade"/>
        <w:tblW w:w="0" w:type="auto"/>
        <w:tblLook w:val="04A0" w:firstRow="1" w:lastRow="0" w:firstColumn="1" w:lastColumn="0" w:noHBand="0" w:noVBand="1"/>
      </w:tblPr>
      <w:tblGrid>
        <w:gridCol w:w="1889"/>
        <w:gridCol w:w="2159"/>
        <w:gridCol w:w="2113"/>
        <w:gridCol w:w="1983"/>
        <w:gridCol w:w="1710"/>
      </w:tblGrid>
      <w:tr w:rsidR="00F85AC3" w14:paraId="67AC865B" w14:textId="77777777" w:rsidTr="004B7039">
        <w:tc>
          <w:tcPr>
            <w:tcW w:w="1889" w:type="dxa"/>
          </w:tcPr>
          <w:p w14:paraId="60C5CC1D" w14:textId="77777777" w:rsidR="00F85AC3" w:rsidRDefault="00F85AC3" w:rsidP="004B7039">
            <w:pPr>
              <w:spacing w:line="276" w:lineRule="auto"/>
              <w:jc w:val="center"/>
              <w:rPr>
                <w:sz w:val="24"/>
                <w:szCs w:val="24"/>
              </w:rPr>
            </w:pPr>
            <w:r>
              <w:rPr>
                <w:sz w:val="24"/>
                <w:szCs w:val="24"/>
              </w:rPr>
              <w:t>ITEM</w:t>
            </w:r>
          </w:p>
        </w:tc>
        <w:tc>
          <w:tcPr>
            <w:tcW w:w="2159" w:type="dxa"/>
          </w:tcPr>
          <w:p w14:paraId="1F345F16" w14:textId="77777777" w:rsidR="00F85AC3" w:rsidRDefault="00F85AC3" w:rsidP="004B7039">
            <w:pPr>
              <w:spacing w:line="276" w:lineRule="auto"/>
              <w:jc w:val="center"/>
              <w:rPr>
                <w:sz w:val="24"/>
                <w:szCs w:val="24"/>
              </w:rPr>
            </w:pPr>
            <w:r>
              <w:rPr>
                <w:sz w:val="24"/>
                <w:szCs w:val="24"/>
              </w:rPr>
              <w:t>OBJETO</w:t>
            </w:r>
          </w:p>
        </w:tc>
        <w:tc>
          <w:tcPr>
            <w:tcW w:w="2113" w:type="dxa"/>
          </w:tcPr>
          <w:p w14:paraId="37308DB5" w14:textId="77777777" w:rsidR="00F85AC3" w:rsidRDefault="00F85AC3" w:rsidP="004B7039">
            <w:pPr>
              <w:spacing w:line="276" w:lineRule="auto"/>
              <w:jc w:val="center"/>
              <w:rPr>
                <w:sz w:val="24"/>
                <w:szCs w:val="24"/>
              </w:rPr>
            </w:pPr>
            <w:r>
              <w:rPr>
                <w:sz w:val="24"/>
                <w:szCs w:val="24"/>
              </w:rPr>
              <w:t>QT. De Pessoas</w:t>
            </w:r>
          </w:p>
        </w:tc>
        <w:tc>
          <w:tcPr>
            <w:tcW w:w="1983" w:type="dxa"/>
          </w:tcPr>
          <w:p w14:paraId="5CB933DE" w14:textId="77777777" w:rsidR="00F85AC3" w:rsidRDefault="00F85AC3" w:rsidP="004B7039">
            <w:pPr>
              <w:spacing w:line="276" w:lineRule="auto"/>
              <w:jc w:val="center"/>
              <w:rPr>
                <w:sz w:val="24"/>
                <w:szCs w:val="24"/>
              </w:rPr>
            </w:pPr>
            <w:r>
              <w:rPr>
                <w:sz w:val="24"/>
                <w:szCs w:val="24"/>
              </w:rPr>
              <w:t>VALOR UNITÁRIO</w:t>
            </w:r>
          </w:p>
        </w:tc>
        <w:tc>
          <w:tcPr>
            <w:tcW w:w="1710" w:type="dxa"/>
          </w:tcPr>
          <w:p w14:paraId="4807A0B1" w14:textId="77777777" w:rsidR="00F85AC3" w:rsidRDefault="00F85AC3" w:rsidP="004B7039">
            <w:pPr>
              <w:spacing w:line="276" w:lineRule="auto"/>
              <w:jc w:val="center"/>
              <w:rPr>
                <w:sz w:val="24"/>
                <w:szCs w:val="24"/>
              </w:rPr>
            </w:pPr>
            <w:r>
              <w:rPr>
                <w:sz w:val="24"/>
                <w:szCs w:val="24"/>
              </w:rPr>
              <w:t>VALOR TOTAL</w:t>
            </w:r>
          </w:p>
        </w:tc>
      </w:tr>
      <w:tr w:rsidR="00F85AC3" w14:paraId="7916B31E" w14:textId="77777777" w:rsidTr="004B7039">
        <w:tc>
          <w:tcPr>
            <w:tcW w:w="1889" w:type="dxa"/>
          </w:tcPr>
          <w:p w14:paraId="60AB4C04" w14:textId="77777777" w:rsidR="00F85AC3" w:rsidRDefault="00F85AC3" w:rsidP="004B7039">
            <w:pPr>
              <w:spacing w:line="276" w:lineRule="auto"/>
              <w:jc w:val="center"/>
              <w:rPr>
                <w:sz w:val="24"/>
                <w:szCs w:val="24"/>
              </w:rPr>
            </w:pPr>
          </w:p>
          <w:p w14:paraId="26901211" w14:textId="77777777" w:rsidR="00F85AC3" w:rsidRDefault="00F85AC3" w:rsidP="004B7039">
            <w:pPr>
              <w:spacing w:line="276" w:lineRule="auto"/>
              <w:jc w:val="center"/>
              <w:rPr>
                <w:sz w:val="24"/>
                <w:szCs w:val="24"/>
              </w:rPr>
            </w:pPr>
          </w:p>
          <w:p w14:paraId="0011DD23" w14:textId="77777777" w:rsidR="00F85AC3" w:rsidRDefault="00F85AC3" w:rsidP="004B7039">
            <w:pPr>
              <w:spacing w:line="276" w:lineRule="auto"/>
              <w:jc w:val="center"/>
              <w:rPr>
                <w:sz w:val="24"/>
                <w:szCs w:val="24"/>
              </w:rPr>
            </w:pPr>
          </w:p>
          <w:p w14:paraId="485D3BB7" w14:textId="77777777" w:rsidR="00F85AC3" w:rsidRDefault="00F85AC3" w:rsidP="004B7039">
            <w:pPr>
              <w:spacing w:line="276" w:lineRule="auto"/>
              <w:jc w:val="center"/>
              <w:rPr>
                <w:sz w:val="24"/>
                <w:szCs w:val="24"/>
              </w:rPr>
            </w:pPr>
            <w:r>
              <w:rPr>
                <w:sz w:val="24"/>
                <w:szCs w:val="24"/>
              </w:rPr>
              <w:t>1</w:t>
            </w:r>
          </w:p>
        </w:tc>
        <w:tc>
          <w:tcPr>
            <w:tcW w:w="2159" w:type="dxa"/>
          </w:tcPr>
          <w:p w14:paraId="3BC8B792" w14:textId="77777777" w:rsidR="00F85AC3" w:rsidRPr="00464EE6" w:rsidRDefault="00F85AC3" w:rsidP="004B7039">
            <w:pPr>
              <w:spacing w:line="276" w:lineRule="auto"/>
              <w:jc w:val="both"/>
              <w:rPr>
                <w:sz w:val="24"/>
                <w:szCs w:val="24"/>
              </w:rPr>
            </w:pPr>
            <w:r w:rsidRPr="00464EE6">
              <w:rPr>
                <w:sz w:val="24"/>
                <w:szCs w:val="24"/>
              </w:rPr>
              <w:t>Registro de Preço para futura e eventual</w:t>
            </w:r>
          </w:p>
          <w:p w14:paraId="1E372638" w14:textId="77777777" w:rsidR="00F85AC3" w:rsidRDefault="00F85AC3" w:rsidP="004B7039">
            <w:pPr>
              <w:spacing w:line="276" w:lineRule="auto"/>
              <w:jc w:val="both"/>
              <w:rPr>
                <w:sz w:val="24"/>
                <w:szCs w:val="24"/>
              </w:rPr>
            </w:pPr>
            <w:r w:rsidRPr="00464EE6">
              <w:rPr>
                <w:sz w:val="24"/>
                <w:szCs w:val="24"/>
              </w:rPr>
              <w:t>contratação de pessoa jurídica para fornecimento de coffee-break e coquetel volante</w:t>
            </w:r>
          </w:p>
        </w:tc>
        <w:tc>
          <w:tcPr>
            <w:tcW w:w="2113" w:type="dxa"/>
          </w:tcPr>
          <w:p w14:paraId="44C20570" w14:textId="77777777" w:rsidR="00F85AC3" w:rsidRDefault="00F85AC3" w:rsidP="004B7039">
            <w:pPr>
              <w:spacing w:line="276" w:lineRule="auto"/>
              <w:jc w:val="center"/>
              <w:rPr>
                <w:sz w:val="24"/>
                <w:szCs w:val="24"/>
              </w:rPr>
            </w:pPr>
          </w:p>
          <w:p w14:paraId="62578462" w14:textId="77777777" w:rsidR="00F85AC3" w:rsidRDefault="00F85AC3" w:rsidP="004B7039">
            <w:pPr>
              <w:spacing w:line="276" w:lineRule="auto"/>
              <w:jc w:val="center"/>
              <w:rPr>
                <w:sz w:val="24"/>
                <w:szCs w:val="24"/>
              </w:rPr>
            </w:pPr>
          </w:p>
          <w:p w14:paraId="527E969E" w14:textId="77777777" w:rsidR="00F85AC3" w:rsidRDefault="00F85AC3" w:rsidP="004B7039">
            <w:pPr>
              <w:spacing w:line="276" w:lineRule="auto"/>
              <w:jc w:val="center"/>
              <w:rPr>
                <w:sz w:val="24"/>
                <w:szCs w:val="24"/>
              </w:rPr>
            </w:pPr>
          </w:p>
          <w:p w14:paraId="5D64FE45" w14:textId="77777777" w:rsidR="00F85AC3" w:rsidRDefault="00F85AC3" w:rsidP="004B7039">
            <w:pPr>
              <w:spacing w:line="276" w:lineRule="auto"/>
              <w:jc w:val="center"/>
              <w:rPr>
                <w:sz w:val="24"/>
                <w:szCs w:val="24"/>
              </w:rPr>
            </w:pPr>
            <w:r>
              <w:rPr>
                <w:sz w:val="24"/>
                <w:szCs w:val="24"/>
              </w:rPr>
              <w:t>4.100</w:t>
            </w:r>
          </w:p>
        </w:tc>
        <w:tc>
          <w:tcPr>
            <w:tcW w:w="1983" w:type="dxa"/>
          </w:tcPr>
          <w:p w14:paraId="067B72DD" w14:textId="77777777" w:rsidR="00F85AC3" w:rsidRDefault="00F85AC3" w:rsidP="004B7039">
            <w:pPr>
              <w:spacing w:line="276" w:lineRule="auto"/>
              <w:jc w:val="both"/>
              <w:rPr>
                <w:sz w:val="24"/>
                <w:szCs w:val="24"/>
              </w:rPr>
            </w:pPr>
          </w:p>
          <w:p w14:paraId="48F23AF0" w14:textId="77777777" w:rsidR="00F85AC3" w:rsidRDefault="00F85AC3" w:rsidP="004B7039">
            <w:pPr>
              <w:spacing w:line="276" w:lineRule="auto"/>
              <w:jc w:val="both"/>
              <w:rPr>
                <w:sz w:val="24"/>
                <w:szCs w:val="24"/>
              </w:rPr>
            </w:pPr>
          </w:p>
          <w:p w14:paraId="0FCBDAF0" w14:textId="77777777" w:rsidR="00F85AC3" w:rsidRDefault="00F85AC3" w:rsidP="004B7039">
            <w:pPr>
              <w:spacing w:line="276" w:lineRule="auto"/>
              <w:jc w:val="both"/>
              <w:rPr>
                <w:sz w:val="24"/>
                <w:szCs w:val="24"/>
              </w:rPr>
            </w:pPr>
          </w:p>
          <w:p w14:paraId="1A9AE32F" w14:textId="3D347D79" w:rsidR="00F85AC3" w:rsidRDefault="00F85AC3" w:rsidP="004B7039">
            <w:pPr>
              <w:spacing w:line="276" w:lineRule="auto"/>
              <w:jc w:val="center"/>
              <w:rPr>
                <w:sz w:val="24"/>
                <w:szCs w:val="24"/>
              </w:rPr>
            </w:pPr>
            <w:r>
              <w:rPr>
                <w:sz w:val="24"/>
                <w:szCs w:val="24"/>
              </w:rPr>
              <w:t xml:space="preserve">R$ </w:t>
            </w:r>
            <w:r w:rsidR="007845F2">
              <w:rPr>
                <w:sz w:val="24"/>
                <w:szCs w:val="24"/>
              </w:rPr>
              <w:t>60,36</w:t>
            </w:r>
          </w:p>
        </w:tc>
        <w:tc>
          <w:tcPr>
            <w:tcW w:w="1710" w:type="dxa"/>
          </w:tcPr>
          <w:p w14:paraId="430A4C2E" w14:textId="77777777" w:rsidR="00F85AC3" w:rsidRDefault="00F85AC3" w:rsidP="004B7039">
            <w:pPr>
              <w:spacing w:line="276" w:lineRule="auto"/>
              <w:jc w:val="both"/>
              <w:rPr>
                <w:sz w:val="24"/>
                <w:szCs w:val="24"/>
              </w:rPr>
            </w:pPr>
          </w:p>
          <w:p w14:paraId="7D194CD6" w14:textId="77777777" w:rsidR="00F85AC3" w:rsidRDefault="00F85AC3" w:rsidP="004B7039">
            <w:pPr>
              <w:spacing w:line="276" w:lineRule="auto"/>
              <w:jc w:val="both"/>
              <w:rPr>
                <w:sz w:val="24"/>
                <w:szCs w:val="24"/>
              </w:rPr>
            </w:pPr>
          </w:p>
          <w:p w14:paraId="4EA59C90" w14:textId="77777777" w:rsidR="00F85AC3" w:rsidRDefault="00F85AC3" w:rsidP="004B7039">
            <w:pPr>
              <w:spacing w:line="276" w:lineRule="auto"/>
              <w:jc w:val="both"/>
              <w:rPr>
                <w:sz w:val="24"/>
                <w:szCs w:val="24"/>
              </w:rPr>
            </w:pPr>
          </w:p>
          <w:p w14:paraId="42740CAA" w14:textId="1A655560" w:rsidR="00F85AC3" w:rsidRDefault="00F85AC3" w:rsidP="004B7039">
            <w:pPr>
              <w:spacing w:line="276" w:lineRule="auto"/>
              <w:jc w:val="both"/>
              <w:rPr>
                <w:sz w:val="24"/>
                <w:szCs w:val="24"/>
              </w:rPr>
            </w:pPr>
            <w:r>
              <w:rPr>
                <w:sz w:val="24"/>
                <w:szCs w:val="24"/>
              </w:rPr>
              <w:t xml:space="preserve">R$ </w:t>
            </w:r>
            <w:r w:rsidR="003C6741" w:rsidRPr="003C6741">
              <w:rPr>
                <w:sz w:val="24"/>
                <w:szCs w:val="24"/>
              </w:rPr>
              <w:t xml:space="preserve"> 247.476,00</w:t>
            </w:r>
          </w:p>
        </w:tc>
      </w:tr>
      <w:tr w:rsidR="00F85AC3" w14:paraId="6EEECB10" w14:textId="77777777" w:rsidTr="004B7039">
        <w:tc>
          <w:tcPr>
            <w:tcW w:w="8144" w:type="dxa"/>
            <w:gridSpan w:val="4"/>
          </w:tcPr>
          <w:p w14:paraId="76E26C2C" w14:textId="77777777" w:rsidR="00F85AC3" w:rsidRDefault="00F85AC3" w:rsidP="004B7039">
            <w:pPr>
              <w:spacing w:line="276" w:lineRule="auto"/>
              <w:jc w:val="both"/>
              <w:rPr>
                <w:sz w:val="24"/>
                <w:szCs w:val="24"/>
              </w:rPr>
            </w:pPr>
            <w:r>
              <w:rPr>
                <w:sz w:val="24"/>
                <w:szCs w:val="24"/>
              </w:rPr>
              <w:t>TOTAL</w:t>
            </w:r>
          </w:p>
        </w:tc>
        <w:tc>
          <w:tcPr>
            <w:tcW w:w="1710" w:type="dxa"/>
          </w:tcPr>
          <w:p w14:paraId="675CD1F0" w14:textId="5F1B00BF" w:rsidR="00F85AC3" w:rsidRDefault="00F85AC3" w:rsidP="004B7039">
            <w:pPr>
              <w:spacing w:line="276" w:lineRule="auto"/>
              <w:jc w:val="both"/>
              <w:rPr>
                <w:sz w:val="24"/>
                <w:szCs w:val="24"/>
              </w:rPr>
            </w:pPr>
            <w:r w:rsidRPr="004D624E">
              <w:rPr>
                <w:sz w:val="24"/>
                <w:szCs w:val="24"/>
              </w:rPr>
              <w:t xml:space="preserve">R$ </w:t>
            </w:r>
            <w:r w:rsidR="003C6741" w:rsidRPr="003C6741">
              <w:rPr>
                <w:sz w:val="24"/>
                <w:szCs w:val="24"/>
              </w:rPr>
              <w:t xml:space="preserve"> 247.476,00</w:t>
            </w:r>
          </w:p>
        </w:tc>
      </w:tr>
    </w:tbl>
    <w:p w14:paraId="59F10DB6" w14:textId="77777777" w:rsidR="00F85AC3" w:rsidRDefault="00F85AC3" w:rsidP="00F85AC3">
      <w:pPr>
        <w:spacing w:line="276" w:lineRule="auto"/>
        <w:jc w:val="both"/>
        <w:rPr>
          <w:sz w:val="24"/>
          <w:szCs w:val="24"/>
        </w:rPr>
      </w:pPr>
      <w:r>
        <w:rPr>
          <w:sz w:val="24"/>
          <w:szCs w:val="24"/>
        </w:rPr>
        <w:t>Obs.: Para esta tabela foi realizada a soma do quantitativo de pessoas do item 5 para o campo “QT. De Pessoas”, para o valor unitário foi considerado o “valor total” dos itens no item 5, dividido pelo total de quantitativo de pessoas, somente para fins de ajustes para lote único no ComprasGov.</w:t>
      </w:r>
    </w:p>
    <w:p w14:paraId="0FA7E459" w14:textId="77777777" w:rsidR="00F85AC3" w:rsidRDefault="00F85AC3" w:rsidP="00F85AC3">
      <w:pPr>
        <w:spacing w:line="276" w:lineRule="auto"/>
        <w:jc w:val="both"/>
        <w:rPr>
          <w:sz w:val="24"/>
          <w:szCs w:val="24"/>
        </w:rPr>
      </w:pPr>
    </w:p>
    <w:p w14:paraId="36EFED05"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lang w:bidi="pt-PT"/>
        </w:rPr>
      </w:pPr>
      <w:r>
        <w:rPr>
          <w:b/>
          <w:bCs/>
          <w:sz w:val="24"/>
          <w:szCs w:val="24"/>
        </w:rPr>
        <w:t>2. JUSTIFICATIVA DA CONTRATAÇÃO</w:t>
      </w:r>
    </w:p>
    <w:p w14:paraId="2D64A59F" w14:textId="50A15490"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 xml:space="preserve">2.1 Este processo se trata de serviço comum, podendo ser caracterizado </w:t>
      </w:r>
      <w:r w:rsidR="007845F2">
        <w:rPr>
          <w:color w:val="111111"/>
          <w:sz w:val="24"/>
          <w:szCs w:val="24"/>
        </w:rPr>
        <w:t>p</w:t>
      </w:r>
      <w:r>
        <w:rPr>
          <w:color w:val="111111"/>
          <w:sz w:val="24"/>
          <w:szCs w:val="24"/>
        </w:rPr>
        <w:t>or fornecimento continuado uma vez os eventos são realizados todos os anos usando os mesmos cronogramas.</w:t>
      </w:r>
    </w:p>
    <w:p w14:paraId="09327F36" w14:textId="77777777" w:rsidR="00F85AC3" w:rsidRDefault="00F85AC3" w:rsidP="00F85AC3">
      <w:pPr>
        <w:widowControl w:val="0"/>
        <w:tabs>
          <w:tab w:val="left" w:pos="567"/>
        </w:tabs>
        <w:spacing w:line="276" w:lineRule="auto"/>
        <w:ind w:right="-23"/>
        <w:jc w:val="both"/>
        <w:rPr>
          <w:color w:val="111111"/>
          <w:sz w:val="24"/>
          <w:szCs w:val="24"/>
        </w:rPr>
      </w:pPr>
    </w:p>
    <w:p w14:paraId="7146E1CD" w14:textId="77777777"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2.2. De acordo com a nova Lei de Licitações 14.133, que entrou em vigor em 2021, o fornecimento de coffee-break pode ser considerado um fornecimento contínuo se atender aos critérios estabelecidos pela legislação. A Lei 14.133/21 introduziu uma série de inovações e atualizações em relação aos procedimentos licitatórios, visando aprimorar a eficiência e a transparência nas contratações públicas.</w:t>
      </w:r>
    </w:p>
    <w:p w14:paraId="4751759A" w14:textId="77777777" w:rsidR="00F85AC3" w:rsidRDefault="00F85AC3" w:rsidP="00F85AC3">
      <w:pPr>
        <w:widowControl w:val="0"/>
        <w:tabs>
          <w:tab w:val="left" w:pos="567"/>
        </w:tabs>
        <w:spacing w:line="276" w:lineRule="auto"/>
        <w:ind w:right="-23"/>
        <w:jc w:val="both"/>
        <w:rPr>
          <w:color w:val="111111"/>
          <w:sz w:val="24"/>
          <w:szCs w:val="24"/>
        </w:rPr>
      </w:pPr>
    </w:p>
    <w:p w14:paraId="1B195FCD" w14:textId="77777777"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2.3. A justificativa para considerar o fornecimento de coffee-break como contínuo para os eventos do Conselho Regional de Odontologia (CRO), que ocorrem regularmente todos os anos, está relacionada à necessidade de assegurar a continuidade e a regularidade do serviço. Ao fornecer o coffee-break para múltiplos eventos realizados anualmente pelo CRO, é possível estabelecer uma relação duradoura com o fornecedor, o que pode resultar em benefícios tanto para a administração pública quanto para o fornecedor.</w:t>
      </w:r>
    </w:p>
    <w:p w14:paraId="377D008F" w14:textId="77777777" w:rsidR="00F85AC3" w:rsidRDefault="00F85AC3" w:rsidP="00F85AC3">
      <w:pPr>
        <w:widowControl w:val="0"/>
        <w:tabs>
          <w:tab w:val="left" w:pos="567"/>
        </w:tabs>
        <w:spacing w:line="276" w:lineRule="auto"/>
        <w:ind w:right="-23"/>
        <w:jc w:val="both"/>
        <w:rPr>
          <w:color w:val="111111"/>
          <w:sz w:val="24"/>
          <w:szCs w:val="24"/>
        </w:rPr>
      </w:pPr>
    </w:p>
    <w:p w14:paraId="518B338F" w14:textId="77777777"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2.4. Além disso, ao considerar o fornecimento como contínuo, é possível simplificar os procedimentos licitatórios, garantindo maior agilidade e eficiência na contratação dos serviços. A modalidade de licitação adequada para esse tipo de contratação pode ser a pregão, que é especialmente voltada para aquisições de bens e serviços comuns, como o fornecimento de coffee-break.</w:t>
      </w:r>
    </w:p>
    <w:p w14:paraId="6445C4F9" w14:textId="77777777" w:rsidR="00F85AC3" w:rsidRDefault="00F85AC3" w:rsidP="00F85AC3">
      <w:pPr>
        <w:widowControl w:val="0"/>
        <w:tabs>
          <w:tab w:val="left" w:pos="567"/>
        </w:tabs>
        <w:spacing w:line="276" w:lineRule="auto"/>
        <w:ind w:right="-23"/>
        <w:jc w:val="both"/>
        <w:rPr>
          <w:color w:val="111111"/>
          <w:sz w:val="24"/>
          <w:szCs w:val="24"/>
        </w:rPr>
      </w:pPr>
    </w:p>
    <w:p w14:paraId="63A25DFF" w14:textId="77777777"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 xml:space="preserve">2.5. Dessa forma, ao atender às demandas de todos os eventos do Conselho Regional de Odontologia de forma regular e contínua, o fornecimento de coffee-break pode ser enquadrado como um fornecimento contínuo de acordo com a nova Lei de Licitações 14.133, desde que </w:t>
      </w:r>
      <w:r>
        <w:rPr>
          <w:color w:val="111111"/>
          <w:sz w:val="24"/>
          <w:szCs w:val="24"/>
        </w:rPr>
        <w:lastRenderedPageBreak/>
        <w:t>observados os requisitos legais e procedimentos adequados para a contratação.</w:t>
      </w:r>
    </w:p>
    <w:p w14:paraId="66FCDBCC" w14:textId="77777777" w:rsidR="00F85AC3" w:rsidRDefault="00F85AC3" w:rsidP="00F85AC3">
      <w:pPr>
        <w:widowControl w:val="0"/>
        <w:tabs>
          <w:tab w:val="left" w:pos="567"/>
        </w:tabs>
        <w:spacing w:line="276" w:lineRule="auto"/>
        <w:ind w:right="-23"/>
        <w:jc w:val="both"/>
        <w:rPr>
          <w:color w:val="111111"/>
          <w:sz w:val="24"/>
          <w:szCs w:val="24"/>
        </w:rPr>
      </w:pPr>
    </w:p>
    <w:p w14:paraId="0D890AFD" w14:textId="77777777"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2.6.  Da utilização do Sistema de Registro de Preço:</w:t>
      </w:r>
    </w:p>
    <w:p w14:paraId="5D773246" w14:textId="77777777"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2.6.1. A presente licitação é um objeto que o Conselho Regional de Odontologia ainda não consegue fazer a sua mensuração de quantitativo exato, uma vez que os eventos não tinham o controle exato do quantitativo utilizado.</w:t>
      </w:r>
    </w:p>
    <w:p w14:paraId="40D08145" w14:textId="77777777"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2.6.2. Sendo assim esse processo visa criar um histórico para que possamos fazer o dimensionamento da utilização do objeto para que futuramente possamos fazer um processo mais fiel.</w:t>
      </w:r>
    </w:p>
    <w:p w14:paraId="19FC05BE" w14:textId="77777777" w:rsidR="00F85AC3" w:rsidRDefault="00F85AC3" w:rsidP="00F85AC3">
      <w:pPr>
        <w:widowControl w:val="0"/>
        <w:tabs>
          <w:tab w:val="left" w:pos="567"/>
        </w:tabs>
        <w:spacing w:line="276" w:lineRule="auto"/>
        <w:ind w:right="-23"/>
        <w:jc w:val="both"/>
        <w:rPr>
          <w:color w:val="111111"/>
          <w:sz w:val="24"/>
          <w:szCs w:val="24"/>
        </w:rPr>
      </w:pPr>
      <w:r>
        <w:rPr>
          <w:color w:val="111111"/>
          <w:sz w:val="24"/>
          <w:szCs w:val="24"/>
        </w:rPr>
        <w:t xml:space="preserve">2.6.3. Por esse fato elencando no item acima se justifica a utilização do Sistema de Registro de Preço para que possamos utilizar a Ata de Registro de Preço sem que obriguei o CROMT a utilizar todo o saldo estimado. </w:t>
      </w:r>
    </w:p>
    <w:p w14:paraId="7474FD0C"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
          <w:sz w:val="24"/>
          <w:szCs w:val="24"/>
        </w:rPr>
      </w:pPr>
      <w:r>
        <w:rPr>
          <w:b/>
          <w:sz w:val="24"/>
          <w:szCs w:val="24"/>
        </w:rPr>
        <w:t xml:space="preserve">3. DA </w:t>
      </w:r>
      <w:r>
        <w:rPr>
          <w:b/>
          <w:bCs/>
          <w:sz w:val="24"/>
          <w:szCs w:val="24"/>
        </w:rPr>
        <w:t>FUNDAMENTAÇÃO</w:t>
      </w:r>
    </w:p>
    <w:p w14:paraId="471CA9F3" w14:textId="77777777" w:rsidR="00F85AC3" w:rsidRDefault="00F85AC3" w:rsidP="00F85AC3">
      <w:pPr>
        <w:spacing w:line="276" w:lineRule="auto"/>
        <w:jc w:val="both"/>
      </w:pPr>
      <w:r>
        <w:rPr>
          <w:sz w:val="24"/>
          <w:szCs w:val="24"/>
        </w:rPr>
        <w:t xml:space="preserve">3.1. Este processo é regido pela Lei nº 14.133/21, IN nº 05/2022, IN nº 03/2015, Decreto nº 2.809/1998 e suas alterações em que faz a regulação dos pregões.  </w:t>
      </w:r>
    </w:p>
    <w:p w14:paraId="31B09B08" w14:textId="77777777" w:rsidR="00F85AC3" w:rsidRDefault="00F85AC3" w:rsidP="00F85AC3">
      <w:pPr>
        <w:spacing w:line="276" w:lineRule="auto"/>
        <w:jc w:val="both"/>
      </w:pPr>
      <w:r>
        <w:rPr>
          <w:sz w:val="24"/>
          <w:szCs w:val="24"/>
        </w:rPr>
        <w:t>3.1.1. contratação de pessoa jurídica especializada na prestação de serviços atividade ou conjunto de</w:t>
      </w:r>
    </w:p>
    <w:p w14:paraId="5F384DE2" w14:textId="77777777" w:rsidR="00F85AC3" w:rsidRDefault="00F85AC3" w:rsidP="00F85AC3">
      <w:pPr>
        <w:spacing w:line="276" w:lineRule="auto"/>
        <w:ind w:firstLine="284"/>
        <w:jc w:val="both"/>
      </w:pPr>
      <w:r>
        <w:rPr>
          <w:sz w:val="24"/>
          <w:szCs w:val="24"/>
        </w:rPr>
        <w:t>atividades destinadas a obter determinada utilidade, intelectual ou material, de interesse da Administração encontra amparo no art. 6º, inciso XI, da Lei nº 14.133/2021, tendo sido disciplinada pela Instrução Normativa n° Nº 3, de 11 de fevereiro de 2015, regula os procedimentos para aquisição de passagens aéreas nacionais e internacionais e serviços correlatos, bem como os procedimentos administrativos internos para emissão de bilhetes de passagens aéreas a serviço pela Administração Pública Federal direta, autárquica e fundacional, por ser considerado serviço auxiliar, necessário à Administração para o desempenho de suas atribuições, cuja interrupção pode comprometer a continuidade de suas atividades.</w:t>
      </w:r>
    </w:p>
    <w:p w14:paraId="0E10B7FD" w14:textId="77777777" w:rsidR="00F85AC3" w:rsidRDefault="00F85AC3" w:rsidP="00F85AC3">
      <w:pPr>
        <w:spacing w:line="276" w:lineRule="auto"/>
        <w:ind w:firstLine="284"/>
        <w:jc w:val="both"/>
        <w:rPr>
          <w:sz w:val="24"/>
          <w:szCs w:val="24"/>
        </w:rPr>
      </w:pPr>
    </w:p>
    <w:p w14:paraId="326F1311" w14:textId="77777777" w:rsidR="00F85AC3" w:rsidRDefault="00F85AC3" w:rsidP="00F85AC3">
      <w:pPr>
        <w:spacing w:line="276" w:lineRule="auto"/>
        <w:jc w:val="both"/>
      </w:pPr>
      <w:r>
        <w:rPr>
          <w:sz w:val="24"/>
          <w:szCs w:val="24"/>
        </w:rPr>
        <w:t xml:space="preserve">3.2 Da Justificativa da Modalidade: </w:t>
      </w:r>
    </w:p>
    <w:p w14:paraId="6A3B48D1" w14:textId="77777777" w:rsidR="00F85AC3" w:rsidRDefault="00F85AC3" w:rsidP="00F85AC3">
      <w:pPr>
        <w:spacing w:line="276" w:lineRule="auto"/>
        <w:jc w:val="both"/>
      </w:pPr>
      <w:r>
        <w:rPr>
          <w:sz w:val="24"/>
          <w:szCs w:val="24"/>
        </w:rPr>
        <w:t>3.2.1 No tocante à escolha da modalidade pregão, os fundamentos estão assentados em dois fatores:</w:t>
      </w:r>
    </w:p>
    <w:p w14:paraId="7F656B5D" w14:textId="77777777" w:rsidR="00F85AC3" w:rsidRDefault="00F85AC3" w:rsidP="00F85AC3">
      <w:pPr>
        <w:spacing w:line="276" w:lineRule="auto"/>
        <w:ind w:firstLine="284"/>
        <w:jc w:val="both"/>
      </w:pPr>
      <w:r>
        <w:rPr>
          <w:sz w:val="24"/>
          <w:szCs w:val="24"/>
        </w:rPr>
        <w:t>1º) Possibilidade jurídica de caracterização do objeto da licitação como serviço comum, nos termos da Lei 14.133/21;</w:t>
      </w:r>
    </w:p>
    <w:p w14:paraId="70D4CF22" w14:textId="77777777" w:rsidR="00F85AC3" w:rsidRDefault="00F85AC3" w:rsidP="00F85AC3">
      <w:pPr>
        <w:spacing w:line="276" w:lineRule="auto"/>
        <w:ind w:firstLine="284"/>
        <w:jc w:val="both"/>
      </w:pPr>
      <w:r>
        <w:rPr>
          <w:sz w:val="24"/>
          <w:szCs w:val="24"/>
        </w:rPr>
        <w:t>2º) Necessidade de contratação pelo fornecimento dos produtos, dentro dos parâmetros objetivos estabelecidos pelo Termo de Referência e Edital de Licitação. Atendidos esses dois pressupostos será cabível a modalidade pregão.</w:t>
      </w:r>
    </w:p>
    <w:p w14:paraId="2F1B5166" w14:textId="77777777" w:rsidR="00F85AC3" w:rsidRDefault="00F85AC3" w:rsidP="00F85AC3">
      <w:pPr>
        <w:spacing w:line="276" w:lineRule="auto"/>
        <w:ind w:firstLine="284"/>
        <w:jc w:val="both"/>
      </w:pPr>
      <w:r>
        <w:rPr>
          <w:sz w:val="24"/>
          <w:szCs w:val="24"/>
        </w:rPr>
        <w:t>3.2.2 Por sua vez o art. 6º, inciso XIII da Lei nº 14.133/2021 traz em seu bojo a definição do que se considera serem bens e serviços comuns:</w:t>
      </w:r>
    </w:p>
    <w:p w14:paraId="460E8E3F" w14:textId="77777777" w:rsidR="00F85AC3" w:rsidRDefault="00F85AC3" w:rsidP="00F85AC3">
      <w:pPr>
        <w:spacing w:line="276" w:lineRule="auto"/>
        <w:ind w:firstLine="284"/>
        <w:jc w:val="both"/>
      </w:pPr>
      <w:r>
        <w:rPr>
          <w:sz w:val="24"/>
          <w:szCs w:val="24"/>
        </w:rPr>
        <w:t>XIII - bens e serviços comuns: aqueles cujos padrões de desempenho e qualidade podem ser objetivamente definidos pelo edital, por meio de especificações usuais de mercado.</w:t>
      </w:r>
    </w:p>
    <w:p w14:paraId="3773D8B6" w14:textId="77777777" w:rsidR="00F85AC3" w:rsidRDefault="00F85AC3" w:rsidP="00F85AC3">
      <w:pPr>
        <w:spacing w:line="276" w:lineRule="auto"/>
        <w:ind w:firstLine="284"/>
        <w:jc w:val="both"/>
      </w:pPr>
      <w:r>
        <w:rPr>
          <w:sz w:val="24"/>
          <w:szCs w:val="24"/>
        </w:rPr>
        <w:t>3.2.3 Depreende-se então que, independentemente do valor estimado da contratação, caso o bem ou serviço possa ser enquadrado na definição de “comum” e o critério de julgamento seja o menor preço global, a modalidade licitatória a ser adotada será o pregão, na sua forma eletrônica.</w:t>
      </w:r>
    </w:p>
    <w:p w14:paraId="724D7F14" w14:textId="77777777" w:rsidR="00F85AC3" w:rsidRDefault="00F85AC3" w:rsidP="00F85AC3">
      <w:pPr>
        <w:widowControl w:val="0"/>
        <w:tabs>
          <w:tab w:val="left" w:pos="567"/>
        </w:tabs>
        <w:spacing w:line="276" w:lineRule="auto"/>
        <w:ind w:right="-23"/>
        <w:jc w:val="both"/>
        <w:rPr>
          <w:rFonts w:eastAsiaTheme="minorHAnsi"/>
          <w:sz w:val="24"/>
          <w:szCs w:val="24"/>
          <w:lang w:eastAsia="en-US"/>
        </w:rPr>
      </w:pPr>
    </w:p>
    <w:p w14:paraId="22110E9D" w14:textId="77777777" w:rsidR="00F85AC3" w:rsidRDefault="00F85AC3" w:rsidP="00F85AC3">
      <w:pPr>
        <w:widowControl w:val="0"/>
        <w:tabs>
          <w:tab w:val="left" w:pos="567"/>
        </w:tabs>
        <w:spacing w:line="276" w:lineRule="auto"/>
        <w:ind w:right="-23"/>
        <w:jc w:val="both"/>
        <w:rPr>
          <w:rFonts w:eastAsiaTheme="minorHAnsi"/>
          <w:sz w:val="24"/>
          <w:szCs w:val="24"/>
          <w:lang w:eastAsia="en-US"/>
        </w:rPr>
      </w:pPr>
      <w:r>
        <w:rPr>
          <w:rFonts w:eastAsiaTheme="minorHAnsi"/>
          <w:sz w:val="24"/>
          <w:szCs w:val="24"/>
          <w:lang w:eastAsia="en-US"/>
        </w:rPr>
        <w:t>3.3. Do Sistema de Registro de Preço: C</w:t>
      </w:r>
      <w:r>
        <w:rPr>
          <w:sz w:val="24"/>
          <w:szCs w:val="24"/>
        </w:rPr>
        <w:t xml:space="preserve">onjunto de procedimentos para realização, mediante contratação direta ou licitação nas modalidades pregão ou concorrência, de registro formal de preços relativos a prestação de serviços, a obras e a aquisição e locação de bens para contratações futuras; </w:t>
      </w:r>
    </w:p>
    <w:p w14:paraId="036A69B1" w14:textId="77777777" w:rsidR="00F85AC3" w:rsidRDefault="00F85AC3" w:rsidP="00F85AC3">
      <w:pPr>
        <w:widowControl w:val="0"/>
        <w:tabs>
          <w:tab w:val="left" w:pos="567"/>
        </w:tabs>
        <w:spacing w:line="276" w:lineRule="auto"/>
        <w:ind w:right="-23"/>
        <w:jc w:val="both"/>
        <w:rPr>
          <w:sz w:val="24"/>
          <w:szCs w:val="24"/>
        </w:rPr>
      </w:pPr>
      <w:r>
        <w:rPr>
          <w:sz w:val="24"/>
          <w:szCs w:val="24"/>
        </w:rPr>
        <w:lastRenderedPageBreak/>
        <w:t>3.3.1. O SRP permite que a administração aproveite a economia de escala ao adquirir grandes volumes de produtos ou serviços de uma vez. Isso pode resultar em preços mais baixos, pois os fornecedores podem oferecer descontos para grandes quantidades.</w:t>
      </w:r>
    </w:p>
    <w:p w14:paraId="246557CF" w14:textId="77777777" w:rsidR="00F85AC3" w:rsidRDefault="00F85AC3" w:rsidP="00F85AC3">
      <w:pPr>
        <w:widowControl w:val="0"/>
        <w:tabs>
          <w:tab w:val="left" w:pos="567"/>
        </w:tabs>
        <w:spacing w:line="276" w:lineRule="auto"/>
        <w:ind w:right="-23"/>
        <w:jc w:val="both"/>
        <w:rPr>
          <w:sz w:val="24"/>
          <w:szCs w:val="24"/>
        </w:rPr>
      </w:pPr>
      <w:r>
        <w:rPr>
          <w:sz w:val="24"/>
          <w:szCs w:val="24"/>
        </w:rPr>
        <w:t xml:space="preserve">3.3.2.O SRP pode ser uma opção mais ágil para a administração pública, pois o processo de registro de preços pode ser mais rápido do que uma licitação completa. Isso é especialmente útil em situações onde a necessidade de aquisição é urgente. </w:t>
      </w:r>
    </w:p>
    <w:p w14:paraId="5EE675FE" w14:textId="77777777" w:rsidR="00F85AC3" w:rsidRDefault="00F85AC3" w:rsidP="00F85AC3">
      <w:pPr>
        <w:widowControl w:val="0"/>
        <w:tabs>
          <w:tab w:val="left" w:pos="567"/>
        </w:tabs>
        <w:spacing w:line="276" w:lineRule="auto"/>
        <w:ind w:right="-23"/>
        <w:jc w:val="both"/>
        <w:rPr>
          <w:sz w:val="24"/>
          <w:szCs w:val="24"/>
        </w:rPr>
      </w:pPr>
      <w:r>
        <w:rPr>
          <w:sz w:val="24"/>
          <w:szCs w:val="24"/>
        </w:rPr>
        <w:t xml:space="preserve">3.3.3. Uma vez que os preços são registrados, a administração pode comprar os produtos ou serviços conforme sua necessidade, dentro do período de validade do registro, sem a necessidade de passar por todo o processo de licitação novamente. </w:t>
      </w:r>
    </w:p>
    <w:p w14:paraId="4A496A4A"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sz w:val="24"/>
          <w:szCs w:val="24"/>
        </w:rPr>
      </w:pPr>
      <w:r>
        <w:rPr>
          <w:b/>
          <w:bCs/>
          <w:sz w:val="24"/>
          <w:szCs w:val="24"/>
        </w:rPr>
        <w:t>4. DOTAÇÃO ORÇAMENTÁRIA</w:t>
      </w:r>
    </w:p>
    <w:p w14:paraId="21110068"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Dotação Orçamentária: 6.2.2.1.1.01.04.04.004.011 - Congressos, Convenções,</w:t>
      </w:r>
    </w:p>
    <w:p w14:paraId="24496AAD"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Conferências e Simpósios</w:t>
      </w:r>
    </w:p>
    <w:p w14:paraId="2F8E40F8"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Centro de Custo: 01.03.001</w:t>
      </w:r>
    </w:p>
    <w:p w14:paraId="7F5F46ED"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Atividade: PROJETO - Participação em Eventos Ligados a Odontologia</w:t>
      </w:r>
    </w:p>
    <w:p w14:paraId="0530F454"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Valor R$ 12.395,00</w:t>
      </w:r>
    </w:p>
    <w:p w14:paraId="4219E24E"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Dotação Orçamentária: 6.2.2.1.1.01.04.04.004.016 - SOLENIDADE, RECEPÇÕES E</w:t>
      </w:r>
    </w:p>
    <w:p w14:paraId="760B8F1E"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HOSPEDAGENS</w:t>
      </w:r>
    </w:p>
    <w:p w14:paraId="347E685C"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Centro de Custo: 01.03.002</w:t>
      </w:r>
    </w:p>
    <w:p w14:paraId="70767200"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Atividade: Manter e Desenvolver as Atividades da Educação Continuada</w:t>
      </w:r>
    </w:p>
    <w:p w14:paraId="0B006F60"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Valor R$ 3.000,00</w:t>
      </w:r>
    </w:p>
    <w:p w14:paraId="2ABD75A4"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Centro de Custo: 01.03.003</w:t>
      </w:r>
    </w:p>
    <w:p w14:paraId="4156DE28"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Atividade: PROJETO - Participação em Eventos Ligados a Odontologia</w:t>
      </w:r>
    </w:p>
    <w:p w14:paraId="3C958C9B"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Valor R$ 3.512,50</w:t>
      </w:r>
    </w:p>
    <w:p w14:paraId="503FFB9C" w14:textId="77777777" w:rsidR="007845F2" w:rsidRPr="007845F2" w:rsidRDefault="007845F2" w:rsidP="007845F2">
      <w:pPr>
        <w:spacing w:line="276" w:lineRule="auto"/>
        <w:jc w:val="both"/>
        <w:rPr>
          <w:b/>
          <w:bCs/>
          <w:color w:val="111111"/>
          <w:sz w:val="24"/>
          <w:szCs w:val="24"/>
        </w:rPr>
      </w:pPr>
      <w:r w:rsidRPr="007845F2">
        <w:rPr>
          <w:b/>
          <w:bCs/>
          <w:color w:val="111111"/>
          <w:sz w:val="24"/>
          <w:szCs w:val="24"/>
        </w:rPr>
        <w:t>Centro de Custo: 01.04.001</w:t>
      </w:r>
    </w:p>
    <w:p w14:paraId="0AF88B5F" w14:textId="77777777" w:rsidR="007845F2" w:rsidRDefault="007845F2" w:rsidP="007845F2">
      <w:pPr>
        <w:spacing w:line="276" w:lineRule="auto"/>
        <w:jc w:val="both"/>
        <w:rPr>
          <w:b/>
          <w:bCs/>
          <w:sz w:val="24"/>
          <w:szCs w:val="24"/>
        </w:rPr>
      </w:pPr>
      <w:r w:rsidRPr="007845F2">
        <w:rPr>
          <w:b/>
          <w:bCs/>
          <w:color w:val="111111"/>
          <w:sz w:val="24"/>
          <w:szCs w:val="24"/>
        </w:rPr>
        <w:t>Atividade: Manter e Desenvolver as Atividades da Plenária</w:t>
      </w:r>
      <w:r w:rsidR="00F85AC3">
        <w:rPr>
          <w:b/>
          <w:bCs/>
          <w:sz w:val="24"/>
          <w:szCs w:val="24"/>
        </w:rPr>
        <w:t>.</w:t>
      </w:r>
    </w:p>
    <w:p w14:paraId="76CFD904" w14:textId="77777777" w:rsidR="007845F2" w:rsidRPr="007845F2" w:rsidRDefault="00F85AC3" w:rsidP="007845F2">
      <w:pPr>
        <w:spacing w:line="276" w:lineRule="auto"/>
        <w:jc w:val="both"/>
        <w:rPr>
          <w:b/>
          <w:bCs/>
          <w:sz w:val="24"/>
          <w:szCs w:val="24"/>
        </w:rPr>
      </w:pPr>
      <w:r>
        <w:rPr>
          <w:b/>
          <w:bCs/>
          <w:sz w:val="24"/>
          <w:szCs w:val="24"/>
        </w:rPr>
        <w:t xml:space="preserve"> </w:t>
      </w:r>
      <w:r w:rsidR="007845F2" w:rsidRPr="007845F2">
        <w:rPr>
          <w:b/>
          <w:bCs/>
          <w:sz w:val="24"/>
          <w:szCs w:val="24"/>
        </w:rPr>
        <w:t>Valor R$ 8.462,80</w:t>
      </w:r>
    </w:p>
    <w:p w14:paraId="1EC56BF6" w14:textId="77777777" w:rsidR="007845F2" w:rsidRPr="007845F2" w:rsidRDefault="007845F2" w:rsidP="007845F2">
      <w:pPr>
        <w:spacing w:line="276" w:lineRule="auto"/>
        <w:jc w:val="both"/>
        <w:rPr>
          <w:b/>
          <w:bCs/>
          <w:sz w:val="24"/>
          <w:szCs w:val="24"/>
        </w:rPr>
      </w:pPr>
      <w:r w:rsidRPr="007845F2">
        <w:rPr>
          <w:b/>
          <w:bCs/>
          <w:sz w:val="24"/>
          <w:szCs w:val="24"/>
        </w:rPr>
        <w:t>Centro de Custo: 01.04.001</w:t>
      </w:r>
    </w:p>
    <w:p w14:paraId="16CB7970" w14:textId="77777777" w:rsidR="007845F2" w:rsidRPr="007845F2" w:rsidRDefault="007845F2" w:rsidP="007845F2">
      <w:pPr>
        <w:spacing w:line="276" w:lineRule="auto"/>
        <w:jc w:val="both"/>
        <w:rPr>
          <w:b/>
          <w:bCs/>
          <w:sz w:val="24"/>
          <w:szCs w:val="24"/>
        </w:rPr>
      </w:pPr>
      <w:r w:rsidRPr="007845F2">
        <w:rPr>
          <w:b/>
          <w:bCs/>
          <w:sz w:val="24"/>
          <w:szCs w:val="24"/>
        </w:rPr>
        <w:t>Atividade: PROJETO - Participação em Eventos</w:t>
      </w:r>
    </w:p>
    <w:p w14:paraId="16FE7297" w14:textId="77777777" w:rsidR="007845F2" w:rsidRPr="007845F2" w:rsidRDefault="007845F2" w:rsidP="007845F2">
      <w:pPr>
        <w:spacing w:line="276" w:lineRule="auto"/>
        <w:jc w:val="both"/>
        <w:rPr>
          <w:b/>
          <w:bCs/>
          <w:sz w:val="24"/>
          <w:szCs w:val="24"/>
        </w:rPr>
      </w:pPr>
      <w:r w:rsidRPr="007845F2">
        <w:rPr>
          <w:b/>
          <w:bCs/>
          <w:sz w:val="24"/>
          <w:szCs w:val="24"/>
        </w:rPr>
        <w:t>Valor R$ 10.000,00</w:t>
      </w:r>
    </w:p>
    <w:p w14:paraId="3A7EC779" w14:textId="77777777" w:rsidR="007845F2" w:rsidRPr="007845F2" w:rsidRDefault="007845F2" w:rsidP="007845F2">
      <w:pPr>
        <w:spacing w:line="276" w:lineRule="auto"/>
        <w:jc w:val="both"/>
        <w:rPr>
          <w:b/>
          <w:bCs/>
          <w:sz w:val="24"/>
          <w:szCs w:val="24"/>
        </w:rPr>
      </w:pPr>
      <w:r w:rsidRPr="007845F2">
        <w:rPr>
          <w:b/>
          <w:bCs/>
          <w:sz w:val="24"/>
          <w:szCs w:val="24"/>
        </w:rPr>
        <w:t>Valor no valor orçamentário para o ano exercício de 2025 R$ 37.370,30 (Trinta e Sete</w:t>
      </w:r>
    </w:p>
    <w:p w14:paraId="25EA8916" w14:textId="2CB744C6" w:rsidR="00F85AC3" w:rsidRDefault="007845F2" w:rsidP="007845F2">
      <w:pPr>
        <w:spacing w:line="276" w:lineRule="auto"/>
        <w:jc w:val="both"/>
        <w:rPr>
          <w:b/>
          <w:bCs/>
          <w:sz w:val="24"/>
          <w:szCs w:val="24"/>
        </w:rPr>
      </w:pPr>
      <w:r w:rsidRPr="007845F2">
        <w:rPr>
          <w:b/>
          <w:bCs/>
          <w:sz w:val="24"/>
          <w:szCs w:val="24"/>
        </w:rPr>
        <w:t>Mil, Trezentos e Setenta Reais e Trinta Centavos), recurso próprio, orçamento 2025.</w:t>
      </w:r>
    </w:p>
    <w:p w14:paraId="3199EB0F"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ind w:left="142" w:hanging="142"/>
        <w:jc w:val="both"/>
        <w:rPr>
          <w:b/>
          <w:bCs/>
          <w:color w:val="000000"/>
          <w:sz w:val="24"/>
          <w:szCs w:val="24"/>
          <w:shd w:val="clear" w:color="auto" w:fill="FFFFFF"/>
        </w:rPr>
      </w:pPr>
      <w:r>
        <w:rPr>
          <w:b/>
          <w:bCs/>
          <w:sz w:val="24"/>
          <w:szCs w:val="24"/>
        </w:rPr>
        <w:t>5. DA ESPECIFICAÇÃO DO OBJETO</w:t>
      </w:r>
    </w:p>
    <w:p w14:paraId="78DB5EA9" w14:textId="77777777" w:rsidR="00F85AC3" w:rsidRDefault="00F85AC3" w:rsidP="00F85AC3">
      <w:pPr>
        <w:spacing w:line="276" w:lineRule="auto"/>
        <w:jc w:val="both"/>
        <w:rPr>
          <w:bCs/>
          <w:sz w:val="24"/>
          <w:szCs w:val="24"/>
          <w:lang w:val="pt-PT"/>
        </w:rPr>
      </w:pPr>
      <w:r>
        <w:rPr>
          <w:bCs/>
          <w:sz w:val="24"/>
          <w:szCs w:val="24"/>
          <w:lang w:val="pt-PT"/>
        </w:rPr>
        <w:t>5.1.  Serviços e quantidades a serem adquiridos conforme tabela abaixo:</w:t>
      </w:r>
    </w:p>
    <w:p w14:paraId="12CB6CCA" w14:textId="77777777" w:rsidR="00F85AC3" w:rsidRDefault="00F85AC3" w:rsidP="00F85AC3">
      <w:pPr>
        <w:spacing w:line="276" w:lineRule="auto"/>
        <w:jc w:val="both"/>
        <w:rPr>
          <w:bCs/>
          <w:sz w:val="24"/>
          <w:szCs w:val="24"/>
          <w:lang w:val="pt-PT"/>
        </w:rPr>
      </w:pPr>
    </w:p>
    <w:tbl>
      <w:tblPr>
        <w:tblW w:w="5000" w:type="pct"/>
        <w:tblInd w:w="115" w:type="dxa"/>
        <w:tblLayout w:type="fixed"/>
        <w:tblCellMar>
          <w:top w:w="55" w:type="dxa"/>
          <w:left w:w="55" w:type="dxa"/>
          <w:bottom w:w="55" w:type="dxa"/>
          <w:right w:w="55" w:type="dxa"/>
        </w:tblCellMar>
        <w:tblLook w:val="04A0" w:firstRow="1" w:lastRow="0" w:firstColumn="1" w:lastColumn="0" w:noHBand="0" w:noVBand="1"/>
      </w:tblPr>
      <w:tblGrid>
        <w:gridCol w:w="721"/>
        <w:gridCol w:w="2527"/>
        <w:gridCol w:w="1625"/>
        <w:gridCol w:w="1626"/>
        <w:gridCol w:w="1632"/>
        <w:gridCol w:w="1618"/>
      </w:tblGrid>
      <w:tr w:rsidR="00F85AC3" w14:paraId="5D7B3FB3" w14:textId="77777777" w:rsidTr="004B7039">
        <w:tc>
          <w:tcPr>
            <w:tcW w:w="9637" w:type="dxa"/>
            <w:gridSpan w:val="6"/>
            <w:tcBorders>
              <w:top w:val="single" w:sz="4" w:space="0" w:color="000000"/>
              <w:left w:val="single" w:sz="4" w:space="0" w:color="000000"/>
              <w:bottom w:val="single" w:sz="4" w:space="0" w:color="000000"/>
              <w:right w:val="single" w:sz="4" w:space="0" w:color="000000"/>
            </w:tcBorders>
            <w:vAlign w:val="center"/>
          </w:tcPr>
          <w:p w14:paraId="21192A5F" w14:textId="77777777" w:rsidR="00F85AC3" w:rsidRDefault="00F85AC3" w:rsidP="004B7039">
            <w:pPr>
              <w:pStyle w:val="Contedodatabela"/>
              <w:ind w:left="-57" w:right="-57"/>
              <w:jc w:val="center"/>
              <w:rPr>
                <w:bCs/>
                <w:sz w:val="24"/>
                <w:szCs w:val="24"/>
                <w:lang w:val="pt-PT"/>
              </w:rPr>
            </w:pPr>
            <w:r>
              <w:rPr>
                <w:bCs/>
                <w:sz w:val="24"/>
                <w:szCs w:val="24"/>
                <w:lang w:val="pt-PT"/>
              </w:rPr>
              <w:t>LOTE ÚNICO</w:t>
            </w:r>
          </w:p>
        </w:tc>
      </w:tr>
      <w:tr w:rsidR="00F85AC3" w14:paraId="352CF717" w14:textId="77777777" w:rsidTr="004B7039">
        <w:tc>
          <w:tcPr>
            <w:tcW w:w="714" w:type="dxa"/>
            <w:tcBorders>
              <w:left w:val="single" w:sz="4" w:space="0" w:color="000000"/>
              <w:bottom w:val="single" w:sz="4" w:space="0" w:color="000000"/>
            </w:tcBorders>
            <w:vAlign w:val="center"/>
          </w:tcPr>
          <w:p w14:paraId="5C4790EA" w14:textId="77777777" w:rsidR="00F85AC3" w:rsidRDefault="00F85AC3" w:rsidP="004B7039">
            <w:pPr>
              <w:pStyle w:val="Contedodatabela"/>
              <w:jc w:val="center"/>
              <w:rPr>
                <w:bCs/>
                <w:sz w:val="24"/>
                <w:szCs w:val="24"/>
                <w:lang w:val="pt-PT"/>
              </w:rPr>
            </w:pPr>
            <w:r>
              <w:rPr>
                <w:bCs/>
                <w:sz w:val="24"/>
                <w:szCs w:val="24"/>
                <w:lang w:val="pt-PT"/>
              </w:rPr>
              <w:t>Item</w:t>
            </w:r>
          </w:p>
        </w:tc>
        <w:tc>
          <w:tcPr>
            <w:tcW w:w="2498" w:type="dxa"/>
            <w:tcBorders>
              <w:left w:val="single" w:sz="4" w:space="0" w:color="000000"/>
              <w:bottom w:val="single" w:sz="4" w:space="0" w:color="000000"/>
            </w:tcBorders>
            <w:vAlign w:val="center"/>
          </w:tcPr>
          <w:p w14:paraId="408F4783" w14:textId="77777777" w:rsidR="00F85AC3" w:rsidRDefault="00F85AC3" w:rsidP="004B7039">
            <w:pPr>
              <w:pStyle w:val="Contedodatabela"/>
              <w:jc w:val="center"/>
              <w:rPr>
                <w:bCs/>
                <w:sz w:val="24"/>
                <w:szCs w:val="24"/>
                <w:lang w:val="pt-PT"/>
              </w:rPr>
            </w:pPr>
            <w:r>
              <w:rPr>
                <w:bCs/>
                <w:sz w:val="24"/>
                <w:szCs w:val="24"/>
                <w:lang w:val="pt-PT"/>
              </w:rPr>
              <w:t>Descrição</w:t>
            </w:r>
          </w:p>
        </w:tc>
        <w:tc>
          <w:tcPr>
            <w:tcW w:w="1606" w:type="dxa"/>
            <w:tcBorders>
              <w:left w:val="single" w:sz="4" w:space="0" w:color="000000"/>
              <w:bottom w:val="single" w:sz="4" w:space="0" w:color="000000"/>
            </w:tcBorders>
            <w:vAlign w:val="center"/>
          </w:tcPr>
          <w:p w14:paraId="53B732A6" w14:textId="77777777" w:rsidR="00F85AC3" w:rsidRDefault="00F85AC3" w:rsidP="004B7039">
            <w:pPr>
              <w:pStyle w:val="Contedodatabela"/>
              <w:jc w:val="center"/>
              <w:rPr>
                <w:bCs/>
                <w:sz w:val="24"/>
                <w:szCs w:val="24"/>
                <w:lang w:val="pt-PT"/>
              </w:rPr>
            </w:pPr>
            <w:r>
              <w:rPr>
                <w:bCs/>
                <w:sz w:val="24"/>
                <w:szCs w:val="24"/>
                <w:lang w:val="pt-PT"/>
              </w:rPr>
              <w:t>Unidade</w:t>
            </w:r>
          </w:p>
        </w:tc>
        <w:tc>
          <w:tcPr>
            <w:tcW w:w="1607" w:type="dxa"/>
            <w:tcBorders>
              <w:left w:val="single" w:sz="4" w:space="0" w:color="000000"/>
              <w:bottom w:val="single" w:sz="4" w:space="0" w:color="000000"/>
            </w:tcBorders>
            <w:vAlign w:val="center"/>
          </w:tcPr>
          <w:p w14:paraId="361EDDC7" w14:textId="77777777" w:rsidR="00F85AC3" w:rsidRDefault="00F85AC3" w:rsidP="004B7039">
            <w:pPr>
              <w:pStyle w:val="Contedodatabela"/>
              <w:jc w:val="center"/>
              <w:rPr>
                <w:bCs/>
                <w:sz w:val="24"/>
                <w:szCs w:val="24"/>
                <w:lang w:val="pt-PT"/>
              </w:rPr>
            </w:pPr>
            <w:r>
              <w:rPr>
                <w:bCs/>
                <w:sz w:val="24"/>
                <w:szCs w:val="24"/>
                <w:lang w:val="pt-PT"/>
              </w:rPr>
              <w:t>Quant. Estimada</w:t>
            </w:r>
          </w:p>
        </w:tc>
        <w:tc>
          <w:tcPr>
            <w:tcW w:w="1613" w:type="dxa"/>
            <w:tcBorders>
              <w:left w:val="single" w:sz="4" w:space="0" w:color="000000"/>
              <w:bottom w:val="single" w:sz="4" w:space="0" w:color="000000"/>
            </w:tcBorders>
            <w:vAlign w:val="center"/>
          </w:tcPr>
          <w:p w14:paraId="592EDC1B" w14:textId="77777777" w:rsidR="00F85AC3" w:rsidRDefault="00F85AC3" w:rsidP="004B7039">
            <w:pPr>
              <w:pStyle w:val="Contedodatabela"/>
              <w:jc w:val="center"/>
              <w:rPr>
                <w:bCs/>
                <w:sz w:val="24"/>
                <w:szCs w:val="24"/>
                <w:lang w:val="pt-PT"/>
              </w:rPr>
            </w:pPr>
            <w:r>
              <w:rPr>
                <w:bCs/>
                <w:sz w:val="24"/>
                <w:szCs w:val="24"/>
                <w:lang w:val="pt-PT"/>
              </w:rPr>
              <w:t>Valor Est. Unit.</w:t>
            </w:r>
          </w:p>
        </w:tc>
        <w:tc>
          <w:tcPr>
            <w:tcW w:w="1599" w:type="dxa"/>
            <w:tcBorders>
              <w:left w:val="single" w:sz="4" w:space="0" w:color="000000"/>
              <w:bottom w:val="single" w:sz="4" w:space="0" w:color="000000"/>
              <w:right w:val="single" w:sz="4" w:space="0" w:color="000000"/>
            </w:tcBorders>
            <w:vAlign w:val="center"/>
          </w:tcPr>
          <w:p w14:paraId="75BED637" w14:textId="77777777" w:rsidR="00F85AC3" w:rsidRDefault="00F85AC3" w:rsidP="004B7039">
            <w:pPr>
              <w:pStyle w:val="Contedodatabela"/>
              <w:jc w:val="center"/>
              <w:rPr>
                <w:bCs/>
                <w:sz w:val="24"/>
                <w:szCs w:val="24"/>
                <w:lang w:val="pt-PT"/>
              </w:rPr>
            </w:pPr>
            <w:r>
              <w:rPr>
                <w:bCs/>
                <w:sz w:val="24"/>
                <w:szCs w:val="24"/>
                <w:lang w:val="pt-PT"/>
              </w:rPr>
              <w:t>Valor Total Est.</w:t>
            </w:r>
          </w:p>
        </w:tc>
      </w:tr>
      <w:tr w:rsidR="00F85AC3" w14:paraId="41DE2FA5" w14:textId="77777777" w:rsidTr="004B7039">
        <w:tc>
          <w:tcPr>
            <w:tcW w:w="714" w:type="dxa"/>
            <w:tcBorders>
              <w:left w:val="single" w:sz="4" w:space="0" w:color="000000"/>
              <w:bottom w:val="single" w:sz="4" w:space="0" w:color="000000"/>
            </w:tcBorders>
            <w:vAlign w:val="center"/>
          </w:tcPr>
          <w:p w14:paraId="190FF19E" w14:textId="77777777" w:rsidR="00F85AC3" w:rsidRDefault="00F85AC3" w:rsidP="004B7039">
            <w:pPr>
              <w:pStyle w:val="Contedodatabela"/>
              <w:jc w:val="center"/>
              <w:rPr>
                <w:bCs/>
                <w:sz w:val="24"/>
                <w:szCs w:val="24"/>
                <w:lang w:val="pt-PT"/>
              </w:rPr>
            </w:pPr>
            <w:r>
              <w:rPr>
                <w:bCs/>
                <w:sz w:val="24"/>
                <w:szCs w:val="24"/>
                <w:lang w:val="pt-PT"/>
              </w:rPr>
              <w:t>01</w:t>
            </w:r>
          </w:p>
        </w:tc>
        <w:tc>
          <w:tcPr>
            <w:tcW w:w="2498" w:type="dxa"/>
            <w:tcBorders>
              <w:left w:val="single" w:sz="4" w:space="0" w:color="000000"/>
              <w:bottom w:val="single" w:sz="4" w:space="0" w:color="000000"/>
            </w:tcBorders>
          </w:tcPr>
          <w:p w14:paraId="13B50016" w14:textId="77777777" w:rsidR="00F85AC3" w:rsidRDefault="00F85AC3" w:rsidP="004B7039">
            <w:pPr>
              <w:pStyle w:val="Contedodatabela"/>
              <w:rPr>
                <w:bCs/>
                <w:sz w:val="24"/>
                <w:szCs w:val="24"/>
                <w:lang w:val="pt-PT"/>
              </w:rPr>
            </w:pPr>
            <w:r>
              <w:rPr>
                <w:bCs/>
                <w:sz w:val="24"/>
                <w:szCs w:val="24"/>
                <w:lang w:val="pt-PT"/>
              </w:rPr>
              <w:t>Serviço de café simples</w:t>
            </w:r>
          </w:p>
        </w:tc>
        <w:tc>
          <w:tcPr>
            <w:tcW w:w="1606" w:type="dxa"/>
            <w:tcBorders>
              <w:left w:val="single" w:sz="4" w:space="0" w:color="000000"/>
              <w:bottom w:val="single" w:sz="4" w:space="0" w:color="000000"/>
            </w:tcBorders>
          </w:tcPr>
          <w:p w14:paraId="21D0FC9F"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6978352E" w14:textId="77777777" w:rsidR="00F85AC3" w:rsidRDefault="00F85AC3" w:rsidP="004B7039">
            <w:pPr>
              <w:pStyle w:val="Contedodatabela"/>
              <w:jc w:val="center"/>
              <w:rPr>
                <w:bCs/>
                <w:sz w:val="24"/>
                <w:szCs w:val="24"/>
                <w:lang w:val="pt-PT"/>
              </w:rPr>
            </w:pPr>
            <w:r>
              <w:rPr>
                <w:bCs/>
                <w:sz w:val="24"/>
                <w:szCs w:val="24"/>
                <w:lang w:val="pt-PT"/>
              </w:rPr>
              <w:t>500</w:t>
            </w:r>
          </w:p>
        </w:tc>
        <w:tc>
          <w:tcPr>
            <w:tcW w:w="1613" w:type="dxa"/>
            <w:tcBorders>
              <w:left w:val="single" w:sz="4" w:space="0" w:color="000000"/>
              <w:bottom w:val="single" w:sz="4" w:space="0" w:color="000000"/>
            </w:tcBorders>
          </w:tcPr>
          <w:p w14:paraId="439D023F" w14:textId="3E53B7C2"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47,00</w:t>
            </w:r>
          </w:p>
        </w:tc>
        <w:tc>
          <w:tcPr>
            <w:tcW w:w="1599" w:type="dxa"/>
            <w:tcBorders>
              <w:left w:val="single" w:sz="4" w:space="0" w:color="000000"/>
              <w:bottom w:val="single" w:sz="4" w:space="0" w:color="000000"/>
              <w:right w:val="single" w:sz="4" w:space="0" w:color="000000"/>
            </w:tcBorders>
          </w:tcPr>
          <w:p w14:paraId="796C113C" w14:textId="6450A2BB"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23.500,00</w:t>
            </w:r>
          </w:p>
        </w:tc>
      </w:tr>
      <w:tr w:rsidR="00F85AC3" w14:paraId="794F55CA" w14:textId="77777777" w:rsidTr="004B7039">
        <w:tc>
          <w:tcPr>
            <w:tcW w:w="714" w:type="dxa"/>
            <w:tcBorders>
              <w:left w:val="single" w:sz="4" w:space="0" w:color="000000"/>
              <w:bottom w:val="single" w:sz="4" w:space="0" w:color="000000"/>
            </w:tcBorders>
            <w:vAlign w:val="center"/>
          </w:tcPr>
          <w:p w14:paraId="03D6A8BC" w14:textId="77777777" w:rsidR="00F85AC3" w:rsidRDefault="00F85AC3" w:rsidP="004B7039">
            <w:pPr>
              <w:pStyle w:val="Contedodatabela"/>
              <w:jc w:val="center"/>
              <w:rPr>
                <w:bCs/>
                <w:sz w:val="24"/>
                <w:szCs w:val="24"/>
                <w:lang w:val="pt-PT"/>
              </w:rPr>
            </w:pPr>
            <w:r>
              <w:rPr>
                <w:bCs/>
                <w:sz w:val="24"/>
                <w:szCs w:val="24"/>
                <w:lang w:val="pt-PT"/>
              </w:rPr>
              <w:t>02</w:t>
            </w:r>
          </w:p>
        </w:tc>
        <w:tc>
          <w:tcPr>
            <w:tcW w:w="2498" w:type="dxa"/>
            <w:tcBorders>
              <w:left w:val="single" w:sz="4" w:space="0" w:color="000000"/>
              <w:bottom w:val="single" w:sz="4" w:space="0" w:color="000000"/>
            </w:tcBorders>
          </w:tcPr>
          <w:p w14:paraId="5D13D4F7" w14:textId="77777777" w:rsidR="00F85AC3" w:rsidRDefault="00F85AC3" w:rsidP="004B7039">
            <w:pPr>
              <w:pStyle w:val="Contedodatabela"/>
              <w:rPr>
                <w:bCs/>
                <w:sz w:val="24"/>
                <w:szCs w:val="24"/>
                <w:lang w:val="pt-PT"/>
              </w:rPr>
            </w:pPr>
            <w:r>
              <w:rPr>
                <w:bCs/>
                <w:sz w:val="24"/>
                <w:szCs w:val="24"/>
                <w:lang w:val="pt-PT"/>
              </w:rPr>
              <w:t>Coffee-break tipo 01</w:t>
            </w:r>
          </w:p>
        </w:tc>
        <w:tc>
          <w:tcPr>
            <w:tcW w:w="1606" w:type="dxa"/>
            <w:tcBorders>
              <w:left w:val="single" w:sz="4" w:space="0" w:color="000000"/>
              <w:bottom w:val="single" w:sz="4" w:space="0" w:color="000000"/>
            </w:tcBorders>
          </w:tcPr>
          <w:p w14:paraId="5CDDE910"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4842E2C7" w14:textId="77777777" w:rsidR="00F85AC3" w:rsidRDefault="00F85AC3" w:rsidP="004B7039">
            <w:pPr>
              <w:pStyle w:val="Contedodatabela"/>
              <w:jc w:val="center"/>
              <w:rPr>
                <w:bCs/>
                <w:sz w:val="24"/>
                <w:szCs w:val="24"/>
                <w:lang w:val="pt-PT"/>
              </w:rPr>
            </w:pPr>
            <w:r>
              <w:rPr>
                <w:bCs/>
                <w:sz w:val="24"/>
                <w:szCs w:val="24"/>
                <w:lang w:val="pt-PT"/>
              </w:rPr>
              <w:t>600</w:t>
            </w:r>
          </w:p>
        </w:tc>
        <w:tc>
          <w:tcPr>
            <w:tcW w:w="1613" w:type="dxa"/>
            <w:tcBorders>
              <w:left w:val="single" w:sz="4" w:space="0" w:color="000000"/>
              <w:bottom w:val="single" w:sz="4" w:space="0" w:color="000000"/>
            </w:tcBorders>
          </w:tcPr>
          <w:p w14:paraId="4902CF93" w14:textId="38E04945"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49,79</w:t>
            </w:r>
          </w:p>
        </w:tc>
        <w:tc>
          <w:tcPr>
            <w:tcW w:w="1599" w:type="dxa"/>
            <w:tcBorders>
              <w:left w:val="single" w:sz="4" w:space="0" w:color="000000"/>
              <w:bottom w:val="single" w:sz="4" w:space="0" w:color="000000"/>
              <w:right w:val="single" w:sz="4" w:space="0" w:color="000000"/>
            </w:tcBorders>
          </w:tcPr>
          <w:p w14:paraId="0BE207BB" w14:textId="0AD1155A"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29.876,00</w:t>
            </w:r>
          </w:p>
        </w:tc>
      </w:tr>
      <w:tr w:rsidR="00F85AC3" w14:paraId="433C1824" w14:textId="77777777" w:rsidTr="004B7039">
        <w:tc>
          <w:tcPr>
            <w:tcW w:w="714" w:type="dxa"/>
            <w:tcBorders>
              <w:left w:val="single" w:sz="4" w:space="0" w:color="000000"/>
              <w:bottom w:val="single" w:sz="4" w:space="0" w:color="000000"/>
            </w:tcBorders>
            <w:vAlign w:val="center"/>
          </w:tcPr>
          <w:p w14:paraId="739B23CF" w14:textId="77777777" w:rsidR="00F85AC3" w:rsidRDefault="00F85AC3" w:rsidP="004B7039">
            <w:pPr>
              <w:pStyle w:val="Contedodatabela"/>
              <w:jc w:val="center"/>
              <w:rPr>
                <w:bCs/>
                <w:sz w:val="24"/>
                <w:szCs w:val="24"/>
                <w:lang w:val="pt-PT"/>
              </w:rPr>
            </w:pPr>
            <w:r>
              <w:rPr>
                <w:bCs/>
                <w:sz w:val="24"/>
                <w:szCs w:val="24"/>
                <w:lang w:val="pt-PT"/>
              </w:rPr>
              <w:t>03</w:t>
            </w:r>
          </w:p>
        </w:tc>
        <w:tc>
          <w:tcPr>
            <w:tcW w:w="2498" w:type="dxa"/>
            <w:tcBorders>
              <w:left w:val="single" w:sz="4" w:space="0" w:color="000000"/>
              <w:bottom w:val="single" w:sz="4" w:space="0" w:color="000000"/>
            </w:tcBorders>
          </w:tcPr>
          <w:p w14:paraId="21B9BF1A" w14:textId="77777777" w:rsidR="00F85AC3" w:rsidRDefault="00F85AC3" w:rsidP="004B7039">
            <w:pPr>
              <w:pStyle w:val="Contedodatabela"/>
              <w:rPr>
                <w:bCs/>
                <w:sz w:val="24"/>
                <w:szCs w:val="24"/>
                <w:lang w:val="pt-PT"/>
              </w:rPr>
            </w:pPr>
            <w:r>
              <w:rPr>
                <w:bCs/>
                <w:sz w:val="24"/>
                <w:szCs w:val="24"/>
                <w:lang w:val="pt-PT"/>
              </w:rPr>
              <w:t>Coffee-break tipo 02</w:t>
            </w:r>
          </w:p>
        </w:tc>
        <w:tc>
          <w:tcPr>
            <w:tcW w:w="1606" w:type="dxa"/>
            <w:tcBorders>
              <w:left w:val="single" w:sz="4" w:space="0" w:color="000000"/>
              <w:bottom w:val="single" w:sz="4" w:space="0" w:color="000000"/>
            </w:tcBorders>
          </w:tcPr>
          <w:p w14:paraId="6DE50882"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068448AF" w14:textId="77777777" w:rsidR="00F85AC3" w:rsidRDefault="00F85AC3" w:rsidP="004B7039">
            <w:pPr>
              <w:pStyle w:val="Contedodatabela"/>
              <w:jc w:val="center"/>
              <w:rPr>
                <w:bCs/>
                <w:sz w:val="24"/>
                <w:szCs w:val="24"/>
                <w:lang w:val="pt-PT"/>
              </w:rPr>
            </w:pPr>
            <w:r>
              <w:rPr>
                <w:bCs/>
                <w:sz w:val="24"/>
                <w:szCs w:val="24"/>
                <w:lang w:val="pt-PT"/>
              </w:rPr>
              <w:t>1.000</w:t>
            </w:r>
          </w:p>
        </w:tc>
        <w:tc>
          <w:tcPr>
            <w:tcW w:w="1613" w:type="dxa"/>
            <w:tcBorders>
              <w:left w:val="single" w:sz="4" w:space="0" w:color="000000"/>
              <w:bottom w:val="single" w:sz="4" w:space="0" w:color="000000"/>
            </w:tcBorders>
          </w:tcPr>
          <w:p w14:paraId="1BE512F4" w14:textId="340CB129"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56,27</w:t>
            </w:r>
          </w:p>
        </w:tc>
        <w:tc>
          <w:tcPr>
            <w:tcW w:w="1599" w:type="dxa"/>
            <w:tcBorders>
              <w:left w:val="single" w:sz="4" w:space="0" w:color="000000"/>
              <w:bottom w:val="single" w:sz="4" w:space="0" w:color="000000"/>
              <w:right w:val="single" w:sz="4" w:space="0" w:color="000000"/>
            </w:tcBorders>
          </w:tcPr>
          <w:p w14:paraId="3E14E904" w14:textId="715F1555"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56.266,</w:t>
            </w:r>
            <w:r w:rsidR="003C6741">
              <w:rPr>
                <w:bCs/>
                <w:sz w:val="24"/>
                <w:szCs w:val="24"/>
                <w:lang w:val="pt-PT"/>
              </w:rPr>
              <w:t>00</w:t>
            </w:r>
          </w:p>
        </w:tc>
      </w:tr>
      <w:tr w:rsidR="00F85AC3" w14:paraId="025ECE16" w14:textId="77777777" w:rsidTr="004B7039">
        <w:tc>
          <w:tcPr>
            <w:tcW w:w="714" w:type="dxa"/>
            <w:tcBorders>
              <w:left w:val="single" w:sz="4" w:space="0" w:color="000000"/>
              <w:bottom w:val="single" w:sz="4" w:space="0" w:color="000000"/>
            </w:tcBorders>
            <w:vAlign w:val="center"/>
          </w:tcPr>
          <w:p w14:paraId="7377072C" w14:textId="77777777" w:rsidR="00F85AC3" w:rsidRDefault="00F85AC3" w:rsidP="004B7039">
            <w:pPr>
              <w:pStyle w:val="Contedodatabela"/>
              <w:jc w:val="center"/>
              <w:rPr>
                <w:bCs/>
                <w:sz w:val="24"/>
                <w:szCs w:val="24"/>
                <w:lang w:val="pt-PT"/>
              </w:rPr>
            </w:pPr>
            <w:r>
              <w:rPr>
                <w:bCs/>
                <w:sz w:val="24"/>
                <w:szCs w:val="24"/>
                <w:lang w:val="pt-PT"/>
              </w:rPr>
              <w:t>04</w:t>
            </w:r>
          </w:p>
        </w:tc>
        <w:tc>
          <w:tcPr>
            <w:tcW w:w="2498" w:type="dxa"/>
            <w:tcBorders>
              <w:left w:val="single" w:sz="4" w:space="0" w:color="000000"/>
              <w:bottom w:val="single" w:sz="4" w:space="0" w:color="000000"/>
            </w:tcBorders>
          </w:tcPr>
          <w:p w14:paraId="385B2AFB" w14:textId="77777777" w:rsidR="00F85AC3" w:rsidRDefault="00F85AC3" w:rsidP="004B7039">
            <w:pPr>
              <w:pStyle w:val="Contedodatabela"/>
              <w:rPr>
                <w:bCs/>
                <w:sz w:val="24"/>
                <w:szCs w:val="24"/>
                <w:lang w:val="pt-PT"/>
              </w:rPr>
            </w:pPr>
            <w:r>
              <w:rPr>
                <w:bCs/>
                <w:sz w:val="24"/>
                <w:szCs w:val="24"/>
                <w:lang w:val="pt-PT"/>
              </w:rPr>
              <w:t>Coquetel volante tipo 01</w:t>
            </w:r>
          </w:p>
        </w:tc>
        <w:tc>
          <w:tcPr>
            <w:tcW w:w="1606" w:type="dxa"/>
            <w:tcBorders>
              <w:left w:val="single" w:sz="4" w:space="0" w:color="000000"/>
              <w:bottom w:val="single" w:sz="4" w:space="0" w:color="000000"/>
            </w:tcBorders>
          </w:tcPr>
          <w:p w14:paraId="1C8CACBD"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5BCB820F" w14:textId="77777777" w:rsidR="00F85AC3" w:rsidRDefault="00F85AC3" w:rsidP="004B7039">
            <w:pPr>
              <w:pStyle w:val="Contedodatabela"/>
              <w:jc w:val="center"/>
              <w:rPr>
                <w:bCs/>
                <w:sz w:val="24"/>
                <w:szCs w:val="24"/>
                <w:lang w:val="pt-PT"/>
              </w:rPr>
            </w:pPr>
            <w:r>
              <w:rPr>
                <w:bCs/>
                <w:sz w:val="24"/>
                <w:szCs w:val="24"/>
                <w:lang w:val="pt-PT"/>
              </w:rPr>
              <w:t>1.000</w:t>
            </w:r>
          </w:p>
        </w:tc>
        <w:tc>
          <w:tcPr>
            <w:tcW w:w="1613" w:type="dxa"/>
            <w:tcBorders>
              <w:left w:val="single" w:sz="4" w:space="0" w:color="000000"/>
              <w:bottom w:val="single" w:sz="4" w:space="0" w:color="000000"/>
            </w:tcBorders>
          </w:tcPr>
          <w:p w14:paraId="29496A85" w14:textId="6873909C"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67,13</w:t>
            </w:r>
          </w:p>
        </w:tc>
        <w:tc>
          <w:tcPr>
            <w:tcW w:w="1599" w:type="dxa"/>
            <w:tcBorders>
              <w:left w:val="single" w:sz="4" w:space="0" w:color="000000"/>
              <w:bottom w:val="single" w:sz="4" w:space="0" w:color="000000"/>
              <w:right w:val="single" w:sz="4" w:space="0" w:color="000000"/>
            </w:tcBorders>
          </w:tcPr>
          <w:p w14:paraId="00882778" w14:textId="6FCDCDE4"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67.133,</w:t>
            </w:r>
            <w:r w:rsidR="003C6741">
              <w:rPr>
                <w:bCs/>
                <w:sz w:val="24"/>
                <w:szCs w:val="24"/>
                <w:lang w:val="pt-PT"/>
              </w:rPr>
              <w:t>00</w:t>
            </w:r>
          </w:p>
        </w:tc>
      </w:tr>
      <w:tr w:rsidR="00F85AC3" w14:paraId="5C836C3C" w14:textId="77777777" w:rsidTr="004B7039">
        <w:tc>
          <w:tcPr>
            <w:tcW w:w="714" w:type="dxa"/>
            <w:tcBorders>
              <w:left w:val="single" w:sz="4" w:space="0" w:color="000000"/>
              <w:bottom w:val="single" w:sz="4" w:space="0" w:color="000000"/>
            </w:tcBorders>
            <w:vAlign w:val="center"/>
          </w:tcPr>
          <w:p w14:paraId="0A14CAE8" w14:textId="77777777" w:rsidR="00F85AC3" w:rsidRDefault="00F85AC3" w:rsidP="004B7039">
            <w:pPr>
              <w:pStyle w:val="Contedodatabela"/>
              <w:jc w:val="center"/>
              <w:rPr>
                <w:bCs/>
                <w:sz w:val="24"/>
                <w:szCs w:val="24"/>
                <w:lang w:val="pt-PT"/>
              </w:rPr>
            </w:pPr>
            <w:r>
              <w:rPr>
                <w:bCs/>
                <w:sz w:val="24"/>
                <w:szCs w:val="24"/>
                <w:lang w:val="pt-PT"/>
              </w:rPr>
              <w:t>05</w:t>
            </w:r>
          </w:p>
        </w:tc>
        <w:tc>
          <w:tcPr>
            <w:tcW w:w="2498" w:type="dxa"/>
            <w:tcBorders>
              <w:left w:val="single" w:sz="4" w:space="0" w:color="000000"/>
              <w:bottom w:val="single" w:sz="4" w:space="0" w:color="000000"/>
            </w:tcBorders>
          </w:tcPr>
          <w:p w14:paraId="5AB8EC00" w14:textId="77777777" w:rsidR="00F85AC3" w:rsidRDefault="00F85AC3" w:rsidP="004B7039">
            <w:pPr>
              <w:pStyle w:val="Contedodatabela"/>
              <w:rPr>
                <w:bCs/>
                <w:sz w:val="24"/>
                <w:szCs w:val="24"/>
                <w:lang w:val="pt-PT"/>
              </w:rPr>
            </w:pPr>
            <w:r>
              <w:rPr>
                <w:bCs/>
                <w:sz w:val="24"/>
                <w:szCs w:val="24"/>
                <w:lang w:val="pt-PT"/>
              </w:rPr>
              <w:t xml:space="preserve">Coquetel Volante tipo </w:t>
            </w:r>
            <w:r>
              <w:rPr>
                <w:bCs/>
                <w:sz w:val="24"/>
                <w:szCs w:val="24"/>
                <w:lang w:val="pt-PT"/>
              </w:rPr>
              <w:lastRenderedPageBreak/>
              <w:t>02</w:t>
            </w:r>
          </w:p>
        </w:tc>
        <w:tc>
          <w:tcPr>
            <w:tcW w:w="1606" w:type="dxa"/>
            <w:tcBorders>
              <w:left w:val="single" w:sz="4" w:space="0" w:color="000000"/>
              <w:bottom w:val="single" w:sz="4" w:space="0" w:color="000000"/>
            </w:tcBorders>
          </w:tcPr>
          <w:p w14:paraId="034292AB" w14:textId="77777777" w:rsidR="00F85AC3" w:rsidRDefault="00F85AC3" w:rsidP="004B7039">
            <w:pPr>
              <w:pStyle w:val="Contedodatabela"/>
              <w:jc w:val="center"/>
              <w:rPr>
                <w:bCs/>
                <w:sz w:val="24"/>
                <w:szCs w:val="24"/>
                <w:lang w:val="pt-PT"/>
              </w:rPr>
            </w:pPr>
            <w:r>
              <w:rPr>
                <w:bCs/>
                <w:sz w:val="24"/>
                <w:szCs w:val="24"/>
                <w:lang w:val="pt-PT"/>
              </w:rPr>
              <w:lastRenderedPageBreak/>
              <w:t>Por pessoa</w:t>
            </w:r>
          </w:p>
        </w:tc>
        <w:tc>
          <w:tcPr>
            <w:tcW w:w="1607" w:type="dxa"/>
            <w:tcBorders>
              <w:left w:val="single" w:sz="4" w:space="0" w:color="000000"/>
              <w:bottom w:val="single" w:sz="4" w:space="0" w:color="000000"/>
            </w:tcBorders>
          </w:tcPr>
          <w:p w14:paraId="2C015C40" w14:textId="77777777" w:rsidR="00F85AC3" w:rsidRDefault="00F85AC3" w:rsidP="004B7039">
            <w:pPr>
              <w:pStyle w:val="Contedodatabela"/>
              <w:jc w:val="center"/>
              <w:rPr>
                <w:bCs/>
                <w:sz w:val="24"/>
                <w:szCs w:val="24"/>
                <w:lang w:val="pt-PT"/>
              </w:rPr>
            </w:pPr>
            <w:r>
              <w:rPr>
                <w:bCs/>
                <w:sz w:val="24"/>
                <w:szCs w:val="24"/>
                <w:lang w:val="pt-PT"/>
              </w:rPr>
              <w:t>1.000</w:t>
            </w:r>
          </w:p>
        </w:tc>
        <w:tc>
          <w:tcPr>
            <w:tcW w:w="1613" w:type="dxa"/>
            <w:tcBorders>
              <w:left w:val="single" w:sz="4" w:space="0" w:color="000000"/>
              <w:bottom w:val="single" w:sz="4" w:space="0" w:color="000000"/>
            </w:tcBorders>
          </w:tcPr>
          <w:p w14:paraId="4B3CCA95" w14:textId="7F154BE4"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70,7</w:t>
            </w:r>
            <w:r w:rsidR="003C6741">
              <w:rPr>
                <w:bCs/>
                <w:sz w:val="24"/>
                <w:szCs w:val="24"/>
                <w:lang w:val="pt-PT"/>
              </w:rPr>
              <w:t>0</w:t>
            </w:r>
          </w:p>
        </w:tc>
        <w:tc>
          <w:tcPr>
            <w:tcW w:w="1599" w:type="dxa"/>
            <w:tcBorders>
              <w:left w:val="single" w:sz="4" w:space="0" w:color="000000"/>
              <w:bottom w:val="single" w:sz="4" w:space="0" w:color="000000"/>
              <w:right w:val="single" w:sz="4" w:space="0" w:color="000000"/>
            </w:tcBorders>
          </w:tcPr>
          <w:p w14:paraId="7634A3F9" w14:textId="26423962" w:rsidR="00F85AC3" w:rsidRDefault="00F85AC3" w:rsidP="004B7039">
            <w:pPr>
              <w:pStyle w:val="Contedodatabela"/>
              <w:jc w:val="center"/>
              <w:rPr>
                <w:bCs/>
                <w:sz w:val="24"/>
                <w:szCs w:val="24"/>
                <w:lang w:val="pt-PT"/>
              </w:rPr>
            </w:pPr>
            <w:r>
              <w:rPr>
                <w:bCs/>
                <w:sz w:val="24"/>
                <w:szCs w:val="24"/>
                <w:lang w:val="pt-PT"/>
              </w:rPr>
              <w:t xml:space="preserve">R$ </w:t>
            </w:r>
            <w:r w:rsidR="007845F2">
              <w:rPr>
                <w:bCs/>
                <w:sz w:val="24"/>
                <w:szCs w:val="24"/>
                <w:lang w:val="pt-PT"/>
              </w:rPr>
              <w:t>70.</w:t>
            </w:r>
            <w:r w:rsidR="003C6741">
              <w:rPr>
                <w:bCs/>
                <w:sz w:val="24"/>
                <w:szCs w:val="24"/>
                <w:lang w:val="pt-PT"/>
              </w:rPr>
              <w:t>701,00</w:t>
            </w:r>
          </w:p>
        </w:tc>
      </w:tr>
      <w:tr w:rsidR="00F85AC3" w14:paraId="6FB05173" w14:textId="77777777" w:rsidTr="004B7039">
        <w:tc>
          <w:tcPr>
            <w:tcW w:w="9637" w:type="dxa"/>
            <w:gridSpan w:val="6"/>
            <w:tcBorders>
              <w:left w:val="single" w:sz="4" w:space="0" w:color="000000"/>
              <w:bottom w:val="single" w:sz="4" w:space="0" w:color="000000"/>
              <w:right w:val="single" w:sz="4" w:space="0" w:color="000000"/>
            </w:tcBorders>
            <w:vAlign w:val="center"/>
          </w:tcPr>
          <w:p w14:paraId="38DC1F7A" w14:textId="2DA5F1B0" w:rsidR="00F85AC3" w:rsidRDefault="00F85AC3" w:rsidP="004B7039">
            <w:pPr>
              <w:pStyle w:val="Contedodatabela"/>
              <w:jc w:val="center"/>
              <w:rPr>
                <w:bCs/>
                <w:sz w:val="24"/>
                <w:szCs w:val="24"/>
                <w:lang w:val="pt-PT"/>
              </w:rPr>
            </w:pPr>
            <w:r>
              <w:rPr>
                <w:bCs/>
                <w:sz w:val="24"/>
                <w:szCs w:val="24"/>
                <w:lang w:val="pt-PT"/>
              </w:rPr>
              <w:t xml:space="preserve">Valor Total de R$ </w:t>
            </w:r>
            <w:r w:rsidR="003C6741" w:rsidRPr="003C6741">
              <w:rPr>
                <w:b/>
                <w:sz w:val="24"/>
                <w:szCs w:val="24"/>
                <w:lang w:val="pt-PT"/>
              </w:rPr>
              <w:t>247.476,00</w:t>
            </w:r>
            <w:r w:rsidR="003C6741" w:rsidRPr="003C6741">
              <w:rPr>
                <w:b/>
                <w:sz w:val="24"/>
                <w:szCs w:val="24"/>
                <w:lang w:val="pt-PT"/>
              </w:rPr>
              <w:t xml:space="preserve"> </w:t>
            </w:r>
            <w:r w:rsidR="00E80538" w:rsidRPr="00155466">
              <w:rPr>
                <w:b/>
                <w:sz w:val="24"/>
                <w:szCs w:val="24"/>
                <w:lang w:val="pt-PT"/>
              </w:rPr>
              <w:t xml:space="preserve">(duzentos e quarenta e sete mil e quatrocentos e </w:t>
            </w:r>
            <w:r w:rsidR="003C6741">
              <w:rPr>
                <w:b/>
                <w:sz w:val="24"/>
                <w:szCs w:val="24"/>
                <w:lang w:val="pt-PT"/>
              </w:rPr>
              <w:t>setenta e seis reais</w:t>
            </w:r>
            <w:r w:rsidR="00E80538" w:rsidRPr="00155466">
              <w:rPr>
                <w:b/>
                <w:sz w:val="24"/>
                <w:szCs w:val="24"/>
                <w:lang w:val="pt-PT"/>
              </w:rPr>
              <w:t>)</w:t>
            </w:r>
            <w:r w:rsidRPr="00155466">
              <w:rPr>
                <w:b/>
                <w:sz w:val="24"/>
                <w:szCs w:val="24"/>
                <w:lang w:val="pt-PT"/>
              </w:rPr>
              <w:t>.</w:t>
            </w:r>
          </w:p>
        </w:tc>
      </w:tr>
    </w:tbl>
    <w:p w14:paraId="5A31A994" w14:textId="5123C56F" w:rsidR="00F85AC3" w:rsidRDefault="00F85AC3" w:rsidP="00F85AC3">
      <w:pPr>
        <w:spacing w:line="276" w:lineRule="auto"/>
        <w:jc w:val="both"/>
        <w:rPr>
          <w:bCs/>
          <w:sz w:val="24"/>
          <w:szCs w:val="24"/>
          <w:lang w:val="pt-PT"/>
        </w:rPr>
      </w:pPr>
      <w:r>
        <w:rPr>
          <w:bCs/>
          <w:sz w:val="24"/>
          <w:szCs w:val="24"/>
          <w:lang w:val="pt-PT"/>
        </w:rPr>
        <w:t xml:space="preserve">Obs.: </w:t>
      </w:r>
      <w:r w:rsidR="00E80538">
        <w:rPr>
          <w:bCs/>
          <w:sz w:val="24"/>
          <w:szCs w:val="24"/>
          <w:lang w:val="pt-PT"/>
        </w:rPr>
        <w:t>O valor total esta divergente do valor unitario, pois o valor unitario foi realizado uma memoria de calculo contida na tabela comparativa das paginas 84 e 85 deste processo, onde esta sendo considerado no ‘valor est. Unit” somente os 2 numeros após a virgula e o outro o excel considerou os demais numeros para realizar a soma do “valor total est”.</w:t>
      </w:r>
    </w:p>
    <w:p w14:paraId="3E4375E5" w14:textId="77777777" w:rsidR="00F85AC3" w:rsidRDefault="00F85AC3" w:rsidP="00F85AC3">
      <w:pPr>
        <w:spacing w:line="276" w:lineRule="auto"/>
        <w:jc w:val="both"/>
        <w:rPr>
          <w:bCs/>
          <w:sz w:val="24"/>
          <w:szCs w:val="24"/>
          <w:lang w:val="pt-PT"/>
        </w:rPr>
      </w:pPr>
    </w:p>
    <w:p w14:paraId="3D0EB7F2" w14:textId="77777777" w:rsidR="00F85AC3" w:rsidRDefault="00F85AC3" w:rsidP="00F85AC3">
      <w:pPr>
        <w:spacing w:line="276" w:lineRule="auto"/>
        <w:jc w:val="both"/>
        <w:rPr>
          <w:bCs/>
          <w:sz w:val="24"/>
          <w:szCs w:val="24"/>
          <w:lang w:val="pt-PT"/>
        </w:rPr>
      </w:pPr>
      <w:r>
        <w:rPr>
          <w:bCs/>
          <w:sz w:val="24"/>
          <w:szCs w:val="24"/>
          <w:lang w:val="pt-PT"/>
        </w:rPr>
        <w:t xml:space="preserve">5.2. </w:t>
      </w:r>
      <w:r>
        <w:rPr>
          <w:bCs/>
          <w:color w:val="000000"/>
          <w:sz w:val="24"/>
          <w:szCs w:val="24"/>
          <w:lang w:val="pt-PT"/>
        </w:rPr>
        <w:t xml:space="preserve">As solicitações serão realizados </w:t>
      </w:r>
      <w:r w:rsidRPr="00155466">
        <w:rPr>
          <w:b/>
          <w:color w:val="FF0000"/>
          <w:sz w:val="24"/>
          <w:szCs w:val="24"/>
          <w:lang w:val="pt-PT"/>
        </w:rPr>
        <w:t>por demanda</w:t>
      </w:r>
      <w:r>
        <w:rPr>
          <w:bCs/>
          <w:color w:val="000000"/>
          <w:sz w:val="24"/>
          <w:szCs w:val="24"/>
          <w:lang w:val="pt-PT"/>
        </w:rPr>
        <w:t xml:space="preserve"> conforme os eventos que o Conselho Regional de Odontologia fará durante o exercício.</w:t>
      </w:r>
    </w:p>
    <w:p w14:paraId="78B38C03" w14:textId="77777777" w:rsidR="00F85AC3" w:rsidRDefault="00F85AC3" w:rsidP="00F85AC3">
      <w:pPr>
        <w:spacing w:line="276" w:lineRule="auto"/>
        <w:ind w:left="-426" w:right="-852"/>
        <w:jc w:val="both"/>
        <w:rPr>
          <w:color w:val="000000"/>
          <w:sz w:val="24"/>
          <w:szCs w:val="24"/>
        </w:rPr>
      </w:pPr>
    </w:p>
    <w:tbl>
      <w:tblPr>
        <w:tblW w:w="5000" w:type="pct"/>
        <w:tblInd w:w="115" w:type="dxa"/>
        <w:tblLayout w:type="fixed"/>
        <w:tblCellMar>
          <w:top w:w="55" w:type="dxa"/>
          <w:left w:w="55" w:type="dxa"/>
          <w:bottom w:w="55" w:type="dxa"/>
          <w:right w:w="55" w:type="dxa"/>
        </w:tblCellMar>
        <w:tblLook w:val="04A0" w:firstRow="1" w:lastRow="0" w:firstColumn="1" w:lastColumn="0" w:noHBand="0" w:noVBand="1"/>
      </w:tblPr>
      <w:tblGrid>
        <w:gridCol w:w="9749"/>
      </w:tblGrid>
      <w:tr w:rsidR="00F85AC3" w14:paraId="34DAA7FF" w14:textId="77777777" w:rsidTr="004B7039">
        <w:tc>
          <w:tcPr>
            <w:tcW w:w="9638" w:type="dxa"/>
            <w:tcBorders>
              <w:top w:val="single" w:sz="4" w:space="0" w:color="000000"/>
              <w:left w:val="single" w:sz="4" w:space="0" w:color="000000"/>
              <w:bottom w:val="single" w:sz="4" w:space="0" w:color="000000"/>
              <w:right w:val="single" w:sz="4" w:space="0" w:color="000000"/>
            </w:tcBorders>
          </w:tcPr>
          <w:p w14:paraId="1B0F4BC6" w14:textId="77777777" w:rsidR="00F85AC3" w:rsidRDefault="00F85AC3" w:rsidP="004B7039">
            <w:pPr>
              <w:pStyle w:val="Contedodatabela"/>
            </w:pPr>
            <w:r>
              <w:t>S</w:t>
            </w:r>
            <w:r>
              <w:rPr>
                <w:bCs/>
                <w:color w:val="000000"/>
                <w:sz w:val="24"/>
                <w:szCs w:val="24"/>
                <w:lang w:val="pt-PT"/>
              </w:rPr>
              <w:t>erviços de Café Simples</w:t>
            </w:r>
          </w:p>
        </w:tc>
      </w:tr>
      <w:tr w:rsidR="00F85AC3" w14:paraId="0E177C6F" w14:textId="77777777" w:rsidTr="004B7039">
        <w:tc>
          <w:tcPr>
            <w:tcW w:w="9638" w:type="dxa"/>
            <w:tcBorders>
              <w:left w:val="single" w:sz="4" w:space="0" w:color="000000"/>
              <w:bottom w:val="single" w:sz="4" w:space="0" w:color="000000"/>
              <w:right w:val="single" w:sz="4" w:space="0" w:color="000000"/>
            </w:tcBorders>
          </w:tcPr>
          <w:p w14:paraId="436BBCE6"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Café sem açúcar</w:t>
            </w:r>
          </w:p>
          <w:p w14:paraId="173AA68A"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Chá adoçado</w:t>
            </w:r>
          </w:p>
          <w:p w14:paraId="4013AD96"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Refrigerante comum (1 tipo – sugestões: coca-cola, guaraná antártica ou superiores) e light/diet (1 tipos – sugestões: coca-cola, guaraná antártica ou superiores)</w:t>
            </w:r>
          </w:p>
          <w:p w14:paraId="4DF728D6"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Suco de frutas natural (pelo menos 1 tipos: sugestão: laranja, caju, abacaxi com hortelã, uva) sem adoçante.</w:t>
            </w:r>
          </w:p>
          <w:p w14:paraId="1DE66F50"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Bolo (01 tipo – sugestões: Chocolate, Limão, Laranja, Baunilha, Cenoura com cobertura de chocolate, Coco, Fubá com cobertura de goiabada).</w:t>
            </w:r>
          </w:p>
          <w:p w14:paraId="2C49142D"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Biscoitos doces (2 tipos – sugestão: sequilos, francisquito, casadinho) e salgados (2 tipos – biscoito de polvilho, biscoito de queijo, pão de queijo, peta)</w:t>
            </w:r>
          </w:p>
          <w:p w14:paraId="0A97BA19"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Fornecimento de Açúcar em sachê e adoçante para adoçar café e suco se necessário, assim como mexedor de café e suco em tamanho apropriado.</w:t>
            </w:r>
          </w:p>
          <w:p w14:paraId="79CB09F3"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Material completo de Serviço.</w:t>
            </w:r>
          </w:p>
          <w:p w14:paraId="7D49AA4E" w14:textId="77777777" w:rsidR="00F85AC3" w:rsidRDefault="00F85AC3" w:rsidP="00F85AC3">
            <w:pPr>
              <w:pStyle w:val="Contedodatabela"/>
              <w:numPr>
                <w:ilvl w:val="0"/>
                <w:numId w:val="13"/>
              </w:numPr>
              <w:tabs>
                <w:tab w:val="left" w:pos="345"/>
              </w:tabs>
              <w:rPr>
                <w:bCs/>
                <w:color w:val="000000"/>
                <w:sz w:val="24"/>
                <w:szCs w:val="24"/>
                <w:lang w:val="pt-PT"/>
              </w:rPr>
            </w:pPr>
            <w:r>
              <w:rPr>
                <w:bCs/>
                <w:color w:val="000000"/>
                <w:sz w:val="24"/>
                <w:szCs w:val="24"/>
                <w:lang w:val="pt-PT"/>
              </w:rPr>
              <w:t>Equipe para serviços.</w:t>
            </w:r>
          </w:p>
        </w:tc>
      </w:tr>
      <w:tr w:rsidR="00F85AC3" w14:paraId="3914D6AA" w14:textId="77777777" w:rsidTr="004B7039">
        <w:trPr>
          <w:trHeight w:val="462"/>
        </w:trPr>
        <w:tc>
          <w:tcPr>
            <w:tcW w:w="9638" w:type="dxa"/>
            <w:tcBorders>
              <w:left w:val="single" w:sz="4" w:space="0" w:color="000000"/>
              <w:bottom w:val="single" w:sz="4" w:space="0" w:color="000000"/>
              <w:right w:val="single" w:sz="4" w:space="0" w:color="000000"/>
            </w:tcBorders>
          </w:tcPr>
          <w:p w14:paraId="360D58CF" w14:textId="77777777" w:rsidR="00F85AC3" w:rsidRDefault="00F85AC3" w:rsidP="004B7039">
            <w:pPr>
              <w:pStyle w:val="Contedodatabela"/>
              <w:ind w:left="113" w:right="283"/>
              <w:rPr>
                <w:bCs/>
                <w:color w:val="000000"/>
                <w:sz w:val="24"/>
                <w:szCs w:val="24"/>
                <w:lang w:val="pt-PT"/>
              </w:rPr>
            </w:pPr>
            <w:r>
              <w:rPr>
                <w:bCs/>
                <w:color w:val="000000"/>
                <w:sz w:val="24"/>
                <w:szCs w:val="24"/>
                <w:lang w:val="pt-PT"/>
              </w:rPr>
              <w:t>Coffee-break tipo 01</w:t>
            </w:r>
          </w:p>
        </w:tc>
      </w:tr>
      <w:tr w:rsidR="00F85AC3" w14:paraId="6B19B0D4" w14:textId="77777777" w:rsidTr="004B7039">
        <w:trPr>
          <w:trHeight w:val="2148"/>
        </w:trPr>
        <w:tc>
          <w:tcPr>
            <w:tcW w:w="9638" w:type="dxa"/>
            <w:tcBorders>
              <w:left w:val="single" w:sz="4" w:space="0" w:color="000000"/>
              <w:bottom w:val="single" w:sz="4" w:space="0" w:color="000000"/>
              <w:right w:val="single" w:sz="4" w:space="0" w:color="000000"/>
            </w:tcBorders>
          </w:tcPr>
          <w:p w14:paraId="6F7C0CF3" w14:textId="77777777" w:rsidR="00F85AC3" w:rsidRDefault="00F85AC3" w:rsidP="00F85AC3">
            <w:pPr>
              <w:pStyle w:val="Contedodatabela"/>
              <w:numPr>
                <w:ilvl w:val="0"/>
                <w:numId w:val="7"/>
              </w:numPr>
              <w:tabs>
                <w:tab w:val="left" w:pos="345"/>
              </w:tabs>
              <w:ind w:left="-57" w:right="113" w:firstLine="57"/>
              <w:rPr>
                <w:bCs/>
                <w:color w:val="000000"/>
                <w:sz w:val="24"/>
                <w:szCs w:val="24"/>
                <w:lang w:val="pt-PT"/>
              </w:rPr>
            </w:pPr>
            <w:r>
              <w:rPr>
                <w:bCs/>
                <w:color w:val="000000"/>
                <w:sz w:val="24"/>
                <w:szCs w:val="24"/>
                <w:lang w:val="pt-PT"/>
              </w:rPr>
              <w:t>Café sem açúcar</w:t>
            </w:r>
          </w:p>
          <w:p w14:paraId="0509B447" w14:textId="77777777" w:rsidR="00F85AC3" w:rsidRDefault="00F85AC3" w:rsidP="00F85AC3">
            <w:pPr>
              <w:pStyle w:val="Contedodatabela"/>
              <w:numPr>
                <w:ilvl w:val="0"/>
                <w:numId w:val="7"/>
              </w:numPr>
              <w:tabs>
                <w:tab w:val="left" w:pos="345"/>
              </w:tabs>
              <w:ind w:left="-57" w:right="113" w:firstLine="57"/>
              <w:rPr>
                <w:bCs/>
                <w:color w:val="000000"/>
                <w:sz w:val="24"/>
                <w:szCs w:val="24"/>
                <w:lang w:val="pt-PT"/>
              </w:rPr>
            </w:pPr>
            <w:r>
              <w:rPr>
                <w:bCs/>
                <w:color w:val="000000"/>
                <w:sz w:val="24"/>
                <w:szCs w:val="24"/>
                <w:lang w:val="pt-PT"/>
              </w:rPr>
              <w:t>Chá adoçado</w:t>
            </w:r>
          </w:p>
          <w:p w14:paraId="6055ADC8" w14:textId="77777777" w:rsidR="00F85AC3" w:rsidRDefault="00F85AC3" w:rsidP="00F85AC3">
            <w:pPr>
              <w:pStyle w:val="Contedodatabela"/>
              <w:numPr>
                <w:ilvl w:val="0"/>
                <w:numId w:val="7"/>
              </w:numPr>
              <w:tabs>
                <w:tab w:val="left" w:pos="345"/>
              </w:tabs>
              <w:ind w:left="-57" w:right="113" w:firstLine="57"/>
              <w:rPr>
                <w:bCs/>
                <w:color w:val="000000"/>
                <w:sz w:val="24"/>
                <w:szCs w:val="24"/>
                <w:lang w:val="pt-PT"/>
              </w:rPr>
            </w:pPr>
            <w:r>
              <w:rPr>
                <w:bCs/>
                <w:color w:val="000000"/>
                <w:sz w:val="24"/>
                <w:szCs w:val="24"/>
                <w:lang w:val="pt-PT"/>
              </w:rPr>
              <w:t>Refrigerante comum (1 tipo – sugestões: coca-cola, guaraná antártica ou superiores) e light/diet (1 tipos – sugestões: coca-cola, guaraná antártica ou superiores)</w:t>
            </w:r>
          </w:p>
          <w:p w14:paraId="51F8AF04" w14:textId="77777777" w:rsidR="00F85AC3" w:rsidRDefault="00F85AC3" w:rsidP="00F85AC3">
            <w:pPr>
              <w:pStyle w:val="Contedodatabela"/>
              <w:numPr>
                <w:ilvl w:val="0"/>
                <w:numId w:val="7"/>
              </w:numPr>
              <w:tabs>
                <w:tab w:val="left" w:pos="345"/>
              </w:tabs>
              <w:ind w:left="-57" w:right="113" w:firstLine="57"/>
              <w:rPr>
                <w:bCs/>
                <w:color w:val="000000"/>
                <w:sz w:val="24"/>
                <w:szCs w:val="24"/>
                <w:lang w:val="pt-PT"/>
              </w:rPr>
            </w:pPr>
            <w:r>
              <w:rPr>
                <w:bCs/>
                <w:color w:val="000000"/>
                <w:sz w:val="24"/>
                <w:szCs w:val="24"/>
                <w:lang w:val="pt-PT"/>
              </w:rPr>
              <w:t>Suco de frutas natural (pelo menos 1 tipos: sugestão: laranja, caju, abacaxi com hortelã, uva) sem adoçante.</w:t>
            </w:r>
          </w:p>
          <w:p w14:paraId="4C5F12BB" w14:textId="77777777" w:rsidR="00F85AC3" w:rsidRDefault="00F85AC3" w:rsidP="00F85AC3">
            <w:pPr>
              <w:pStyle w:val="Contedodatabela"/>
              <w:numPr>
                <w:ilvl w:val="0"/>
                <w:numId w:val="7"/>
              </w:numPr>
              <w:tabs>
                <w:tab w:val="left" w:pos="345"/>
              </w:tabs>
              <w:ind w:left="-57" w:right="113" w:firstLine="57"/>
              <w:rPr>
                <w:bCs/>
                <w:color w:val="000000"/>
                <w:sz w:val="24"/>
                <w:szCs w:val="24"/>
                <w:lang w:val="pt-PT"/>
              </w:rPr>
            </w:pPr>
            <w:r>
              <w:rPr>
                <w:bCs/>
                <w:color w:val="000000"/>
                <w:sz w:val="24"/>
                <w:szCs w:val="24"/>
                <w:lang w:val="pt-PT"/>
              </w:rPr>
              <w:t>Bolo (02 tipos – sugestões: Chocolate, Limão, Laranja, Baunilha, Cenoura com cobertura de chocolate, Coco, Fubá com cobertura de goiabada).</w:t>
            </w:r>
          </w:p>
          <w:p w14:paraId="765E6772" w14:textId="77777777" w:rsidR="00F85AC3" w:rsidRDefault="00F85AC3" w:rsidP="00F85AC3">
            <w:pPr>
              <w:pStyle w:val="PargrafodaLista"/>
              <w:numPr>
                <w:ilvl w:val="0"/>
                <w:numId w:val="7"/>
              </w:numPr>
              <w:tabs>
                <w:tab w:val="left" w:pos="390"/>
              </w:tabs>
              <w:ind w:left="-57" w:right="113" w:firstLine="57"/>
              <w:rPr>
                <w:bCs/>
                <w:color w:val="000000"/>
                <w:sz w:val="24"/>
                <w:szCs w:val="24"/>
                <w:lang w:val="pt-PT"/>
              </w:rPr>
            </w:pPr>
            <w:r>
              <w:rPr>
                <w:bCs/>
                <w:color w:val="000000"/>
                <w:sz w:val="24"/>
                <w:szCs w:val="24"/>
                <w:lang w:val="pt-PT"/>
              </w:rPr>
              <w:t>Mini sanduiches (01 tipo – sugestões: Mini-hamburguer, Presunto e queijo, frango desfiado);</w:t>
            </w:r>
          </w:p>
          <w:p w14:paraId="1EB3869D" w14:textId="77777777" w:rsidR="00F85AC3" w:rsidRDefault="00F85AC3" w:rsidP="00F85AC3">
            <w:pPr>
              <w:pStyle w:val="PargrafodaLista"/>
              <w:numPr>
                <w:ilvl w:val="0"/>
                <w:numId w:val="7"/>
              </w:numPr>
              <w:tabs>
                <w:tab w:val="left" w:pos="390"/>
              </w:tabs>
              <w:ind w:left="-57" w:right="113" w:firstLine="57"/>
              <w:rPr>
                <w:bCs/>
                <w:color w:val="000000"/>
                <w:sz w:val="24"/>
                <w:szCs w:val="24"/>
                <w:lang w:val="pt-PT"/>
              </w:rPr>
            </w:pPr>
            <w:r>
              <w:rPr>
                <w:bCs/>
                <w:color w:val="000000"/>
                <w:sz w:val="24"/>
                <w:szCs w:val="24"/>
                <w:lang w:val="pt-PT"/>
              </w:rPr>
              <w:t>Salada de fruta (Sugestão de frutas: banana, mamão, uva, laranja, melão, manga, kiwi, abacaxi, morango, maçã) – Sem Lactose (Vegana)</w:t>
            </w:r>
          </w:p>
          <w:p w14:paraId="683FF4CC" w14:textId="77777777" w:rsidR="00F85AC3" w:rsidRDefault="00F85AC3" w:rsidP="00F85AC3">
            <w:pPr>
              <w:pStyle w:val="PargrafodaLista"/>
              <w:numPr>
                <w:ilvl w:val="0"/>
                <w:numId w:val="7"/>
              </w:numPr>
              <w:tabs>
                <w:tab w:val="left" w:pos="390"/>
              </w:tabs>
              <w:ind w:left="-57" w:right="113" w:firstLine="57"/>
              <w:rPr>
                <w:bCs/>
                <w:color w:val="000000"/>
                <w:sz w:val="24"/>
                <w:szCs w:val="24"/>
                <w:lang w:val="pt-PT"/>
              </w:rPr>
            </w:pPr>
            <w:r>
              <w:rPr>
                <w:bCs/>
                <w:color w:val="000000"/>
                <w:sz w:val="24"/>
                <w:szCs w:val="24"/>
                <w:lang w:val="pt-PT"/>
              </w:rPr>
              <w:t>Salgados fritos (2 tipos – Bolinha de queijo, Pastel (de queijo, carne, palmito, etc.), Risólis (de carne, queijo, etc.), Kibe, Enroladinho de salsicha, Croquete de carne, Trouxinha de presunto e queijo)</w:t>
            </w:r>
          </w:p>
          <w:p w14:paraId="789F260D" w14:textId="77777777" w:rsidR="00F85AC3" w:rsidRDefault="00F85AC3" w:rsidP="00F85AC3">
            <w:pPr>
              <w:pStyle w:val="PargrafodaLista"/>
              <w:numPr>
                <w:ilvl w:val="0"/>
                <w:numId w:val="7"/>
              </w:numPr>
              <w:tabs>
                <w:tab w:val="left" w:pos="390"/>
              </w:tabs>
              <w:ind w:left="-57" w:right="113" w:firstLine="57"/>
              <w:rPr>
                <w:bCs/>
                <w:color w:val="000000"/>
                <w:sz w:val="24"/>
                <w:szCs w:val="24"/>
                <w:lang w:val="pt-PT"/>
              </w:rPr>
            </w:pPr>
            <w:r>
              <w:rPr>
                <w:bCs/>
                <w:color w:val="000000"/>
                <w:sz w:val="24"/>
                <w:szCs w:val="24"/>
                <w:lang w:val="pt-PT"/>
              </w:rPr>
              <w:t xml:space="preserve">Salgados assados (2 tipos – Empadinhas de frango, esfihas de carne, pão de queijo, tortinhas de legumes, pastéis assados, enroladinhos de salsicha, croissants de presunto e queijo, quiches de queijo e espinafre, empadinhas de palmito, tortas salgadas, minipizzas, enroladinhos de queijo e presunto, minicroissants de frango, folhados de queijo e presunto, tortinhas de frango com </w:t>
            </w:r>
            <w:r>
              <w:rPr>
                <w:bCs/>
                <w:color w:val="000000"/>
                <w:sz w:val="24"/>
                <w:szCs w:val="24"/>
                <w:lang w:val="pt-PT"/>
              </w:rPr>
              <w:lastRenderedPageBreak/>
              <w:t>requeijão)</w:t>
            </w:r>
          </w:p>
          <w:p w14:paraId="0C83A8CD" w14:textId="77777777" w:rsidR="00F85AC3" w:rsidRDefault="00F85AC3" w:rsidP="00F85AC3">
            <w:pPr>
              <w:pStyle w:val="PargrafodaLista"/>
              <w:numPr>
                <w:ilvl w:val="0"/>
                <w:numId w:val="7"/>
              </w:numPr>
              <w:tabs>
                <w:tab w:val="left" w:pos="390"/>
              </w:tabs>
              <w:ind w:left="-57" w:right="113" w:firstLine="57"/>
              <w:rPr>
                <w:bCs/>
                <w:color w:val="000000"/>
                <w:sz w:val="24"/>
                <w:szCs w:val="24"/>
                <w:lang w:val="pt-PT"/>
              </w:rPr>
            </w:pPr>
            <w:r>
              <w:rPr>
                <w:bCs/>
                <w:color w:val="000000"/>
                <w:sz w:val="24"/>
                <w:szCs w:val="24"/>
                <w:lang w:val="pt-PT"/>
              </w:rPr>
              <w:t>Fornecimento de Açúcar em sachê e adoçante para adoçar café e suco se necessário, assim como mexedor de café e suco em tamanho apropriado.</w:t>
            </w:r>
          </w:p>
          <w:p w14:paraId="31EF7F7D" w14:textId="77777777" w:rsidR="00F85AC3" w:rsidRDefault="00F85AC3" w:rsidP="00F85AC3">
            <w:pPr>
              <w:pStyle w:val="PargrafodaLista"/>
              <w:numPr>
                <w:ilvl w:val="0"/>
                <w:numId w:val="7"/>
              </w:numPr>
              <w:tabs>
                <w:tab w:val="left" w:pos="390"/>
              </w:tabs>
              <w:ind w:left="-57" w:right="113" w:firstLine="57"/>
              <w:rPr>
                <w:bCs/>
                <w:color w:val="000000"/>
                <w:sz w:val="24"/>
                <w:szCs w:val="24"/>
                <w:lang w:val="pt-PT"/>
              </w:rPr>
            </w:pPr>
            <w:r>
              <w:rPr>
                <w:bCs/>
                <w:color w:val="000000"/>
                <w:sz w:val="24"/>
                <w:szCs w:val="24"/>
                <w:lang w:val="pt-PT"/>
              </w:rPr>
              <w:t>Material completo de Serviço.</w:t>
            </w:r>
          </w:p>
          <w:p w14:paraId="4BFAAF08" w14:textId="77777777" w:rsidR="00F85AC3" w:rsidRDefault="00F85AC3" w:rsidP="00F85AC3">
            <w:pPr>
              <w:pStyle w:val="PargrafodaLista"/>
              <w:numPr>
                <w:ilvl w:val="0"/>
                <w:numId w:val="7"/>
              </w:numPr>
              <w:tabs>
                <w:tab w:val="left" w:pos="390"/>
              </w:tabs>
              <w:ind w:left="-57" w:right="113" w:firstLine="57"/>
              <w:rPr>
                <w:bCs/>
                <w:color w:val="000000"/>
                <w:sz w:val="24"/>
                <w:szCs w:val="24"/>
                <w:lang w:val="pt-PT"/>
              </w:rPr>
            </w:pPr>
            <w:r>
              <w:rPr>
                <w:bCs/>
                <w:color w:val="000000"/>
                <w:sz w:val="24"/>
                <w:szCs w:val="24"/>
                <w:lang w:val="pt-PT"/>
              </w:rPr>
              <w:t>Equipe para serviços.</w:t>
            </w:r>
          </w:p>
        </w:tc>
      </w:tr>
      <w:tr w:rsidR="00F85AC3" w14:paraId="791A4C0E" w14:textId="77777777" w:rsidTr="004B7039">
        <w:tc>
          <w:tcPr>
            <w:tcW w:w="9638" w:type="dxa"/>
            <w:tcBorders>
              <w:left w:val="single" w:sz="4" w:space="0" w:color="000000"/>
              <w:bottom w:val="single" w:sz="4" w:space="0" w:color="000000"/>
              <w:right w:val="single" w:sz="4" w:space="0" w:color="000000"/>
            </w:tcBorders>
          </w:tcPr>
          <w:p w14:paraId="53A19692" w14:textId="77777777" w:rsidR="00F85AC3" w:rsidRDefault="00F85AC3" w:rsidP="004B7039">
            <w:pPr>
              <w:pStyle w:val="Contedodatabela"/>
              <w:tabs>
                <w:tab w:val="left" w:pos="225"/>
              </w:tabs>
              <w:ind w:left="113" w:right="283"/>
              <w:rPr>
                <w:bCs/>
                <w:color w:val="000000"/>
                <w:sz w:val="24"/>
                <w:szCs w:val="24"/>
                <w:lang w:val="pt-PT"/>
              </w:rPr>
            </w:pPr>
            <w:r>
              <w:rPr>
                <w:bCs/>
                <w:color w:val="000000"/>
                <w:sz w:val="24"/>
                <w:szCs w:val="24"/>
                <w:lang w:val="pt-PT"/>
              </w:rPr>
              <w:lastRenderedPageBreak/>
              <w:t>Coffee-break tipo 02</w:t>
            </w:r>
          </w:p>
        </w:tc>
      </w:tr>
      <w:tr w:rsidR="00F85AC3" w14:paraId="4A287B4F" w14:textId="77777777" w:rsidTr="004B7039">
        <w:tc>
          <w:tcPr>
            <w:tcW w:w="9638" w:type="dxa"/>
            <w:tcBorders>
              <w:left w:val="single" w:sz="4" w:space="0" w:color="000000"/>
              <w:bottom w:val="single" w:sz="4" w:space="0" w:color="000000"/>
              <w:right w:val="single" w:sz="4" w:space="0" w:color="000000"/>
            </w:tcBorders>
          </w:tcPr>
          <w:p w14:paraId="00E4C04F" w14:textId="77777777" w:rsidR="00F85AC3" w:rsidRDefault="00F85AC3" w:rsidP="00F85AC3">
            <w:pPr>
              <w:pStyle w:val="Contedodatabela"/>
              <w:numPr>
                <w:ilvl w:val="0"/>
                <w:numId w:val="6"/>
              </w:numPr>
              <w:tabs>
                <w:tab w:val="left" w:pos="345"/>
              </w:tabs>
              <w:ind w:left="-57" w:right="113" w:firstLine="0"/>
              <w:rPr>
                <w:bCs/>
                <w:color w:val="000000"/>
                <w:sz w:val="24"/>
                <w:szCs w:val="24"/>
                <w:lang w:val="pt-PT"/>
              </w:rPr>
            </w:pPr>
            <w:r>
              <w:rPr>
                <w:bCs/>
                <w:color w:val="000000"/>
                <w:sz w:val="24"/>
                <w:szCs w:val="24"/>
                <w:lang w:val="pt-PT"/>
              </w:rPr>
              <w:t>Água</w:t>
            </w:r>
          </w:p>
          <w:p w14:paraId="62B236B1" w14:textId="77777777" w:rsidR="00F85AC3" w:rsidRDefault="00F85AC3" w:rsidP="00F85AC3">
            <w:pPr>
              <w:pStyle w:val="Contedodatabela"/>
              <w:numPr>
                <w:ilvl w:val="0"/>
                <w:numId w:val="6"/>
              </w:numPr>
              <w:tabs>
                <w:tab w:val="left" w:pos="345"/>
              </w:tabs>
              <w:ind w:left="-57" w:right="113" w:firstLine="0"/>
              <w:rPr>
                <w:bCs/>
                <w:color w:val="000000"/>
                <w:sz w:val="24"/>
                <w:szCs w:val="24"/>
                <w:lang w:val="pt-PT"/>
              </w:rPr>
            </w:pPr>
            <w:r>
              <w:rPr>
                <w:bCs/>
                <w:color w:val="000000"/>
                <w:sz w:val="24"/>
                <w:szCs w:val="24"/>
                <w:lang w:val="pt-PT"/>
              </w:rPr>
              <w:t>Água Saborizada (Com rodelas de laranja, limão, folhas de hortelã e gelo)</w:t>
            </w:r>
          </w:p>
          <w:p w14:paraId="69E913A5" w14:textId="77777777" w:rsidR="00F85AC3" w:rsidRDefault="00F85AC3" w:rsidP="00F85AC3">
            <w:pPr>
              <w:pStyle w:val="Contedodatabela"/>
              <w:numPr>
                <w:ilvl w:val="0"/>
                <w:numId w:val="6"/>
              </w:numPr>
              <w:tabs>
                <w:tab w:val="left" w:pos="345"/>
              </w:tabs>
              <w:ind w:left="-57" w:right="113" w:firstLine="0"/>
              <w:rPr>
                <w:bCs/>
                <w:color w:val="000000"/>
                <w:sz w:val="24"/>
                <w:szCs w:val="24"/>
                <w:lang w:val="pt-PT"/>
              </w:rPr>
            </w:pPr>
            <w:r>
              <w:rPr>
                <w:bCs/>
                <w:color w:val="000000"/>
                <w:sz w:val="24"/>
                <w:szCs w:val="24"/>
                <w:lang w:val="pt-PT"/>
              </w:rPr>
              <w:t>Café sem açúcar</w:t>
            </w:r>
          </w:p>
          <w:p w14:paraId="2DA38319" w14:textId="77777777" w:rsidR="00F85AC3" w:rsidRDefault="00F85AC3" w:rsidP="00F85AC3">
            <w:pPr>
              <w:pStyle w:val="Contedodatabela"/>
              <w:numPr>
                <w:ilvl w:val="0"/>
                <w:numId w:val="6"/>
              </w:numPr>
              <w:tabs>
                <w:tab w:val="left" w:pos="345"/>
              </w:tabs>
              <w:ind w:left="-57" w:right="113" w:firstLine="0"/>
              <w:rPr>
                <w:bCs/>
                <w:color w:val="000000"/>
                <w:sz w:val="24"/>
                <w:szCs w:val="24"/>
                <w:lang w:val="pt-PT"/>
              </w:rPr>
            </w:pPr>
            <w:r>
              <w:rPr>
                <w:bCs/>
                <w:color w:val="000000"/>
                <w:sz w:val="24"/>
                <w:szCs w:val="24"/>
                <w:lang w:val="pt-PT"/>
              </w:rPr>
              <w:t>Chá adoçado</w:t>
            </w:r>
          </w:p>
          <w:p w14:paraId="74E92DF8" w14:textId="77777777" w:rsidR="00F85AC3" w:rsidRDefault="00F85AC3" w:rsidP="00F85AC3">
            <w:pPr>
              <w:pStyle w:val="Contedodatabela"/>
              <w:numPr>
                <w:ilvl w:val="0"/>
                <w:numId w:val="6"/>
              </w:numPr>
              <w:tabs>
                <w:tab w:val="left" w:pos="345"/>
              </w:tabs>
              <w:ind w:left="-57" w:right="113" w:firstLine="0"/>
              <w:rPr>
                <w:bCs/>
                <w:color w:val="000000"/>
                <w:sz w:val="24"/>
                <w:szCs w:val="24"/>
                <w:lang w:val="pt-PT"/>
              </w:rPr>
            </w:pPr>
            <w:r>
              <w:rPr>
                <w:bCs/>
                <w:color w:val="000000"/>
                <w:sz w:val="24"/>
                <w:szCs w:val="24"/>
                <w:lang w:val="pt-PT"/>
              </w:rPr>
              <w:t>Leite</w:t>
            </w:r>
          </w:p>
          <w:p w14:paraId="309585C5" w14:textId="77777777" w:rsidR="00F85AC3" w:rsidRDefault="00F85AC3" w:rsidP="00F85AC3">
            <w:pPr>
              <w:pStyle w:val="Contedodatabela"/>
              <w:numPr>
                <w:ilvl w:val="0"/>
                <w:numId w:val="6"/>
              </w:numPr>
              <w:tabs>
                <w:tab w:val="left" w:pos="345"/>
              </w:tabs>
              <w:ind w:left="-57" w:right="113" w:firstLine="0"/>
              <w:rPr>
                <w:bCs/>
                <w:color w:val="000000"/>
                <w:sz w:val="24"/>
                <w:szCs w:val="24"/>
                <w:lang w:val="pt-PT"/>
              </w:rPr>
            </w:pPr>
            <w:r>
              <w:rPr>
                <w:bCs/>
                <w:color w:val="000000"/>
                <w:sz w:val="24"/>
                <w:szCs w:val="24"/>
                <w:lang w:val="pt-PT"/>
              </w:rPr>
              <w:t>Refrigerante comum (1 tipo – sugestões: coca-cola, guaraná antártica ou superiores) e light/diet (1 tipos – sugestões: coca-cola, guaraná antártica ou superiores)</w:t>
            </w:r>
          </w:p>
          <w:p w14:paraId="7339A803" w14:textId="77777777" w:rsidR="00F85AC3" w:rsidRDefault="00F85AC3" w:rsidP="00F85AC3">
            <w:pPr>
              <w:pStyle w:val="Contedodatabela"/>
              <w:numPr>
                <w:ilvl w:val="0"/>
                <w:numId w:val="6"/>
              </w:numPr>
              <w:tabs>
                <w:tab w:val="left" w:pos="345"/>
              </w:tabs>
              <w:ind w:left="-57" w:right="113" w:firstLine="0"/>
              <w:rPr>
                <w:bCs/>
                <w:color w:val="000000"/>
                <w:sz w:val="24"/>
                <w:szCs w:val="24"/>
                <w:lang w:val="pt-PT"/>
              </w:rPr>
            </w:pPr>
            <w:r>
              <w:rPr>
                <w:bCs/>
                <w:color w:val="000000"/>
                <w:sz w:val="24"/>
                <w:szCs w:val="24"/>
                <w:lang w:val="pt-PT"/>
              </w:rPr>
              <w:t>Suco de frutas natural (pelo menos 2 tipos: sugestão: laranja, caju, abacaxi com hortelã, uva) sem adoçante.</w:t>
            </w:r>
          </w:p>
          <w:p w14:paraId="05EF65F1" w14:textId="77777777" w:rsidR="00F85AC3" w:rsidRDefault="00F85AC3" w:rsidP="00F85AC3">
            <w:pPr>
              <w:pStyle w:val="Contedodatabela"/>
              <w:numPr>
                <w:ilvl w:val="0"/>
                <w:numId w:val="6"/>
              </w:numPr>
              <w:tabs>
                <w:tab w:val="left" w:pos="345"/>
              </w:tabs>
              <w:ind w:left="-57" w:right="113" w:firstLine="0"/>
              <w:rPr>
                <w:bCs/>
                <w:color w:val="000000"/>
                <w:sz w:val="24"/>
                <w:szCs w:val="24"/>
                <w:lang w:val="pt-PT"/>
              </w:rPr>
            </w:pPr>
            <w:r>
              <w:rPr>
                <w:bCs/>
                <w:color w:val="000000"/>
                <w:sz w:val="24"/>
                <w:szCs w:val="24"/>
                <w:lang w:val="pt-PT"/>
              </w:rPr>
              <w:t>Bolo (02 tipos – sugestões: Chocolate, Limão, Laranja, Baunilha, Cenoura com cobertura de chocolate, Coco, Fubá com cobertura de goiabada).</w:t>
            </w:r>
          </w:p>
          <w:p w14:paraId="4C2682ED" w14:textId="77777777" w:rsidR="00F85AC3" w:rsidRDefault="00F85AC3" w:rsidP="00F85AC3">
            <w:pPr>
              <w:pStyle w:val="PargrafodaLista"/>
              <w:numPr>
                <w:ilvl w:val="0"/>
                <w:numId w:val="6"/>
              </w:numPr>
              <w:tabs>
                <w:tab w:val="left" w:pos="390"/>
              </w:tabs>
              <w:ind w:left="-57" w:right="113" w:firstLine="0"/>
              <w:rPr>
                <w:bCs/>
                <w:color w:val="000000"/>
                <w:sz w:val="24"/>
                <w:szCs w:val="24"/>
                <w:lang w:val="pt-PT"/>
              </w:rPr>
            </w:pPr>
            <w:r>
              <w:rPr>
                <w:bCs/>
                <w:color w:val="000000"/>
                <w:sz w:val="24"/>
                <w:szCs w:val="24"/>
                <w:lang w:val="pt-PT"/>
              </w:rPr>
              <w:t>Mini sanduiches (01 tipos – sugestões: Mini-hamburguer, Presunto e queijo, pasta de atum, frango desfiado);</w:t>
            </w:r>
          </w:p>
          <w:p w14:paraId="7C7996A9" w14:textId="77777777" w:rsidR="00F85AC3" w:rsidRDefault="00F85AC3" w:rsidP="00F85AC3">
            <w:pPr>
              <w:pStyle w:val="PargrafodaLista"/>
              <w:numPr>
                <w:ilvl w:val="0"/>
                <w:numId w:val="6"/>
              </w:numPr>
              <w:tabs>
                <w:tab w:val="left" w:pos="390"/>
              </w:tabs>
              <w:ind w:left="-57" w:right="113" w:firstLine="0"/>
              <w:rPr>
                <w:bCs/>
                <w:color w:val="000000"/>
                <w:sz w:val="24"/>
                <w:szCs w:val="24"/>
                <w:lang w:val="pt-PT"/>
              </w:rPr>
            </w:pPr>
            <w:r>
              <w:rPr>
                <w:bCs/>
                <w:color w:val="000000"/>
                <w:sz w:val="24"/>
                <w:szCs w:val="24"/>
                <w:lang w:val="pt-PT"/>
              </w:rPr>
              <w:t>Salada de fruta (Sugestão de frutas: banana, mamão, uva, laranja, melão, manga, kiwi, abacaxi, morango, maçã) – Sem Lactose (Vegana)</w:t>
            </w:r>
          </w:p>
          <w:p w14:paraId="5F95C60E" w14:textId="77777777" w:rsidR="00F85AC3" w:rsidRDefault="00F85AC3" w:rsidP="00F85AC3">
            <w:pPr>
              <w:pStyle w:val="PargrafodaLista"/>
              <w:numPr>
                <w:ilvl w:val="0"/>
                <w:numId w:val="6"/>
              </w:numPr>
              <w:tabs>
                <w:tab w:val="left" w:pos="390"/>
              </w:tabs>
              <w:ind w:left="-57" w:right="113" w:firstLine="0"/>
              <w:rPr>
                <w:bCs/>
                <w:color w:val="000000"/>
                <w:sz w:val="24"/>
                <w:szCs w:val="24"/>
                <w:lang w:val="pt-PT"/>
              </w:rPr>
            </w:pPr>
            <w:r>
              <w:rPr>
                <w:bCs/>
                <w:color w:val="000000"/>
                <w:sz w:val="24"/>
                <w:szCs w:val="24"/>
                <w:lang w:val="pt-PT"/>
              </w:rPr>
              <w:t>Salgados fritos (3 tipos – Bolinha de queijo, Pastel (de queijo, carne, palmito, etc.), Risólis (de carne, queijo, etc.), Kibe, Enroladinho de salsicha, Croquete de carne, Trouxinha de presunto e queijo)</w:t>
            </w:r>
          </w:p>
          <w:p w14:paraId="0FDC0040" w14:textId="77777777" w:rsidR="00F85AC3" w:rsidRDefault="00F85AC3" w:rsidP="00F85AC3">
            <w:pPr>
              <w:pStyle w:val="PargrafodaLista"/>
              <w:numPr>
                <w:ilvl w:val="0"/>
                <w:numId w:val="6"/>
              </w:numPr>
              <w:tabs>
                <w:tab w:val="left" w:pos="390"/>
              </w:tabs>
              <w:ind w:left="-57" w:right="113" w:firstLine="0"/>
              <w:rPr>
                <w:bCs/>
                <w:color w:val="000000"/>
                <w:sz w:val="24"/>
                <w:szCs w:val="24"/>
                <w:lang w:val="pt-PT"/>
              </w:rPr>
            </w:pPr>
            <w:r>
              <w:rPr>
                <w:bCs/>
                <w:color w:val="000000"/>
                <w:sz w:val="24"/>
                <w:szCs w:val="24"/>
                <w:lang w:val="pt-PT"/>
              </w:rPr>
              <w:t>Salgados assados (3 tipos – Empadinhas de frango, esfihas de carne, pão de queijo, tortinhas de legumes, pastéis assados, enroladinhos de salsicha, croissants de presunto e queijo, quiches de queijo e espinafre, empadinhas de palmito, tortas salgadas, minipizzas, enroladinhos de queijo e presunto, minicroissants de frango, folhados de queijo e presunto, tortinhas de frango com requeijão)</w:t>
            </w:r>
          </w:p>
          <w:p w14:paraId="06023FB7" w14:textId="77777777" w:rsidR="00F85AC3" w:rsidRDefault="00F85AC3" w:rsidP="00F85AC3">
            <w:pPr>
              <w:pStyle w:val="PargrafodaLista"/>
              <w:numPr>
                <w:ilvl w:val="0"/>
                <w:numId w:val="6"/>
              </w:numPr>
              <w:tabs>
                <w:tab w:val="left" w:pos="390"/>
              </w:tabs>
              <w:ind w:left="-57" w:right="113" w:firstLine="0"/>
              <w:rPr>
                <w:bCs/>
                <w:color w:val="000000"/>
                <w:sz w:val="24"/>
                <w:szCs w:val="24"/>
                <w:lang w:val="pt-PT"/>
              </w:rPr>
            </w:pPr>
            <w:r>
              <w:rPr>
                <w:bCs/>
                <w:color w:val="000000"/>
                <w:sz w:val="24"/>
                <w:szCs w:val="24"/>
                <w:lang w:val="pt-PT"/>
              </w:rPr>
              <w:t>Biscoitos amanteigados</w:t>
            </w:r>
          </w:p>
          <w:p w14:paraId="1F530641" w14:textId="77777777" w:rsidR="00F85AC3" w:rsidRDefault="00F85AC3" w:rsidP="00F85AC3">
            <w:pPr>
              <w:pStyle w:val="PargrafodaLista"/>
              <w:numPr>
                <w:ilvl w:val="0"/>
                <w:numId w:val="6"/>
              </w:numPr>
              <w:tabs>
                <w:tab w:val="left" w:pos="390"/>
              </w:tabs>
              <w:ind w:left="-57" w:right="113" w:firstLine="0"/>
              <w:rPr>
                <w:bCs/>
                <w:color w:val="000000"/>
                <w:sz w:val="24"/>
                <w:szCs w:val="24"/>
                <w:lang w:val="pt-PT"/>
              </w:rPr>
            </w:pPr>
            <w:r>
              <w:rPr>
                <w:bCs/>
                <w:color w:val="000000"/>
                <w:sz w:val="24"/>
                <w:szCs w:val="24"/>
                <w:lang w:val="pt-PT"/>
              </w:rPr>
              <w:t>Fornecimento de Açúcar em sachê e adoçantepara adoçar café e suco se necessário, assim como mexedor de café e suco em tamanho apropriado.</w:t>
            </w:r>
          </w:p>
          <w:p w14:paraId="4F23BCFC" w14:textId="77777777" w:rsidR="00F85AC3" w:rsidRDefault="00F85AC3" w:rsidP="00F85AC3">
            <w:pPr>
              <w:pStyle w:val="PargrafodaLista"/>
              <w:numPr>
                <w:ilvl w:val="0"/>
                <w:numId w:val="6"/>
              </w:numPr>
              <w:tabs>
                <w:tab w:val="left" w:pos="390"/>
              </w:tabs>
              <w:ind w:left="-57" w:right="113" w:firstLine="0"/>
              <w:rPr>
                <w:bCs/>
                <w:color w:val="000000"/>
                <w:sz w:val="24"/>
                <w:szCs w:val="24"/>
                <w:lang w:val="pt-PT"/>
              </w:rPr>
            </w:pPr>
            <w:r>
              <w:rPr>
                <w:bCs/>
                <w:color w:val="000000"/>
                <w:sz w:val="24"/>
                <w:szCs w:val="24"/>
                <w:lang w:val="pt-PT"/>
              </w:rPr>
              <w:t>Material completo de Serviço.</w:t>
            </w:r>
          </w:p>
          <w:p w14:paraId="2915F36E" w14:textId="77777777" w:rsidR="00F85AC3" w:rsidRDefault="00F85AC3" w:rsidP="00F85AC3">
            <w:pPr>
              <w:pStyle w:val="PargrafodaLista"/>
              <w:numPr>
                <w:ilvl w:val="0"/>
                <w:numId w:val="6"/>
              </w:numPr>
              <w:tabs>
                <w:tab w:val="left" w:pos="390"/>
              </w:tabs>
              <w:ind w:left="-57" w:right="113" w:firstLine="0"/>
              <w:rPr>
                <w:bCs/>
                <w:color w:val="000000"/>
                <w:sz w:val="24"/>
                <w:szCs w:val="24"/>
                <w:lang w:val="pt-PT"/>
              </w:rPr>
            </w:pPr>
            <w:r>
              <w:rPr>
                <w:bCs/>
                <w:color w:val="000000"/>
                <w:sz w:val="24"/>
                <w:szCs w:val="24"/>
                <w:lang w:val="pt-PT"/>
              </w:rPr>
              <w:t>Equipe para serviços.</w:t>
            </w:r>
          </w:p>
        </w:tc>
      </w:tr>
      <w:tr w:rsidR="00F85AC3" w14:paraId="7C7B1DB3" w14:textId="77777777" w:rsidTr="004B7039">
        <w:tc>
          <w:tcPr>
            <w:tcW w:w="9638" w:type="dxa"/>
            <w:tcBorders>
              <w:left w:val="single" w:sz="4" w:space="0" w:color="000000"/>
              <w:bottom w:val="single" w:sz="4" w:space="0" w:color="000000"/>
              <w:right w:val="single" w:sz="4" w:space="0" w:color="000000"/>
            </w:tcBorders>
          </w:tcPr>
          <w:p w14:paraId="0E0F4FF5" w14:textId="77777777" w:rsidR="00F85AC3" w:rsidRDefault="00F85AC3" w:rsidP="004B7039">
            <w:pPr>
              <w:pStyle w:val="Contedodatabela"/>
              <w:ind w:left="113" w:right="283"/>
              <w:rPr>
                <w:bCs/>
                <w:color w:val="000000"/>
                <w:sz w:val="24"/>
                <w:szCs w:val="24"/>
                <w:lang w:val="pt-PT"/>
              </w:rPr>
            </w:pPr>
            <w:r>
              <w:rPr>
                <w:bCs/>
                <w:color w:val="000000"/>
                <w:sz w:val="24"/>
                <w:szCs w:val="24"/>
                <w:lang w:val="pt-PT"/>
              </w:rPr>
              <w:t>Coquetel Volante tipo 01</w:t>
            </w:r>
          </w:p>
        </w:tc>
      </w:tr>
      <w:tr w:rsidR="00F85AC3" w14:paraId="74D133B4" w14:textId="77777777" w:rsidTr="004B7039">
        <w:trPr>
          <w:trHeight w:val="367"/>
        </w:trPr>
        <w:tc>
          <w:tcPr>
            <w:tcW w:w="9638" w:type="dxa"/>
            <w:tcBorders>
              <w:left w:val="single" w:sz="4" w:space="0" w:color="000000"/>
              <w:bottom w:val="single" w:sz="4" w:space="0" w:color="000000"/>
              <w:right w:val="single" w:sz="4" w:space="0" w:color="000000"/>
            </w:tcBorders>
          </w:tcPr>
          <w:p w14:paraId="1A2F68F8"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Água com e sem gás</w:t>
            </w:r>
          </w:p>
          <w:p w14:paraId="27DABF32"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Água Saborizada (Com rodelas de laranja, limão, folhas de hortelã e gelo)</w:t>
            </w:r>
          </w:p>
          <w:p w14:paraId="0DE5B77C" w14:textId="77777777" w:rsidR="00F85AC3" w:rsidRDefault="00F85AC3" w:rsidP="00F85AC3">
            <w:pPr>
              <w:pStyle w:val="Contedodatabela"/>
              <w:numPr>
                <w:ilvl w:val="0"/>
                <w:numId w:val="11"/>
              </w:numPr>
              <w:tabs>
                <w:tab w:val="left" w:pos="345"/>
              </w:tabs>
              <w:rPr>
                <w:bCs/>
                <w:color w:val="000000"/>
                <w:sz w:val="24"/>
                <w:szCs w:val="24"/>
                <w:lang w:val="pt-PT"/>
              </w:rPr>
            </w:pPr>
            <w:r>
              <w:rPr>
                <w:bCs/>
                <w:color w:val="000000"/>
                <w:sz w:val="24"/>
                <w:szCs w:val="24"/>
                <w:lang w:val="pt-PT"/>
              </w:rPr>
              <w:t>Refrigerante comum (1 tipo – sugestões: coca-cola, guaraná antártica ou superiores) e light/diet (1 tipos – sugestões: coca-cola, guaraná antártica ou superiores)</w:t>
            </w:r>
          </w:p>
          <w:p w14:paraId="40BCCD1D" w14:textId="77777777" w:rsidR="00F85AC3" w:rsidRDefault="00F85AC3" w:rsidP="00F85AC3">
            <w:pPr>
              <w:pStyle w:val="Contedodatabela"/>
              <w:numPr>
                <w:ilvl w:val="0"/>
                <w:numId w:val="11"/>
              </w:numPr>
              <w:tabs>
                <w:tab w:val="left" w:pos="345"/>
              </w:tabs>
              <w:rPr>
                <w:bCs/>
                <w:color w:val="000000"/>
                <w:sz w:val="24"/>
                <w:szCs w:val="24"/>
                <w:lang w:val="pt-PT"/>
              </w:rPr>
            </w:pPr>
            <w:r>
              <w:rPr>
                <w:bCs/>
                <w:color w:val="000000"/>
                <w:sz w:val="24"/>
                <w:szCs w:val="24"/>
                <w:lang w:val="pt-PT"/>
              </w:rPr>
              <w:t>Suco de frutas natural (pelo menos 2 tipos: sugestão: laranja, caju, abacaxi com hortelã, uva) sem adoçante.</w:t>
            </w:r>
          </w:p>
          <w:p w14:paraId="2615ACCD"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Mix de frios (tomatinho cereja, azeitonas, queijos e presunto)</w:t>
            </w:r>
          </w:p>
          <w:p w14:paraId="2892F117"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Tarteletes (01 tipo – Salpicão, queijo de cabara e cebola caremilzada, tomate e manjerição, quiche lorraine, espinafre e queijo freta, abobrinha e queijo parmessão, salada caprese.)</w:t>
            </w:r>
          </w:p>
          <w:p w14:paraId="2837D72C"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lastRenderedPageBreak/>
              <w:t>Caponata  (01 tipo – Siciliana tradicional, berinjela, abobrinha, pimentões, batata, funghi, lentilha.)</w:t>
            </w:r>
          </w:p>
          <w:p w14:paraId="01468855"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Pasta (02 tipos – presunto, frango, ricota e ervas, azeitonas pretas, tomate seco, salmão).</w:t>
            </w:r>
          </w:p>
          <w:p w14:paraId="09E8D416"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Quiche (01 tipo – calabresa, lorraine, alho-poró e queijo gruyére, salame e queijo provolone e cogumelos.)</w:t>
            </w:r>
          </w:p>
          <w:p w14:paraId="441D141A"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Folhados (01 tipo – Vol-au-vent, enroladinho de salsicha, folhado de queijo, palitos folhados, croissants sagados)</w:t>
            </w:r>
          </w:p>
          <w:p w14:paraId="2A99130F"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Paes e torradas variados</w:t>
            </w:r>
          </w:p>
          <w:p w14:paraId="4D7CEDEE" w14:textId="77777777" w:rsidR="00F85AC3" w:rsidRDefault="00F85AC3" w:rsidP="00F85AC3">
            <w:pPr>
              <w:pStyle w:val="Contedodatabela"/>
              <w:numPr>
                <w:ilvl w:val="0"/>
                <w:numId w:val="11"/>
              </w:numPr>
              <w:tabs>
                <w:tab w:val="left" w:pos="345"/>
              </w:tabs>
              <w:jc w:val="both"/>
              <w:rPr>
                <w:bCs/>
                <w:color w:val="000000"/>
                <w:sz w:val="24"/>
                <w:szCs w:val="24"/>
                <w:lang w:val="pt-PT"/>
              </w:rPr>
            </w:pPr>
            <w:r>
              <w:rPr>
                <w:bCs/>
                <w:color w:val="000000"/>
                <w:sz w:val="24"/>
                <w:szCs w:val="24"/>
                <w:lang w:val="pt-PT"/>
              </w:rPr>
              <w:t>Quentes (01 tipo – Rondele (presunto e queijo, frango com catupiry, espinafre e ricota, quatro queijos e calabresa) e Risoto (frango com ervas, camarão, cabalabresa, tomate seco e rúculo, funghi porcini, aspargo com limão).</w:t>
            </w:r>
          </w:p>
          <w:p w14:paraId="4CC0A83D" w14:textId="77777777" w:rsidR="00F85AC3" w:rsidRDefault="00F85AC3" w:rsidP="00F85AC3">
            <w:pPr>
              <w:pStyle w:val="Contedodatabela"/>
              <w:numPr>
                <w:ilvl w:val="0"/>
                <w:numId w:val="11"/>
              </w:numPr>
              <w:tabs>
                <w:tab w:val="left" w:pos="345"/>
              </w:tabs>
              <w:jc w:val="both"/>
            </w:pPr>
            <w:r>
              <w:rPr>
                <w:bCs/>
                <w:color w:val="000000"/>
                <w:sz w:val="24"/>
                <w:szCs w:val="24"/>
                <w:lang w:val="pt-PT"/>
              </w:rPr>
              <w:t xml:space="preserve">Sobremesa ( 02 tipos - </w:t>
            </w:r>
            <w:r>
              <w:rPr>
                <w:rStyle w:val="Forte"/>
                <w:color w:val="000000"/>
                <w:sz w:val="24"/>
                <w:szCs w:val="24"/>
                <w:lang w:val="pt-PT"/>
              </w:rPr>
              <w:t>Fondue de Frutas, palha italiana, trufas de chocolates, bolo com recheio, mini pavlova, mine cheesechakes).</w:t>
            </w:r>
          </w:p>
          <w:p w14:paraId="160311C4" w14:textId="77777777" w:rsidR="00F85AC3" w:rsidRDefault="00F85AC3" w:rsidP="00F85AC3">
            <w:pPr>
              <w:pStyle w:val="PargrafodaLista"/>
              <w:numPr>
                <w:ilvl w:val="0"/>
                <w:numId w:val="11"/>
              </w:numPr>
              <w:tabs>
                <w:tab w:val="left" w:pos="390"/>
              </w:tabs>
              <w:rPr>
                <w:bCs/>
                <w:color w:val="000000"/>
                <w:sz w:val="24"/>
                <w:szCs w:val="24"/>
                <w:lang w:val="pt-PT"/>
              </w:rPr>
            </w:pPr>
            <w:r>
              <w:rPr>
                <w:bCs/>
                <w:color w:val="000000"/>
                <w:sz w:val="24"/>
                <w:szCs w:val="24"/>
                <w:lang w:val="pt-PT"/>
              </w:rPr>
              <w:t>Material completo de Serviço.</w:t>
            </w:r>
          </w:p>
          <w:p w14:paraId="0ECD4B5F" w14:textId="77777777" w:rsidR="00F85AC3" w:rsidRDefault="00F85AC3" w:rsidP="00F85AC3">
            <w:pPr>
              <w:pStyle w:val="PargrafodaLista"/>
              <w:numPr>
                <w:ilvl w:val="0"/>
                <w:numId w:val="11"/>
              </w:numPr>
              <w:tabs>
                <w:tab w:val="left" w:pos="390"/>
              </w:tabs>
            </w:pPr>
            <w:r>
              <w:rPr>
                <w:rStyle w:val="Forte"/>
                <w:color w:val="000000"/>
                <w:sz w:val="24"/>
                <w:szCs w:val="24"/>
                <w:lang w:val="pt-PT"/>
              </w:rPr>
              <w:t>Equipe para serviços.</w:t>
            </w:r>
          </w:p>
        </w:tc>
      </w:tr>
      <w:tr w:rsidR="00F85AC3" w14:paraId="20DA49B5" w14:textId="77777777" w:rsidTr="004B7039">
        <w:trPr>
          <w:trHeight w:val="397"/>
        </w:trPr>
        <w:tc>
          <w:tcPr>
            <w:tcW w:w="9638" w:type="dxa"/>
            <w:tcBorders>
              <w:left w:val="single" w:sz="4" w:space="0" w:color="000000"/>
              <w:bottom w:val="single" w:sz="4" w:space="0" w:color="000000"/>
              <w:right w:val="single" w:sz="4" w:space="0" w:color="000000"/>
            </w:tcBorders>
          </w:tcPr>
          <w:p w14:paraId="18B98970" w14:textId="77777777" w:rsidR="00F85AC3" w:rsidRDefault="00F85AC3" w:rsidP="004B7039">
            <w:pPr>
              <w:pStyle w:val="Contedodatabela"/>
              <w:ind w:left="113" w:right="283"/>
              <w:rPr>
                <w:bCs/>
                <w:color w:val="000000"/>
                <w:sz w:val="24"/>
                <w:szCs w:val="24"/>
                <w:lang w:val="pt-PT"/>
              </w:rPr>
            </w:pPr>
            <w:r>
              <w:rPr>
                <w:bCs/>
                <w:color w:val="000000"/>
                <w:sz w:val="24"/>
                <w:szCs w:val="24"/>
                <w:lang w:val="pt-PT"/>
              </w:rPr>
              <w:lastRenderedPageBreak/>
              <w:t>Coquetel Volante tipo 02</w:t>
            </w:r>
          </w:p>
        </w:tc>
      </w:tr>
      <w:tr w:rsidR="00F85AC3" w14:paraId="5B66CF9C" w14:textId="77777777" w:rsidTr="004B7039">
        <w:trPr>
          <w:trHeight w:val="397"/>
        </w:trPr>
        <w:tc>
          <w:tcPr>
            <w:tcW w:w="9638" w:type="dxa"/>
            <w:tcBorders>
              <w:left w:val="single" w:sz="4" w:space="0" w:color="000000"/>
              <w:bottom w:val="single" w:sz="4" w:space="0" w:color="000000"/>
              <w:right w:val="single" w:sz="4" w:space="0" w:color="000000"/>
            </w:tcBorders>
          </w:tcPr>
          <w:p w14:paraId="714A6B2F"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Água com e sem gás.</w:t>
            </w:r>
          </w:p>
          <w:p w14:paraId="4EFEE063"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Refrigerante comum (1 tipo – sugestões: coca-cola, guaraná antártica ou superiores) e light/diet (1 tipos – sugestões: coca-cola, guaraná antártica ou superiores)</w:t>
            </w:r>
          </w:p>
          <w:p w14:paraId="22F3089D"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Caldo ( 02 tipos – sugestões: feijão, mandioquinha, verde, abóbora).</w:t>
            </w:r>
          </w:p>
          <w:p w14:paraId="609E2FEC"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Paes e torradas variados</w:t>
            </w:r>
          </w:p>
          <w:p w14:paraId="2FA1561D"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Mix de frios.</w:t>
            </w:r>
          </w:p>
          <w:p w14:paraId="5B716728"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Kibe cru.</w:t>
            </w:r>
          </w:p>
          <w:p w14:paraId="288F5475"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Mine salgados fritos ( 02 tipos – sugestões: coxinha de frango, quibe frito, pastel, pastel de angu com queijo, bolinho de feijão, empadinha de palmito).</w:t>
            </w:r>
          </w:p>
          <w:p w14:paraId="1DA7C7B3"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Mine salgados assados (02 tipos – sugestões: pão de queijo, empadinha, enroladinho de salsicha, pão de batata recheado, esfirra, pastel de forno com carne).</w:t>
            </w:r>
          </w:p>
          <w:p w14:paraId="48A4E489"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Canapé (01 tipo – sugestões: Canapés (pelo menos 3 tipos – Sugestão: Canapé de Patê de Atum, Canapé de Queijo e Presunto, Canapé de Tomate e Manjericão, Canapé de Frango Desfiado, Canapé de Cream Cheese e Geleia, Canapé de Ricota Temperada, Canapé de Pasta de Ervas, Canapé de Geleia de Pimenta com Queijo, Canapé de Frango com Curry)</w:t>
            </w:r>
          </w:p>
          <w:p w14:paraId="78E032AF"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Sobremesas (pelo menos 2 opções – Sugestão: Mini Cheesecake com Geleia de Frutas, Trufas de Chocolate com Amêndoas, Tortinhas de Limão em Porções Individuais, Mousse de Maracujá em Copinhos, Mini Pavlovas com Chantilly e Frutas, Creme Brulée em Mini Ramequins, Mini Brownies Decorados com Ganache, Pudim de Leite Condensado em Porções Pequenas, Mini Churros com Doce de Leite).</w:t>
            </w:r>
          </w:p>
          <w:p w14:paraId="4C055863"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Material completo de Serviço.</w:t>
            </w:r>
          </w:p>
          <w:p w14:paraId="041CAEB4" w14:textId="77777777" w:rsidR="00F85AC3" w:rsidRDefault="00F85AC3" w:rsidP="00F85AC3">
            <w:pPr>
              <w:pStyle w:val="Contedodatabela"/>
              <w:numPr>
                <w:ilvl w:val="0"/>
                <w:numId w:val="12"/>
              </w:numPr>
              <w:tabs>
                <w:tab w:val="left" w:pos="345"/>
                <w:tab w:val="left" w:pos="900"/>
                <w:tab w:val="left" w:pos="960"/>
              </w:tabs>
              <w:jc w:val="both"/>
              <w:rPr>
                <w:bCs/>
                <w:color w:val="000000"/>
                <w:sz w:val="24"/>
                <w:szCs w:val="24"/>
                <w:lang w:val="pt-PT"/>
              </w:rPr>
            </w:pPr>
            <w:r>
              <w:rPr>
                <w:bCs/>
                <w:color w:val="000000"/>
                <w:sz w:val="24"/>
                <w:szCs w:val="24"/>
                <w:lang w:val="pt-PT"/>
              </w:rPr>
              <w:t>Equipe para serviços.</w:t>
            </w:r>
          </w:p>
        </w:tc>
      </w:tr>
    </w:tbl>
    <w:p w14:paraId="1237718F" w14:textId="77777777" w:rsidR="00F85AC3" w:rsidRDefault="00F85AC3" w:rsidP="00F85AC3">
      <w:pPr>
        <w:spacing w:line="276" w:lineRule="auto"/>
        <w:jc w:val="both"/>
        <w:rPr>
          <w:bCs/>
          <w:color w:val="000000"/>
          <w:sz w:val="24"/>
          <w:szCs w:val="24"/>
          <w:lang w:val="pt-PT"/>
        </w:rPr>
      </w:pPr>
    </w:p>
    <w:p w14:paraId="740C4546" w14:textId="77777777" w:rsidR="00F85AC3" w:rsidRDefault="00F85AC3" w:rsidP="00F85AC3">
      <w:pPr>
        <w:spacing w:line="276" w:lineRule="auto"/>
        <w:jc w:val="both"/>
        <w:rPr>
          <w:bCs/>
          <w:sz w:val="24"/>
          <w:szCs w:val="24"/>
          <w:lang w:val="pt-PT"/>
        </w:rPr>
      </w:pPr>
    </w:p>
    <w:p w14:paraId="15CA95D4"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ind w:left="142" w:hanging="142"/>
        <w:jc w:val="both"/>
        <w:rPr>
          <w:b/>
          <w:bCs/>
          <w:sz w:val="24"/>
          <w:szCs w:val="24"/>
        </w:rPr>
      </w:pPr>
      <w:r>
        <w:rPr>
          <w:b/>
          <w:bCs/>
          <w:sz w:val="24"/>
          <w:szCs w:val="24"/>
        </w:rPr>
        <w:t>6. LOCAL, PRAZO DE ENTREGA E EXECUÇÃO</w:t>
      </w:r>
    </w:p>
    <w:p w14:paraId="17E2A230" w14:textId="77777777" w:rsidR="00F85AC3" w:rsidRDefault="00F85AC3" w:rsidP="00F85AC3">
      <w:pPr>
        <w:pStyle w:val="PargrafodaLista"/>
        <w:tabs>
          <w:tab w:val="left" w:pos="142"/>
        </w:tabs>
        <w:spacing w:after="200" w:line="276" w:lineRule="auto"/>
        <w:ind w:left="0"/>
        <w:jc w:val="both"/>
        <w:rPr>
          <w:sz w:val="24"/>
          <w:szCs w:val="24"/>
        </w:rPr>
      </w:pPr>
      <w:r>
        <w:rPr>
          <w:sz w:val="24"/>
          <w:szCs w:val="24"/>
        </w:rPr>
        <w:t>6.1. Modelo de execução do objeto:</w:t>
      </w:r>
    </w:p>
    <w:p w14:paraId="6C74B971" w14:textId="77777777" w:rsidR="00F85AC3" w:rsidRDefault="00F85AC3" w:rsidP="00F85AC3">
      <w:pPr>
        <w:spacing w:line="276" w:lineRule="auto"/>
        <w:ind w:right="113"/>
        <w:jc w:val="both"/>
        <w:rPr>
          <w:color w:val="111111"/>
        </w:rPr>
      </w:pPr>
      <w:r>
        <w:rPr>
          <w:rFonts w:eastAsia="Calibri"/>
          <w:color w:val="111111"/>
          <w:sz w:val="24"/>
          <w:szCs w:val="24"/>
        </w:rPr>
        <w:t xml:space="preserve">6.1.1. Os eventos serão realizados majoritariamente no município de Cuiabá-MT, sendo possível a realização de eventos em todos os municípios onde o CRO-MT detêm jurisdicionalidade (principalmente nas cidades em que possui delegacias são elas: Sinop – MT, Juína  - MT, Barra do </w:t>
      </w:r>
      <w:r>
        <w:rPr>
          <w:rFonts w:eastAsia="Calibri"/>
          <w:color w:val="111111"/>
          <w:sz w:val="24"/>
          <w:szCs w:val="24"/>
        </w:rPr>
        <w:lastRenderedPageBreak/>
        <w:t>Garças – MT, Tangará da Serra – MT, Rondonópolis – MT), podendo ocorrer Eventos simultaneamente em ambas localidades, e simultaneamente na mesma cidade.</w:t>
      </w:r>
    </w:p>
    <w:p w14:paraId="54FB121F" w14:textId="77777777" w:rsidR="00F85AC3" w:rsidRDefault="00F85AC3" w:rsidP="00F85AC3">
      <w:pPr>
        <w:spacing w:line="276" w:lineRule="auto"/>
        <w:ind w:right="113"/>
        <w:jc w:val="both"/>
      </w:pPr>
      <w:r>
        <w:rPr>
          <w:rFonts w:eastAsia="Calibri"/>
          <w:color w:val="111111"/>
          <w:sz w:val="24"/>
          <w:szCs w:val="24"/>
        </w:rPr>
        <w:t>6.1.1.1. Para os municípios que se localizam a mais de 200 (duzentos) quilômetros de Cuiabá a futura contratada poderá realizar a subcontratação, desde que obedeça aos critérios do item 6.3.</w:t>
      </w:r>
    </w:p>
    <w:p w14:paraId="3EF302A8" w14:textId="77777777" w:rsidR="00F85AC3" w:rsidRDefault="00F85AC3" w:rsidP="00F85AC3">
      <w:pPr>
        <w:spacing w:line="276" w:lineRule="auto"/>
        <w:ind w:right="113"/>
        <w:jc w:val="both"/>
      </w:pPr>
      <w:r>
        <w:rPr>
          <w:rFonts w:eastAsia="Calibri"/>
          <w:color w:val="111111"/>
          <w:sz w:val="24"/>
          <w:szCs w:val="24"/>
        </w:rPr>
        <w:t xml:space="preserve">6.1.2. </w:t>
      </w:r>
      <w:r>
        <w:rPr>
          <w:rFonts w:eastAsia="Calibri"/>
          <w:sz w:val="24"/>
          <w:szCs w:val="24"/>
        </w:rPr>
        <w:t>A natureza da área de eventos é, contudo, circunstancial e sujeita a fatores contingentes. Portanto, a efetiva realização destas demandas está condicionada a razões de oportunidade e conveniência, verificadas quando da necessidade de contratação.</w:t>
      </w:r>
    </w:p>
    <w:p w14:paraId="0BB9C73E" w14:textId="77777777" w:rsidR="00F85AC3" w:rsidRDefault="00F85AC3" w:rsidP="00F85AC3">
      <w:pPr>
        <w:spacing w:line="276" w:lineRule="auto"/>
        <w:ind w:right="113"/>
        <w:jc w:val="both"/>
      </w:pPr>
      <w:r>
        <w:rPr>
          <w:rFonts w:eastAsia="Calibri"/>
          <w:sz w:val="24"/>
          <w:szCs w:val="24"/>
        </w:rPr>
        <w:t xml:space="preserve">6.1.3. </w:t>
      </w:r>
      <w:r>
        <w:rPr>
          <w:rFonts w:eastAsia="Calibri"/>
          <w:color w:val="111111"/>
          <w:sz w:val="24"/>
          <w:szCs w:val="24"/>
        </w:rPr>
        <w:t>A descrição de cada serviço que deverá ser fornecido ao CRO-MT encontra-se disposta na tabela referente aos itens que integram a contratação em tela.</w:t>
      </w:r>
    </w:p>
    <w:p w14:paraId="711D51B0" w14:textId="77777777" w:rsidR="00F85AC3" w:rsidRDefault="00F85AC3" w:rsidP="00F85AC3">
      <w:pPr>
        <w:spacing w:line="276" w:lineRule="auto"/>
        <w:ind w:right="113"/>
        <w:jc w:val="both"/>
      </w:pPr>
      <w:r>
        <w:rPr>
          <w:rFonts w:eastAsia="Calibri"/>
          <w:color w:val="111111"/>
          <w:sz w:val="24"/>
          <w:szCs w:val="24"/>
        </w:rPr>
        <w:t>6.1.4. A Contratada deverá arcar com todas as despesas para a entrega do objeto.</w:t>
      </w:r>
    </w:p>
    <w:p w14:paraId="0CD3C7AC" w14:textId="77777777" w:rsidR="00F85AC3" w:rsidRDefault="00F85AC3" w:rsidP="00F85AC3">
      <w:pPr>
        <w:spacing w:line="276" w:lineRule="auto"/>
        <w:ind w:right="113"/>
        <w:jc w:val="both"/>
      </w:pPr>
      <w:r>
        <w:rPr>
          <w:rFonts w:eastAsia="Calibri"/>
          <w:color w:val="111111"/>
          <w:sz w:val="24"/>
          <w:szCs w:val="24"/>
        </w:rPr>
        <w:t>6.1.5. A prestação de serviços compreenderá a organização, a execução e o acompanhamento da preparação da infraestrutura física e logística para a realização dos serviços.</w:t>
      </w:r>
    </w:p>
    <w:p w14:paraId="339FD957" w14:textId="77777777" w:rsidR="00F85AC3" w:rsidRDefault="00F85AC3" w:rsidP="00F85AC3">
      <w:pPr>
        <w:spacing w:line="276" w:lineRule="auto"/>
        <w:ind w:right="113"/>
        <w:jc w:val="both"/>
      </w:pPr>
      <w:r>
        <w:rPr>
          <w:rFonts w:eastAsia="Calibri"/>
          <w:color w:val="111111"/>
          <w:sz w:val="24"/>
          <w:szCs w:val="24"/>
        </w:rPr>
        <w:t>6.1.6. A execução dos serviços é de inteira responsabilidade da contratada, bem como o pagamento de taxas e quaisquer despesas associadas aos serviços.</w:t>
      </w:r>
    </w:p>
    <w:p w14:paraId="1661BFDE" w14:textId="77777777" w:rsidR="00F85AC3" w:rsidRDefault="00F85AC3" w:rsidP="00F85AC3">
      <w:pPr>
        <w:spacing w:line="276" w:lineRule="auto"/>
        <w:ind w:right="113"/>
        <w:jc w:val="both"/>
      </w:pPr>
      <w:r>
        <w:rPr>
          <w:rFonts w:eastAsia="Calibri"/>
          <w:color w:val="111111"/>
          <w:sz w:val="24"/>
          <w:szCs w:val="24"/>
        </w:rPr>
        <w:t>6.1.7. A execução dos serviços e/ou entrega dos materiais será iniciada a partir do envio pelo CONTRATANTE da respectiva Ordem de Serviço, conforme modelo expedido pelo CONTRATANTE oportunamente.</w:t>
      </w:r>
    </w:p>
    <w:p w14:paraId="3F0A5248" w14:textId="77777777" w:rsidR="00F85AC3" w:rsidRDefault="00F85AC3" w:rsidP="00F85AC3">
      <w:pPr>
        <w:spacing w:line="276" w:lineRule="auto"/>
        <w:ind w:right="340"/>
        <w:jc w:val="both"/>
      </w:pPr>
      <w:r>
        <w:rPr>
          <w:rFonts w:eastAsia="Calibri"/>
          <w:color w:val="111111"/>
          <w:sz w:val="24"/>
          <w:szCs w:val="24"/>
        </w:rPr>
        <w:t>6.1.8. Nenhum serviço ou fornecimento deverá ser realizado sem a emissão da Ordem de Serviço, devidamente assinado ou subscrito pelo CONTRATANTE.</w:t>
      </w:r>
    </w:p>
    <w:p w14:paraId="0A037B90" w14:textId="77777777" w:rsidR="00F85AC3" w:rsidRDefault="00F85AC3" w:rsidP="00F85AC3">
      <w:pPr>
        <w:spacing w:line="276" w:lineRule="auto"/>
        <w:ind w:right="-850"/>
        <w:jc w:val="both"/>
      </w:pPr>
      <w:r>
        <w:rPr>
          <w:rFonts w:eastAsia="Calibri"/>
          <w:color w:val="111111"/>
          <w:sz w:val="24"/>
          <w:szCs w:val="24"/>
        </w:rPr>
        <w:t>6.1.9. Emissão da Ordem de Serviço:</w:t>
      </w:r>
    </w:p>
    <w:p w14:paraId="42A7E9E7" w14:textId="77777777" w:rsidR="00F85AC3" w:rsidRDefault="00F85AC3" w:rsidP="00F85AC3">
      <w:pPr>
        <w:numPr>
          <w:ilvl w:val="0"/>
          <w:numId w:val="13"/>
        </w:numPr>
        <w:spacing w:line="276" w:lineRule="auto"/>
        <w:jc w:val="both"/>
      </w:pPr>
      <w:r>
        <w:rPr>
          <w:rFonts w:eastAsia="Calibri"/>
          <w:color w:val="111111"/>
          <w:sz w:val="24"/>
          <w:szCs w:val="24"/>
        </w:rPr>
        <w:t>Preferencialmente encaminhada por e-mail.</w:t>
      </w:r>
    </w:p>
    <w:p w14:paraId="3EC50B4D" w14:textId="77777777" w:rsidR="00F85AC3" w:rsidRDefault="00F85AC3" w:rsidP="00F85AC3">
      <w:pPr>
        <w:numPr>
          <w:ilvl w:val="0"/>
          <w:numId w:val="13"/>
        </w:numPr>
        <w:spacing w:line="276" w:lineRule="auto"/>
        <w:jc w:val="both"/>
      </w:pPr>
      <w:r>
        <w:rPr>
          <w:rFonts w:eastAsia="Calibri"/>
          <w:color w:val="111111"/>
          <w:sz w:val="24"/>
          <w:szCs w:val="24"/>
        </w:rPr>
        <w:t>Antecedência mínima:</w:t>
      </w:r>
    </w:p>
    <w:p w14:paraId="284F4E48" w14:textId="77777777" w:rsidR="00F85AC3" w:rsidRDefault="00F85AC3" w:rsidP="00F85AC3">
      <w:pPr>
        <w:numPr>
          <w:ilvl w:val="1"/>
          <w:numId w:val="13"/>
        </w:numPr>
        <w:spacing w:line="276" w:lineRule="auto"/>
        <w:jc w:val="both"/>
      </w:pPr>
      <w:r>
        <w:rPr>
          <w:rFonts w:eastAsia="Calibri"/>
          <w:color w:val="111111"/>
          <w:sz w:val="24"/>
          <w:szCs w:val="24"/>
        </w:rPr>
        <w:t>Eventos com até 50 participantes: 3 dias corridos.</w:t>
      </w:r>
    </w:p>
    <w:p w14:paraId="057AFAAC" w14:textId="77777777" w:rsidR="00F85AC3" w:rsidRDefault="00F85AC3" w:rsidP="00F85AC3">
      <w:pPr>
        <w:numPr>
          <w:ilvl w:val="1"/>
          <w:numId w:val="13"/>
        </w:numPr>
        <w:spacing w:line="276" w:lineRule="auto"/>
        <w:jc w:val="both"/>
      </w:pPr>
      <w:r>
        <w:rPr>
          <w:rFonts w:eastAsia="Calibri"/>
          <w:color w:val="111111"/>
          <w:sz w:val="24"/>
          <w:szCs w:val="24"/>
        </w:rPr>
        <w:t>Eventos de 51 até 100 participantes: 7 dias corridos.</w:t>
      </w:r>
    </w:p>
    <w:p w14:paraId="59EF5C25" w14:textId="77777777" w:rsidR="00F85AC3" w:rsidRDefault="00F85AC3" w:rsidP="00F85AC3">
      <w:pPr>
        <w:numPr>
          <w:ilvl w:val="1"/>
          <w:numId w:val="13"/>
        </w:numPr>
        <w:spacing w:line="276" w:lineRule="auto"/>
        <w:jc w:val="both"/>
      </w:pPr>
      <w:r>
        <w:rPr>
          <w:rFonts w:eastAsia="Calibri"/>
          <w:color w:val="111111"/>
          <w:sz w:val="24"/>
          <w:szCs w:val="24"/>
        </w:rPr>
        <w:t>Eventos acima de 101 participantes: 10 dias corridos.</w:t>
      </w:r>
    </w:p>
    <w:p w14:paraId="4EAED21B" w14:textId="77777777" w:rsidR="00F85AC3" w:rsidRDefault="00F85AC3" w:rsidP="00F85AC3">
      <w:pPr>
        <w:numPr>
          <w:ilvl w:val="0"/>
          <w:numId w:val="13"/>
        </w:numPr>
        <w:spacing w:line="276" w:lineRule="auto"/>
        <w:jc w:val="both"/>
      </w:pPr>
      <w:r>
        <w:rPr>
          <w:rFonts w:eastAsia="Calibri"/>
          <w:color w:val="111111"/>
          <w:sz w:val="24"/>
          <w:szCs w:val="24"/>
        </w:rPr>
        <w:t xml:space="preserve">Demandas urgentes: Encaminhadas com até 2 dias úteis de antecedência. </w:t>
      </w:r>
    </w:p>
    <w:p w14:paraId="23BF2768" w14:textId="77777777" w:rsidR="00F85AC3" w:rsidRDefault="00F85AC3" w:rsidP="00F85AC3">
      <w:pPr>
        <w:numPr>
          <w:ilvl w:val="0"/>
          <w:numId w:val="13"/>
        </w:numPr>
        <w:spacing w:line="276" w:lineRule="auto"/>
        <w:jc w:val="both"/>
      </w:pPr>
      <w:r>
        <w:rPr>
          <w:rFonts w:eastAsia="Calibri"/>
          <w:color w:val="111111"/>
          <w:sz w:val="24"/>
          <w:szCs w:val="24"/>
        </w:rPr>
        <w:t>Solicitações para eventos em localidade a mais de 200 km de Cuiabá serão feitas com 20 dias de antecedência.</w:t>
      </w:r>
    </w:p>
    <w:p w14:paraId="77579333" w14:textId="77777777" w:rsidR="00F85AC3" w:rsidRDefault="00F85AC3" w:rsidP="00F85AC3">
      <w:pPr>
        <w:numPr>
          <w:ilvl w:val="0"/>
          <w:numId w:val="13"/>
        </w:numPr>
        <w:spacing w:line="276" w:lineRule="auto"/>
        <w:jc w:val="both"/>
      </w:pPr>
      <w:r>
        <w:rPr>
          <w:rFonts w:eastAsia="Calibri"/>
          <w:color w:val="111111"/>
          <w:sz w:val="24"/>
          <w:szCs w:val="24"/>
        </w:rPr>
        <w:t>A CONTRATADA deve encaminhar resposta em até 1 dia útil após a solicitação pela CONTRATANTE.</w:t>
      </w:r>
    </w:p>
    <w:p w14:paraId="75B7043C" w14:textId="77777777" w:rsidR="00F85AC3" w:rsidRDefault="00F85AC3" w:rsidP="00F85AC3">
      <w:pPr>
        <w:spacing w:line="276" w:lineRule="auto"/>
        <w:ind w:left="113" w:right="-850"/>
        <w:jc w:val="both"/>
      </w:pPr>
      <w:r>
        <w:rPr>
          <w:rFonts w:eastAsia="Calibri"/>
          <w:color w:val="111111"/>
          <w:sz w:val="24"/>
          <w:szCs w:val="24"/>
        </w:rPr>
        <w:t>6.1.9.1. Submissão de Cardápios:</w:t>
      </w:r>
    </w:p>
    <w:p w14:paraId="092A639E" w14:textId="77777777" w:rsidR="00F85AC3" w:rsidRDefault="00F85AC3" w:rsidP="00F85AC3">
      <w:pPr>
        <w:numPr>
          <w:ilvl w:val="0"/>
          <w:numId w:val="14"/>
        </w:numPr>
        <w:spacing w:line="276" w:lineRule="auto"/>
        <w:jc w:val="both"/>
      </w:pPr>
      <w:r>
        <w:rPr>
          <w:rFonts w:eastAsia="Calibri"/>
          <w:color w:val="111111"/>
          <w:sz w:val="24"/>
          <w:szCs w:val="24"/>
        </w:rPr>
        <w:t>Após o recebimento da Ordem de Serviço, a CONTRATADA deve submeter para análise 3 cardápios do Serviço solicitado.</w:t>
      </w:r>
    </w:p>
    <w:p w14:paraId="3A3C5494" w14:textId="77777777" w:rsidR="00F85AC3" w:rsidRDefault="00F85AC3" w:rsidP="00F85AC3">
      <w:pPr>
        <w:numPr>
          <w:ilvl w:val="0"/>
          <w:numId w:val="14"/>
        </w:numPr>
        <w:spacing w:line="276" w:lineRule="auto"/>
        <w:jc w:val="both"/>
      </w:pPr>
      <w:r>
        <w:rPr>
          <w:rFonts w:eastAsia="Calibri"/>
          <w:color w:val="111111"/>
          <w:sz w:val="24"/>
          <w:szCs w:val="24"/>
        </w:rPr>
        <w:t xml:space="preserve">Os cardápios serão analisados pela CONTRATANTE para atender às necessidades do evento. </w:t>
      </w:r>
    </w:p>
    <w:p w14:paraId="378583BD" w14:textId="77777777" w:rsidR="00F85AC3" w:rsidRDefault="00F85AC3" w:rsidP="00F85AC3">
      <w:pPr>
        <w:numPr>
          <w:ilvl w:val="0"/>
          <w:numId w:val="14"/>
        </w:numPr>
        <w:spacing w:line="276" w:lineRule="auto"/>
        <w:jc w:val="both"/>
      </w:pPr>
      <w:r>
        <w:rPr>
          <w:rFonts w:eastAsia="Calibri"/>
          <w:color w:val="111111"/>
          <w:sz w:val="24"/>
          <w:szCs w:val="24"/>
        </w:rPr>
        <w:t>A CONTRATANTE e a CONTRATADA têm a possibilidade de negociar e alterar os cardápios, visando aprimorar a adequação dos serviços às necessidades específicas do evento. Essa flexibilidade permite que ambas as partes discutam e ajustem os cardápios conforme necessário, garantindo a satisfação dos participantes e o sucesso do evento, sem ônus para a CONTRATANTE.</w:t>
      </w:r>
    </w:p>
    <w:p w14:paraId="181BB890" w14:textId="77777777" w:rsidR="00F85AC3" w:rsidRDefault="00F85AC3" w:rsidP="00F85AC3">
      <w:pPr>
        <w:spacing w:line="276" w:lineRule="auto"/>
        <w:ind w:right="170"/>
        <w:jc w:val="both"/>
      </w:pPr>
      <w:r>
        <w:rPr>
          <w:rFonts w:eastAsia="Calibri"/>
          <w:color w:val="111111"/>
          <w:sz w:val="24"/>
          <w:szCs w:val="24"/>
        </w:rPr>
        <w:t>6.1.10. A CONTRATADA deve comparecer ao local designado pela CONTRATANTE para realizar o serviço, estando preparada com toda a infraestrutura e equipe necessária, com pelo menos 1 (uma) hora de antecedência em relação ao horário previsto para o início do serviço.</w:t>
      </w:r>
    </w:p>
    <w:p w14:paraId="7A842A0D" w14:textId="77777777" w:rsidR="00F85AC3" w:rsidRDefault="00F85AC3" w:rsidP="00F85AC3">
      <w:pPr>
        <w:spacing w:line="276" w:lineRule="auto"/>
        <w:ind w:right="-850"/>
        <w:jc w:val="both"/>
      </w:pPr>
      <w:r>
        <w:rPr>
          <w:rFonts w:eastAsia="Calibri"/>
          <w:color w:val="111111"/>
          <w:sz w:val="24"/>
          <w:szCs w:val="24"/>
        </w:rPr>
        <w:t>6.1.11. A CONTRATADA deverá disponibilizar os garçons e copeiras conforme descrito abaixo:</w:t>
      </w:r>
    </w:p>
    <w:p w14:paraId="3B4E2856" w14:textId="77777777" w:rsidR="00F85AC3" w:rsidRDefault="00F85AC3" w:rsidP="00F85AC3">
      <w:pPr>
        <w:spacing w:line="276" w:lineRule="auto"/>
        <w:ind w:right="-850"/>
        <w:jc w:val="both"/>
        <w:rPr>
          <w:rFonts w:eastAsia="Calibri"/>
          <w:color w:val="111111"/>
          <w:sz w:val="24"/>
          <w:szCs w:val="24"/>
        </w:rPr>
      </w:pPr>
    </w:p>
    <w:tbl>
      <w:tblPr>
        <w:tblW w:w="10545" w:type="dxa"/>
        <w:tblInd w:w="-656" w:type="dxa"/>
        <w:tblLayout w:type="fixed"/>
        <w:tblCellMar>
          <w:top w:w="55" w:type="dxa"/>
          <w:left w:w="55" w:type="dxa"/>
          <w:bottom w:w="55" w:type="dxa"/>
          <w:right w:w="55" w:type="dxa"/>
        </w:tblCellMar>
        <w:tblLook w:val="04A0" w:firstRow="1" w:lastRow="0" w:firstColumn="1" w:lastColumn="0" w:noHBand="0" w:noVBand="1"/>
      </w:tblPr>
      <w:tblGrid>
        <w:gridCol w:w="2109"/>
        <w:gridCol w:w="2109"/>
        <w:gridCol w:w="2109"/>
        <w:gridCol w:w="2109"/>
        <w:gridCol w:w="2109"/>
      </w:tblGrid>
      <w:tr w:rsidR="00F85AC3" w14:paraId="5F5FEC6C" w14:textId="77777777" w:rsidTr="004B7039">
        <w:trPr>
          <w:trHeight w:val="180"/>
        </w:trPr>
        <w:tc>
          <w:tcPr>
            <w:tcW w:w="2109" w:type="dxa"/>
            <w:tcBorders>
              <w:top w:val="single" w:sz="4" w:space="0" w:color="000000"/>
              <w:left w:val="single" w:sz="4" w:space="0" w:color="000000"/>
              <w:bottom w:val="single" w:sz="4" w:space="0" w:color="000000"/>
            </w:tcBorders>
          </w:tcPr>
          <w:p w14:paraId="406E4F92" w14:textId="77777777" w:rsidR="00F85AC3" w:rsidRDefault="00F85AC3" w:rsidP="004B7039">
            <w:pPr>
              <w:pStyle w:val="Contedodatabela"/>
            </w:pPr>
            <w:r>
              <w:lastRenderedPageBreak/>
              <w:t>Serviço</w:t>
            </w:r>
          </w:p>
        </w:tc>
        <w:tc>
          <w:tcPr>
            <w:tcW w:w="2109" w:type="dxa"/>
            <w:tcBorders>
              <w:top w:val="single" w:sz="4" w:space="0" w:color="000000"/>
              <w:bottom w:val="single" w:sz="4" w:space="0" w:color="000000"/>
            </w:tcBorders>
          </w:tcPr>
          <w:p w14:paraId="62EF7631" w14:textId="77777777" w:rsidR="00F85AC3" w:rsidRDefault="00F85AC3" w:rsidP="004B7039">
            <w:pPr>
              <w:pStyle w:val="Contedodatabela"/>
            </w:pPr>
            <w:r>
              <w:t>Até 50 pessoas</w:t>
            </w:r>
          </w:p>
        </w:tc>
        <w:tc>
          <w:tcPr>
            <w:tcW w:w="2109" w:type="dxa"/>
            <w:tcBorders>
              <w:top w:val="single" w:sz="4" w:space="0" w:color="000000"/>
              <w:bottom w:val="single" w:sz="4" w:space="0" w:color="000000"/>
            </w:tcBorders>
          </w:tcPr>
          <w:p w14:paraId="1796340F" w14:textId="77777777" w:rsidR="00F85AC3" w:rsidRDefault="00F85AC3" w:rsidP="004B7039">
            <w:pPr>
              <w:pStyle w:val="Contedodatabela"/>
            </w:pPr>
            <w:r>
              <w:t>De 51 a 100 pessoas</w:t>
            </w:r>
          </w:p>
        </w:tc>
        <w:tc>
          <w:tcPr>
            <w:tcW w:w="2109" w:type="dxa"/>
            <w:tcBorders>
              <w:top w:val="single" w:sz="4" w:space="0" w:color="000000"/>
              <w:bottom w:val="single" w:sz="4" w:space="0" w:color="000000"/>
            </w:tcBorders>
          </w:tcPr>
          <w:p w14:paraId="7857D965" w14:textId="77777777" w:rsidR="00F85AC3" w:rsidRDefault="00F85AC3" w:rsidP="004B7039">
            <w:pPr>
              <w:pStyle w:val="Contedodatabela"/>
            </w:pPr>
            <w:r>
              <w:t>De 101 a 150 pessoas</w:t>
            </w:r>
          </w:p>
        </w:tc>
        <w:tc>
          <w:tcPr>
            <w:tcW w:w="2109" w:type="dxa"/>
            <w:tcBorders>
              <w:top w:val="single" w:sz="4" w:space="0" w:color="000000"/>
              <w:bottom w:val="single" w:sz="4" w:space="0" w:color="000000"/>
            </w:tcBorders>
          </w:tcPr>
          <w:p w14:paraId="5D3BEF80" w14:textId="77777777" w:rsidR="00F85AC3" w:rsidRDefault="00F85AC3" w:rsidP="004B7039">
            <w:pPr>
              <w:pStyle w:val="Contedodatabela"/>
            </w:pPr>
            <w:r>
              <w:t>Acima de 150 pessoas</w:t>
            </w:r>
          </w:p>
        </w:tc>
      </w:tr>
      <w:tr w:rsidR="00F85AC3" w14:paraId="48609729" w14:textId="77777777" w:rsidTr="004B7039">
        <w:trPr>
          <w:trHeight w:val="161"/>
        </w:trPr>
        <w:tc>
          <w:tcPr>
            <w:tcW w:w="2109" w:type="dxa"/>
            <w:tcBorders>
              <w:left w:val="single" w:sz="4" w:space="0" w:color="000000"/>
              <w:bottom w:val="single" w:sz="4" w:space="0" w:color="000000"/>
            </w:tcBorders>
          </w:tcPr>
          <w:p w14:paraId="7DFDCCCA" w14:textId="77777777" w:rsidR="00F85AC3" w:rsidRDefault="00F85AC3" w:rsidP="004B7039">
            <w:pPr>
              <w:pStyle w:val="Contedodatabela"/>
            </w:pPr>
            <w:r>
              <w:t>Serviço de café simples</w:t>
            </w:r>
          </w:p>
        </w:tc>
        <w:tc>
          <w:tcPr>
            <w:tcW w:w="2109" w:type="dxa"/>
            <w:tcBorders>
              <w:bottom w:val="single" w:sz="4" w:space="0" w:color="000000"/>
            </w:tcBorders>
          </w:tcPr>
          <w:p w14:paraId="0CA64E42" w14:textId="77777777" w:rsidR="00F85AC3" w:rsidRDefault="00F85AC3" w:rsidP="004B7039">
            <w:pPr>
              <w:pStyle w:val="Contedodatabela"/>
            </w:pPr>
            <w:r>
              <w:t>1 copeira</w:t>
            </w:r>
          </w:p>
        </w:tc>
        <w:tc>
          <w:tcPr>
            <w:tcW w:w="2109" w:type="dxa"/>
            <w:tcBorders>
              <w:bottom w:val="single" w:sz="4" w:space="0" w:color="000000"/>
            </w:tcBorders>
          </w:tcPr>
          <w:p w14:paraId="6314EA9A" w14:textId="77777777" w:rsidR="00F85AC3" w:rsidRDefault="00F85AC3" w:rsidP="004B7039">
            <w:pPr>
              <w:pStyle w:val="Contedodatabela"/>
            </w:pPr>
            <w:r>
              <w:t>1 copeira</w:t>
            </w:r>
          </w:p>
        </w:tc>
        <w:tc>
          <w:tcPr>
            <w:tcW w:w="2109" w:type="dxa"/>
            <w:tcBorders>
              <w:bottom w:val="single" w:sz="4" w:space="0" w:color="000000"/>
            </w:tcBorders>
          </w:tcPr>
          <w:p w14:paraId="347911BA" w14:textId="77777777" w:rsidR="00F85AC3" w:rsidRDefault="00F85AC3" w:rsidP="004B7039">
            <w:pPr>
              <w:pStyle w:val="Contedodatabela"/>
            </w:pPr>
            <w:r>
              <w:t>1 copeira</w:t>
            </w:r>
          </w:p>
        </w:tc>
        <w:tc>
          <w:tcPr>
            <w:tcW w:w="2109" w:type="dxa"/>
            <w:tcBorders>
              <w:bottom w:val="single" w:sz="4" w:space="0" w:color="000000"/>
            </w:tcBorders>
          </w:tcPr>
          <w:p w14:paraId="23A9E91C" w14:textId="77777777" w:rsidR="00F85AC3" w:rsidRDefault="00F85AC3" w:rsidP="004B7039">
            <w:pPr>
              <w:pStyle w:val="Contedodatabela"/>
            </w:pPr>
            <w:r>
              <w:t>2 copeiras</w:t>
            </w:r>
          </w:p>
        </w:tc>
      </w:tr>
      <w:tr w:rsidR="00F85AC3" w14:paraId="48AECC40" w14:textId="77777777" w:rsidTr="004B7039">
        <w:trPr>
          <w:trHeight w:val="341"/>
        </w:trPr>
        <w:tc>
          <w:tcPr>
            <w:tcW w:w="2109" w:type="dxa"/>
            <w:tcBorders>
              <w:left w:val="single" w:sz="4" w:space="0" w:color="000000"/>
              <w:bottom w:val="single" w:sz="4" w:space="0" w:color="000000"/>
            </w:tcBorders>
          </w:tcPr>
          <w:p w14:paraId="3C93DE61" w14:textId="77777777" w:rsidR="00F85AC3" w:rsidRDefault="00F85AC3" w:rsidP="004B7039">
            <w:pPr>
              <w:pStyle w:val="Contedodatabela"/>
            </w:pPr>
            <w:r>
              <w:t>Coffee-break tipo 01</w:t>
            </w:r>
          </w:p>
        </w:tc>
        <w:tc>
          <w:tcPr>
            <w:tcW w:w="2109" w:type="dxa"/>
            <w:tcBorders>
              <w:bottom w:val="single" w:sz="4" w:space="0" w:color="000000"/>
            </w:tcBorders>
          </w:tcPr>
          <w:p w14:paraId="0FC70AF4" w14:textId="77777777" w:rsidR="00F85AC3" w:rsidRDefault="00F85AC3" w:rsidP="004B7039">
            <w:pPr>
              <w:pStyle w:val="Contedodatabela"/>
            </w:pPr>
            <w:r>
              <w:t>1 Garçon + 1 copeira</w:t>
            </w:r>
          </w:p>
        </w:tc>
        <w:tc>
          <w:tcPr>
            <w:tcW w:w="2109" w:type="dxa"/>
            <w:tcBorders>
              <w:bottom w:val="single" w:sz="4" w:space="0" w:color="000000"/>
            </w:tcBorders>
          </w:tcPr>
          <w:p w14:paraId="61FBF2B4" w14:textId="77777777" w:rsidR="00F85AC3" w:rsidRDefault="00F85AC3" w:rsidP="004B7039">
            <w:pPr>
              <w:pStyle w:val="Contedodatabela"/>
            </w:pPr>
            <w:r>
              <w:t>1 Garçon + 1 copeira</w:t>
            </w:r>
          </w:p>
        </w:tc>
        <w:tc>
          <w:tcPr>
            <w:tcW w:w="2109" w:type="dxa"/>
            <w:tcBorders>
              <w:bottom w:val="single" w:sz="4" w:space="0" w:color="000000"/>
            </w:tcBorders>
          </w:tcPr>
          <w:p w14:paraId="199AC8D9" w14:textId="77777777" w:rsidR="00F85AC3" w:rsidRDefault="00F85AC3" w:rsidP="004B7039">
            <w:pPr>
              <w:pStyle w:val="Contedodatabela"/>
            </w:pPr>
            <w:r>
              <w:t>2 Garçons +  2 copeiras</w:t>
            </w:r>
          </w:p>
        </w:tc>
        <w:tc>
          <w:tcPr>
            <w:tcW w:w="2109" w:type="dxa"/>
            <w:tcBorders>
              <w:bottom w:val="single" w:sz="4" w:space="0" w:color="000000"/>
            </w:tcBorders>
          </w:tcPr>
          <w:p w14:paraId="6217DE0F" w14:textId="77777777" w:rsidR="00F85AC3" w:rsidRDefault="00F85AC3" w:rsidP="004B7039">
            <w:pPr>
              <w:pStyle w:val="Contedodatabela"/>
            </w:pPr>
            <w:r>
              <w:t>2 Garçons +  2 copeiras</w:t>
            </w:r>
          </w:p>
        </w:tc>
      </w:tr>
      <w:tr w:rsidR="00F85AC3" w14:paraId="4D605199" w14:textId="77777777" w:rsidTr="004B7039">
        <w:trPr>
          <w:trHeight w:val="157"/>
        </w:trPr>
        <w:tc>
          <w:tcPr>
            <w:tcW w:w="2109" w:type="dxa"/>
            <w:tcBorders>
              <w:left w:val="single" w:sz="4" w:space="0" w:color="000000"/>
              <w:bottom w:val="single" w:sz="4" w:space="0" w:color="000000"/>
            </w:tcBorders>
          </w:tcPr>
          <w:p w14:paraId="74DE952E" w14:textId="77777777" w:rsidR="00F85AC3" w:rsidRDefault="00F85AC3" w:rsidP="004B7039">
            <w:pPr>
              <w:pStyle w:val="Contedodatabela"/>
            </w:pPr>
            <w:r>
              <w:t>Coffee-break tipo 02</w:t>
            </w:r>
          </w:p>
        </w:tc>
        <w:tc>
          <w:tcPr>
            <w:tcW w:w="2109" w:type="dxa"/>
            <w:tcBorders>
              <w:bottom w:val="single" w:sz="4" w:space="0" w:color="000000"/>
            </w:tcBorders>
          </w:tcPr>
          <w:p w14:paraId="1A0DEF10" w14:textId="77777777" w:rsidR="00F85AC3" w:rsidRDefault="00F85AC3" w:rsidP="004B7039">
            <w:pPr>
              <w:pStyle w:val="Contedodatabela"/>
            </w:pPr>
            <w:r>
              <w:t>1 Garçon + 1 copeira</w:t>
            </w:r>
          </w:p>
        </w:tc>
        <w:tc>
          <w:tcPr>
            <w:tcW w:w="2109" w:type="dxa"/>
            <w:tcBorders>
              <w:bottom w:val="single" w:sz="4" w:space="0" w:color="000000"/>
            </w:tcBorders>
          </w:tcPr>
          <w:p w14:paraId="2398FB47" w14:textId="77777777" w:rsidR="00F85AC3" w:rsidRDefault="00F85AC3" w:rsidP="004B7039">
            <w:pPr>
              <w:pStyle w:val="Contedodatabela"/>
            </w:pPr>
            <w:r>
              <w:t>1 Garçon + 1 copeira</w:t>
            </w:r>
          </w:p>
        </w:tc>
        <w:tc>
          <w:tcPr>
            <w:tcW w:w="2109" w:type="dxa"/>
            <w:tcBorders>
              <w:bottom w:val="single" w:sz="4" w:space="0" w:color="000000"/>
            </w:tcBorders>
          </w:tcPr>
          <w:p w14:paraId="3EEC8AB1" w14:textId="77777777" w:rsidR="00F85AC3" w:rsidRDefault="00F85AC3" w:rsidP="004B7039">
            <w:pPr>
              <w:pStyle w:val="Contedodatabela"/>
            </w:pPr>
            <w:r>
              <w:t>2 Garçons +  2 copeiras</w:t>
            </w:r>
          </w:p>
        </w:tc>
        <w:tc>
          <w:tcPr>
            <w:tcW w:w="2109" w:type="dxa"/>
            <w:tcBorders>
              <w:bottom w:val="single" w:sz="4" w:space="0" w:color="000000"/>
            </w:tcBorders>
          </w:tcPr>
          <w:p w14:paraId="13916F1C" w14:textId="77777777" w:rsidR="00F85AC3" w:rsidRDefault="00F85AC3" w:rsidP="004B7039">
            <w:pPr>
              <w:pStyle w:val="Contedodatabela"/>
            </w:pPr>
            <w:r>
              <w:t>2 Garçons +  2 copeiras</w:t>
            </w:r>
          </w:p>
        </w:tc>
      </w:tr>
      <w:tr w:rsidR="00F85AC3" w14:paraId="76EC6052" w14:textId="77777777" w:rsidTr="004B7039">
        <w:trPr>
          <w:trHeight w:val="78"/>
        </w:trPr>
        <w:tc>
          <w:tcPr>
            <w:tcW w:w="2109" w:type="dxa"/>
            <w:tcBorders>
              <w:left w:val="single" w:sz="4" w:space="0" w:color="000000"/>
              <w:bottom w:val="single" w:sz="4" w:space="0" w:color="000000"/>
            </w:tcBorders>
          </w:tcPr>
          <w:p w14:paraId="03273EEA" w14:textId="77777777" w:rsidR="00F85AC3" w:rsidRDefault="00F85AC3" w:rsidP="004B7039">
            <w:pPr>
              <w:pStyle w:val="Contedodatabela"/>
            </w:pPr>
            <w:r>
              <w:t>Coquetel volante tipo 01</w:t>
            </w:r>
          </w:p>
        </w:tc>
        <w:tc>
          <w:tcPr>
            <w:tcW w:w="2109" w:type="dxa"/>
            <w:tcBorders>
              <w:bottom w:val="single" w:sz="4" w:space="0" w:color="000000"/>
            </w:tcBorders>
          </w:tcPr>
          <w:p w14:paraId="13A552CE" w14:textId="77777777" w:rsidR="00F85AC3" w:rsidRDefault="00F85AC3" w:rsidP="004B7039">
            <w:pPr>
              <w:pStyle w:val="Contedodatabela"/>
            </w:pPr>
            <w:r>
              <w:t>2 Garçon + 1 copeira</w:t>
            </w:r>
          </w:p>
        </w:tc>
        <w:tc>
          <w:tcPr>
            <w:tcW w:w="2109" w:type="dxa"/>
            <w:tcBorders>
              <w:bottom w:val="single" w:sz="4" w:space="0" w:color="000000"/>
            </w:tcBorders>
          </w:tcPr>
          <w:p w14:paraId="48665A5E" w14:textId="77777777" w:rsidR="00F85AC3" w:rsidRDefault="00F85AC3" w:rsidP="004B7039">
            <w:pPr>
              <w:pStyle w:val="Contedodatabela"/>
            </w:pPr>
            <w:r>
              <w:t>4 Garçons + 1 copeira</w:t>
            </w:r>
          </w:p>
        </w:tc>
        <w:tc>
          <w:tcPr>
            <w:tcW w:w="2109" w:type="dxa"/>
            <w:tcBorders>
              <w:bottom w:val="single" w:sz="4" w:space="0" w:color="000000"/>
            </w:tcBorders>
          </w:tcPr>
          <w:p w14:paraId="19A5951A" w14:textId="77777777" w:rsidR="00F85AC3" w:rsidRDefault="00F85AC3" w:rsidP="004B7039">
            <w:pPr>
              <w:pStyle w:val="Contedodatabela"/>
            </w:pPr>
            <w:r>
              <w:t>6 Garçons +  2 copeiras</w:t>
            </w:r>
          </w:p>
        </w:tc>
        <w:tc>
          <w:tcPr>
            <w:tcW w:w="2109" w:type="dxa"/>
            <w:tcBorders>
              <w:bottom w:val="single" w:sz="4" w:space="0" w:color="000000"/>
            </w:tcBorders>
          </w:tcPr>
          <w:p w14:paraId="0055CED5" w14:textId="77777777" w:rsidR="00F85AC3" w:rsidRDefault="00F85AC3" w:rsidP="004B7039">
            <w:pPr>
              <w:pStyle w:val="Contedodatabela"/>
            </w:pPr>
            <w:r>
              <w:t>A combinar</w:t>
            </w:r>
          </w:p>
        </w:tc>
      </w:tr>
      <w:tr w:rsidR="00F85AC3" w14:paraId="5E121E07" w14:textId="77777777" w:rsidTr="004B7039">
        <w:trPr>
          <w:trHeight w:val="78"/>
        </w:trPr>
        <w:tc>
          <w:tcPr>
            <w:tcW w:w="2109" w:type="dxa"/>
            <w:tcBorders>
              <w:left w:val="single" w:sz="4" w:space="0" w:color="000000"/>
              <w:bottom w:val="single" w:sz="4" w:space="0" w:color="000000"/>
            </w:tcBorders>
          </w:tcPr>
          <w:p w14:paraId="65382AAA" w14:textId="77777777" w:rsidR="00F85AC3" w:rsidRDefault="00F85AC3" w:rsidP="004B7039">
            <w:pPr>
              <w:pStyle w:val="Contedodatabela"/>
            </w:pPr>
            <w:r>
              <w:t>Coquetel volante tipo 02</w:t>
            </w:r>
          </w:p>
        </w:tc>
        <w:tc>
          <w:tcPr>
            <w:tcW w:w="2109" w:type="dxa"/>
            <w:tcBorders>
              <w:bottom w:val="single" w:sz="4" w:space="0" w:color="000000"/>
            </w:tcBorders>
          </w:tcPr>
          <w:p w14:paraId="36C9B42B" w14:textId="77777777" w:rsidR="00F85AC3" w:rsidRDefault="00F85AC3" w:rsidP="004B7039">
            <w:pPr>
              <w:pStyle w:val="Contedodatabela"/>
            </w:pPr>
            <w:r>
              <w:t>2 Garçon + 1 copeira</w:t>
            </w:r>
          </w:p>
        </w:tc>
        <w:tc>
          <w:tcPr>
            <w:tcW w:w="2109" w:type="dxa"/>
            <w:tcBorders>
              <w:bottom w:val="single" w:sz="4" w:space="0" w:color="000000"/>
            </w:tcBorders>
          </w:tcPr>
          <w:p w14:paraId="7311AB7C" w14:textId="77777777" w:rsidR="00F85AC3" w:rsidRDefault="00F85AC3" w:rsidP="004B7039">
            <w:pPr>
              <w:pStyle w:val="Contedodatabela"/>
            </w:pPr>
            <w:r>
              <w:t>4 Garçons + 1 copeira</w:t>
            </w:r>
          </w:p>
        </w:tc>
        <w:tc>
          <w:tcPr>
            <w:tcW w:w="2109" w:type="dxa"/>
            <w:tcBorders>
              <w:bottom w:val="single" w:sz="4" w:space="0" w:color="000000"/>
            </w:tcBorders>
          </w:tcPr>
          <w:p w14:paraId="07ECBA66" w14:textId="77777777" w:rsidR="00F85AC3" w:rsidRDefault="00F85AC3" w:rsidP="004B7039">
            <w:pPr>
              <w:pStyle w:val="Contedodatabela"/>
            </w:pPr>
            <w:r>
              <w:t>6 Garçons +  2 copeiras</w:t>
            </w:r>
          </w:p>
        </w:tc>
        <w:tc>
          <w:tcPr>
            <w:tcW w:w="2109" w:type="dxa"/>
            <w:tcBorders>
              <w:bottom w:val="single" w:sz="4" w:space="0" w:color="000000"/>
            </w:tcBorders>
          </w:tcPr>
          <w:p w14:paraId="1FB78265" w14:textId="77777777" w:rsidR="00F85AC3" w:rsidRDefault="00F85AC3" w:rsidP="004B7039">
            <w:pPr>
              <w:pStyle w:val="Contedodatabela"/>
            </w:pPr>
            <w:r>
              <w:t>A combinar</w:t>
            </w:r>
          </w:p>
        </w:tc>
      </w:tr>
    </w:tbl>
    <w:p w14:paraId="7816DB5D" w14:textId="77777777" w:rsidR="00F85AC3" w:rsidRDefault="00F85AC3" w:rsidP="00F85AC3">
      <w:pPr>
        <w:spacing w:line="276" w:lineRule="auto"/>
        <w:ind w:left="-426" w:right="-852"/>
        <w:jc w:val="both"/>
        <w:rPr>
          <w:rFonts w:eastAsia="Calibri"/>
          <w:b/>
          <w:bCs/>
          <w:color w:val="111111"/>
          <w:sz w:val="24"/>
          <w:szCs w:val="24"/>
        </w:rPr>
      </w:pPr>
    </w:p>
    <w:p w14:paraId="1FEA8369" w14:textId="77777777" w:rsidR="00F85AC3" w:rsidRDefault="00F85AC3" w:rsidP="00F85AC3">
      <w:pPr>
        <w:spacing w:line="276" w:lineRule="auto"/>
        <w:ind w:left="-426" w:right="-852"/>
        <w:jc w:val="both"/>
      </w:pPr>
      <w:r>
        <w:rPr>
          <w:rFonts w:eastAsia="Calibri"/>
          <w:b/>
          <w:bCs/>
          <w:color w:val="111111"/>
          <w:sz w:val="24"/>
          <w:szCs w:val="24"/>
        </w:rPr>
        <w:t>6.2. Do Menu e utensílios:</w:t>
      </w:r>
    </w:p>
    <w:p w14:paraId="02C01A1B" w14:textId="77777777" w:rsidR="00F85AC3" w:rsidRDefault="00F85AC3" w:rsidP="00F85AC3">
      <w:pPr>
        <w:spacing w:line="276" w:lineRule="auto"/>
        <w:ind w:right="57"/>
        <w:jc w:val="both"/>
      </w:pPr>
      <w:r>
        <w:rPr>
          <w:rFonts w:eastAsia="Calibri"/>
          <w:color w:val="111111"/>
          <w:sz w:val="24"/>
          <w:szCs w:val="24"/>
        </w:rPr>
        <w:t>6.2.1. A composição do cardápio será organizada em diferentes serviços, incluindo café simples, coffee-break tipo 1, coffee-break tipo 2 e coquetel volante, conforme detalhado no item 5 anteriormente mencionado.</w:t>
      </w:r>
    </w:p>
    <w:p w14:paraId="1EB631D0" w14:textId="77777777" w:rsidR="00F85AC3" w:rsidRDefault="00F85AC3" w:rsidP="00F85AC3">
      <w:pPr>
        <w:spacing w:line="276" w:lineRule="auto"/>
        <w:ind w:left="-397" w:right="170"/>
        <w:jc w:val="both"/>
      </w:pPr>
      <w:r>
        <w:rPr>
          <w:rFonts w:eastAsia="Calibri"/>
          <w:color w:val="111111"/>
          <w:sz w:val="24"/>
          <w:szCs w:val="24"/>
        </w:rPr>
        <w:t>6.2.2. A CONTRATANTE tem o direito de efetuar alterações nas opções do cardápio, desde que siga as diretrizes estabelecidas pela Diretoria do CRO-MT e pelo Fiscal Técnico, respeitando os prazos definidos no item 6.1.9.</w:t>
      </w:r>
    </w:p>
    <w:p w14:paraId="4EA1AE4A" w14:textId="77777777" w:rsidR="00F85AC3" w:rsidRDefault="00F85AC3" w:rsidP="00F85AC3">
      <w:pPr>
        <w:spacing w:line="276" w:lineRule="auto"/>
        <w:ind w:left="-397" w:right="113"/>
        <w:jc w:val="both"/>
      </w:pPr>
      <w:r>
        <w:rPr>
          <w:rFonts w:eastAsia="Calibri"/>
          <w:color w:val="111111"/>
          <w:sz w:val="24"/>
          <w:szCs w:val="24"/>
        </w:rPr>
        <w:t>6.2.3. Se a CONTRATADA optar por modificar alguma opção do cardápio já aprovado, deverá obter autorização e concordância prévias do CRO-MT.</w:t>
      </w:r>
    </w:p>
    <w:p w14:paraId="2BA8206E" w14:textId="77777777" w:rsidR="00F85AC3" w:rsidRDefault="00F85AC3" w:rsidP="00F85AC3">
      <w:pPr>
        <w:spacing w:line="276" w:lineRule="auto"/>
        <w:ind w:left="-426" w:right="-852"/>
        <w:jc w:val="both"/>
        <w:rPr>
          <w:sz w:val="24"/>
          <w:szCs w:val="24"/>
        </w:rPr>
      </w:pPr>
      <w:r>
        <w:rPr>
          <w:rFonts w:eastAsia="Calibri"/>
          <w:color w:val="111111"/>
          <w:sz w:val="24"/>
          <w:szCs w:val="24"/>
        </w:rPr>
        <w:t>6.2.4. Observações:</w:t>
      </w:r>
    </w:p>
    <w:p w14:paraId="6BF0E3BD" w14:textId="77777777" w:rsidR="00F85AC3" w:rsidRDefault="00F85AC3" w:rsidP="00F85AC3">
      <w:pPr>
        <w:numPr>
          <w:ilvl w:val="0"/>
          <w:numId w:val="15"/>
        </w:numPr>
        <w:spacing w:line="276" w:lineRule="auto"/>
        <w:ind w:left="397" w:right="-850" w:firstLine="0"/>
        <w:jc w:val="both"/>
        <w:rPr>
          <w:sz w:val="24"/>
          <w:szCs w:val="24"/>
        </w:rPr>
      </w:pPr>
      <w:r>
        <w:rPr>
          <w:sz w:val="24"/>
          <w:szCs w:val="24"/>
        </w:rPr>
        <w:t>Em relação aos quantitativos do serviço:</w:t>
      </w:r>
    </w:p>
    <w:p w14:paraId="135DCA51" w14:textId="77777777" w:rsidR="00F85AC3" w:rsidRDefault="00F85AC3" w:rsidP="00F85AC3">
      <w:pPr>
        <w:numPr>
          <w:ilvl w:val="0"/>
          <w:numId w:val="16"/>
        </w:numPr>
        <w:spacing w:line="276" w:lineRule="auto"/>
        <w:jc w:val="both"/>
        <w:rPr>
          <w:sz w:val="24"/>
          <w:szCs w:val="24"/>
        </w:rPr>
      </w:pPr>
      <w:r>
        <w:rPr>
          <w:sz w:val="24"/>
          <w:szCs w:val="24"/>
        </w:rPr>
        <w:t>Café simples:</w:t>
      </w:r>
    </w:p>
    <w:p w14:paraId="10273442" w14:textId="77777777" w:rsidR="00F85AC3" w:rsidRDefault="00F85AC3" w:rsidP="00F85AC3">
      <w:pPr>
        <w:numPr>
          <w:ilvl w:val="1"/>
          <w:numId w:val="16"/>
        </w:numPr>
        <w:spacing w:line="276" w:lineRule="auto"/>
        <w:jc w:val="both"/>
        <w:rPr>
          <w:sz w:val="24"/>
          <w:szCs w:val="24"/>
        </w:rPr>
      </w:pPr>
      <w:r>
        <w:rPr>
          <w:sz w:val="24"/>
          <w:szCs w:val="24"/>
        </w:rPr>
        <w:t>Bebidas:</w:t>
      </w:r>
    </w:p>
    <w:p w14:paraId="4B0C8F9C" w14:textId="77777777" w:rsidR="00F85AC3" w:rsidRDefault="00F85AC3" w:rsidP="00F85AC3">
      <w:pPr>
        <w:numPr>
          <w:ilvl w:val="2"/>
          <w:numId w:val="16"/>
        </w:numPr>
        <w:spacing w:line="276" w:lineRule="auto"/>
        <w:jc w:val="both"/>
        <w:rPr>
          <w:sz w:val="24"/>
          <w:szCs w:val="24"/>
        </w:rPr>
      </w:pPr>
      <w:r>
        <w:rPr>
          <w:sz w:val="24"/>
          <w:szCs w:val="24"/>
        </w:rPr>
        <w:t>Café sem açúcar: 1 xícara (aproximadamente 150 ml) por pessoa.</w:t>
      </w:r>
    </w:p>
    <w:p w14:paraId="3BEE2006" w14:textId="77777777" w:rsidR="00F85AC3" w:rsidRDefault="00F85AC3" w:rsidP="00F85AC3">
      <w:pPr>
        <w:numPr>
          <w:ilvl w:val="2"/>
          <w:numId w:val="16"/>
        </w:numPr>
        <w:spacing w:line="276" w:lineRule="auto"/>
        <w:jc w:val="both"/>
        <w:rPr>
          <w:sz w:val="24"/>
          <w:szCs w:val="24"/>
        </w:rPr>
      </w:pPr>
      <w:r>
        <w:rPr>
          <w:sz w:val="24"/>
          <w:szCs w:val="24"/>
        </w:rPr>
        <w:t>Chá adoçado: 1 xícara (aproximadamente 150 ml) por pessoa.</w:t>
      </w:r>
    </w:p>
    <w:p w14:paraId="394F638B" w14:textId="77777777" w:rsidR="00F85AC3" w:rsidRDefault="00F85AC3" w:rsidP="00F85AC3">
      <w:pPr>
        <w:numPr>
          <w:ilvl w:val="2"/>
          <w:numId w:val="16"/>
        </w:numPr>
        <w:spacing w:line="276" w:lineRule="auto"/>
        <w:jc w:val="both"/>
        <w:rPr>
          <w:sz w:val="24"/>
          <w:szCs w:val="24"/>
        </w:rPr>
      </w:pPr>
      <w:r>
        <w:rPr>
          <w:sz w:val="24"/>
          <w:szCs w:val="24"/>
        </w:rPr>
        <w:t>Refrigerante comum: Cerca de 350-500 ml por pessoa.</w:t>
      </w:r>
    </w:p>
    <w:p w14:paraId="35AA8B69" w14:textId="77777777" w:rsidR="00F85AC3" w:rsidRDefault="00F85AC3" w:rsidP="00F85AC3">
      <w:pPr>
        <w:numPr>
          <w:ilvl w:val="2"/>
          <w:numId w:val="16"/>
        </w:numPr>
        <w:spacing w:line="276" w:lineRule="auto"/>
        <w:jc w:val="both"/>
        <w:rPr>
          <w:sz w:val="24"/>
          <w:szCs w:val="24"/>
        </w:rPr>
      </w:pPr>
      <w:r>
        <w:rPr>
          <w:sz w:val="24"/>
          <w:szCs w:val="24"/>
        </w:rPr>
        <w:t>Refrigerante light/diet: Cerca de 350-500 ml por pessoa.</w:t>
      </w:r>
    </w:p>
    <w:p w14:paraId="6AB312A9" w14:textId="77777777" w:rsidR="00F85AC3" w:rsidRDefault="00F85AC3" w:rsidP="00F85AC3">
      <w:pPr>
        <w:numPr>
          <w:ilvl w:val="2"/>
          <w:numId w:val="16"/>
        </w:numPr>
        <w:spacing w:line="276" w:lineRule="auto"/>
        <w:jc w:val="both"/>
        <w:rPr>
          <w:sz w:val="24"/>
          <w:szCs w:val="24"/>
        </w:rPr>
      </w:pPr>
      <w:r>
        <w:rPr>
          <w:sz w:val="24"/>
          <w:szCs w:val="24"/>
        </w:rPr>
        <w:t>Suco de frutas natural: Cerca de 200-250 ml por pessoa.</w:t>
      </w:r>
    </w:p>
    <w:p w14:paraId="72DFBD3A" w14:textId="77777777" w:rsidR="00F85AC3" w:rsidRDefault="00F85AC3" w:rsidP="00F85AC3">
      <w:pPr>
        <w:numPr>
          <w:ilvl w:val="1"/>
          <w:numId w:val="16"/>
        </w:numPr>
        <w:spacing w:line="276" w:lineRule="auto"/>
        <w:jc w:val="both"/>
        <w:rPr>
          <w:sz w:val="24"/>
          <w:szCs w:val="24"/>
        </w:rPr>
      </w:pPr>
      <w:r>
        <w:rPr>
          <w:sz w:val="24"/>
          <w:szCs w:val="24"/>
        </w:rPr>
        <w:t>Comidas:</w:t>
      </w:r>
    </w:p>
    <w:p w14:paraId="0C6B4020" w14:textId="77777777" w:rsidR="00F85AC3" w:rsidRDefault="00F85AC3" w:rsidP="00F85AC3">
      <w:pPr>
        <w:numPr>
          <w:ilvl w:val="2"/>
          <w:numId w:val="16"/>
        </w:numPr>
        <w:spacing w:line="276" w:lineRule="auto"/>
        <w:jc w:val="both"/>
        <w:rPr>
          <w:sz w:val="24"/>
          <w:szCs w:val="24"/>
        </w:rPr>
      </w:pPr>
      <w:r>
        <w:rPr>
          <w:sz w:val="24"/>
          <w:szCs w:val="24"/>
        </w:rPr>
        <w:t>Bolo: 1 fatia por pessoa.</w:t>
      </w:r>
    </w:p>
    <w:p w14:paraId="0987CE64" w14:textId="77777777" w:rsidR="00F85AC3" w:rsidRDefault="00F85AC3" w:rsidP="00F85AC3">
      <w:pPr>
        <w:numPr>
          <w:ilvl w:val="2"/>
          <w:numId w:val="16"/>
        </w:numPr>
        <w:spacing w:line="276" w:lineRule="auto"/>
        <w:jc w:val="both"/>
        <w:rPr>
          <w:sz w:val="24"/>
          <w:szCs w:val="24"/>
        </w:rPr>
      </w:pPr>
      <w:r>
        <w:rPr>
          <w:sz w:val="24"/>
          <w:szCs w:val="24"/>
        </w:rPr>
        <w:t>Biscoitos doces: Cerca de 2-3 unidades por pessoa, variando entre os tipos disponíveis.</w:t>
      </w:r>
    </w:p>
    <w:p w14:paraId="3A057FBC" w14:textId="77777777" w:rsidR="00F85AC3" w:rsidRDefault="00F85AC3" w:rsidP="00F85AC3">
      <w:pPr>
        <w:numPr>
          <w:ilvl w:val="2"/>
          <w:numId w:val="16"/>
        </w:numPr>
        <w:spacing w:line="276" w:lineRule="auto"/>
        <w:jc w:val="both"/>
        <w:rPr>
          <w:sz w:val="24"/>
          <w:szCs w:val="24"/>
        </w:rPr>
      </w:pPr>
      <w:r>
        <w:rPr>
          <w:sz w:val="24"/>
          <w:szCs w:val="24"/>
        </w:rPr>
        <w:t>Biscoitos salgados: Cerca de 2-3 unidades por pessoa, variando entre os tipos disponíveis.</w:t>
      </w:r>
    </w:p>
    <w:p w14:paraId="00022BFD" w14:textId="77777777" w:rsidR="00F85AC3" w:rsidRDefault="00F85AC3" w:rsidP="00F85AC3">
      <w:pPr>
        <w:numPr>
          <w:ilvl w:val="1"/>
          <w:numId w:val="16"/>
        </w:numPr>
        <w:spacing w:line="276" w:lineRule="auto"/>
        <w:jc w:val="both"/>
        <w:rPr>
          <w:sz w:val="24"/>
          <w:szCs w:val="24"/>
        </w:rPr>
      </w:pPr>
      <w:r>
        <w:rPr>
          <w:sz w:val="24"/>
          <w:szCs w:val="24"/>
        </w:rPr>
        <w:t>Outros itens:</w:t>
      </w:r>
    </w:p>
    <w:p w14:paraId="6E5E3078" w14:textId="77777777" w:rsidR="00F85AC3" w:rsidRDefault="00F85AC3" w:rsidP="00F85AC3">
      <w:pPr>
        <w:numPr>
          <w:ilvl w:val="2"/>
          <w:numId w:val="16"/>
        </w:numPr>
        <w:spacing w:line="276" w:lineRule="auto"/>
        <w:jc w:val="both"/>
        <w:rPr>
          <w:sz w:val="24"/>
          <w:szCs w:val="24"/>
        </w:rPr>
      </w:pPr>
      <w:r>
        <w:rPr>
          <w:sz w:val="24"/>
          <w:szCs w:val="24"/>
        </w:rPr>
        <w:t>Fornecimento de açúcar em sachê e adoçante: 1 de cada por pessoa.</w:t>
      </w:r>
    </w:p>
    <w:p w14:paraId="2E766834" w14:textId="77777777" w:rsidR="00F85AC3" w:rsidRDefault="00F85AC3" w:rsidP="00F85AC3">
      <w:pPr>
        <w:numPr>
          <w:ilvl w:val="2"/>
          <w:numId w:val="16"/>
        </w:numPr>
        <w:spacing w:line="276" w:lineRule="auto"/>
        <w:jc w:val="both"/>
        <w:rPr>
          <w:sz w:val="24"/>
          <w:szCs w:val="24"/>
        </w:rPr>
      </w:pPr>
      <w:r>
        <w:rPr>
          <w:sz w:val="24"/>
          <w:szCs w:val="24"/>
        </w:rPr>
        <w:t>Mexedor de café e suco: 1 de cada por pessoa.</w:t>
      </w:r>
    </w:p>
    <w:p w14:paraId="0F8856DB" w14:textId="77777777" w:rsidR="00F85AC3" w:rsidRDefault="00F85AC3" w:rsidP="00F85AC3">
      <w:pPr>
        <w:numPr>
          <w:ilvl w:val="0"/>
          <w:numId w:val="16"/>
        </w:numPr>
        <w:spacing w:line="276" w:lineRule="auto"/>
        <w:jc w:val="both"/>
        <w:rPr>
          <w:sz w:val="24"/>
          <w:szCs w:val="24"/>
        </w:rPr>
      </w:pPr>
      <w:r>
        <w:rPr>
          <w:sz w:val="24"/>
          <w:szCs w:val="24"/>
        </w:rPr>
        <w:t>Coffee-Break Tipo 1:</w:t>
      </w:r>
    </w:p>
    <w:p w14:paraId="7C78B95D" w14:textId="77777777" w:rsidR="00F85AC3" w:rsidRDefault="00F85AC3" w:rsidP="00F85AC3">
      <w:pPr>
        <w:numPr>
          <w:ilvl w:val="1"/>
          <w:numId w:val="16"/>
        </w:numPr>
        <w:spacing w:line="276" w:lineRule="auto"/>
        <w:jc w:val="both"/>
        <w:rPr>
          <w:sz w:val="24"/>
          <w:szCs w:val="24"/>
        </w:rPr>
      </w:pPr>
      <w:r>
        <w:rPr>
          <w:sz w:val="24"/>
          <w:szCs w:val="24"/>
        </w:rPr>
        <w:t>Bebidas:</w:t>
      </w:r>
    </w:p>
    <w:p w14:paraId="3E6C32A0" w14:textId="77777777" w:rsidR="00F85AC3" w:rsidRDefault="00F85AC3" w:rsidP="00F85AC3">
      <w:pPr>
        <w:numPr>
          <w:ilvl w:val="2"/>
          <w:numId w:val="16"/>
        </w:numPr>
        <w:spacing w:line="276" w:lineRule="auto"/>
        <w:jc w:val="both"/>
        <w:rPr>
          <w:sz w:val="24"/>
          <w:szCs w:val="24"/>
        </w:rPr>
      </w:pPr>
      <w:r>
        <w:rPr>
          <w:sz w:val="24"/>
          <w:szCs w:val="24"/>
        </w:rPr>
        <w:t>Café sem açúcar: 1 xícara (aproximadamente 150 ml) por pessoa.</w:t>
      </w:r>
    </w:p>
    <w:p w14:paraId="57DEF81E" w14:textId="77777777" w:rsidR="00F85AC3" w:rsidRDefault="00F85AC3" w:rsidP="00F85AC3">
      <w:pPr>
        <w:numPr>
          <w:ilvl w:val="2"/>
          <w:numId w:val="16"/>
        </w:numPr>
        <w:spacing w:line="276" w:lineRule="auto"/>
        <w:jc w:val="both"/>
        <w:rPr>
          <w:sz w:val="24"/>
          <w:szCs w:val="24"/>
        </w:rPr>
      </w:pPr>
      <w:r>
        <w:rPr>
          <w:sz w:val="24"/>
          <w:szCs w:val="24"/>
        </w:rPr>
        <w:t>Chá adoçado: 1 xícara (aproximadamente 150 ml) por pessoa.</w:t>
      </w:r>
    </w:p>
    <w:p w14:paraId="1FE1887E" w14:textId="77777777" w:rsidR="00F85AC3" w:rsidRDefault="00F85AC3" w:rsidP="00F85AC3">
      <w:pPr>
        <w:numPr>
          <w:ilvl w:val="2"/>
          <w:numId w:val="16"/>
        </w:numPr>
        <w:spacing w:line="276" w:lineRule="auto"/>
        <w:jc w:val="both"/>
        <w:rPr>
          <w:sz w:val="24"/>
          <w:szCs w:val="24"/>
        </w:rPr>
      </w:pPr>
      <w:r>
        <w:rPr>
          <w:sz w:val="24"/>
          <w:szCs w:val="24"/>
        </w:rPr>
        <w:t>Refrigerante comum: Cerca de 350-500 ml por pessoa.</w:t>
      </w:r>
    </w:p>
    <w:p w14:paraId="2A3E0B56" w14:textId="77777777" w:rsidR="00F85AC3" w:rsidRDefault="00F85AC3" w:rsidP="00F85AC3">
      <w:pPr>
        <w:numPr>
          <w:ilvl w:val="2"/>
          <w:numId w:val="16"/>
        </w:numPr>
        <w:spacing w:line="276" w:lineRule="auto"/>
        <w:jc w:val="both"/>
        <w:rPr>
          <w:sz w:val="24"/>
          <w:szCs w:val="24"/>
        </w:rPr>
      </w:pPr>
      <w:r>
        <w:rPr>
          <w:sz w:val="24"/>
          <w:szCs w:val="24"/>
        </w:rPr>
        <w:t>Refrigerante light/diet: Cerca de 350-500 ml por pessoa.</w:t>
      </w:r>
    </w:p>
    <w:p w14:paraId="2945B99C" w14:textId="77777777" w:rsidR="00F85AC3" w:rsidRDefault="00F85AC3" w:rsidP="00F85AC3">
      <w:pPr>
        <w:numPr>
          <w:ilvl w:val="2"/>
          <w:numId w:val="16"/>
        </w:numPr>
        <w:spacing w:line="276" w:lineRule="auto"/>
        <w:jc w:val="both"/>
        <w:rPr>
          <w:sz w:val="24"/>
          <w:szCs w:val="24"/>
        </w:rPr>
      </w:pPr>
      <w:r>
        <w:rPr>
          <w:sz w:val="24"/>
          <w:szCs w:val="24"/>
        </w:rPr>
        <w:t>Suco de frutas natural: Cerca de 200-250 ml por pessoa.</w:t>
      </w:r>
    </w:p>
    <w:p w14:paraId="72EE6791" w14:textId="77777777" w:rsidR="00F85AC3" w:rsidRDefault="00F85AC3" w:rsidP="00F85AC3">
      <w:pPr>
        <w:numPr>
          <w:ilvl w:val="1"/>
          <w:numId w:val="16"/>
        </w:numPr>
        <w:spacing w:line="276" w:lineRule="auto"/>
        <w:jc w:val="both"/>
        <w:rPr>
          <w:sz w:val="24"/>
          <w:szCs w:val="24"/>
        </w:rPr>
      </w:pPr>
      <w:r>
        <w:rPr>
          <w:sz w:val="24"/>
          <w:szCs w:val="24"/>
        </w:rPr>
        <w:t>Comidas:</w:t>
      </w:r>
    </w:p>
    <w:p w14:paraId="3F0813F8" w14:textId="77777777" w:rsidR="00F85AC3" w:rsidRDefault="00F85AC3" w:rsidP="00F85AC3">
      <w:pPr>
        <w:numPr>
          <w:ilvl w:val="2"/>
          <w:numId w:val="16"/>
        </w:numPr>
        <w:spacing w:line="276" w:lineRule="auto"/>
        <w:jc w:val="both"/>
        <w:rPr>
          <w:sz w:val="24"/>
          <w:szCs w:val="24"/>
        </w:rPr>
      </w:pPr>
      <w:r>
        <w:rPr>
          <w:sz w:val="24"/>
          <w:szCs w:val="24"/>
        </w:rPr>
        <w:t>Bolo: 1 fatia por pessoa.</w:t>
      </w:r>
    </w:p>
    <w:p w14:paraId="33F2F952" w14:textId="77777777" w:rsidR="00F85AC3" w:rsidRDefault="00F85AC3" w:rsidP="00F85AC3">
      <w:pPr>
        <w:numPr>
          <w:ilvl w:val="2"/>
          <w:numId w:val="16"/>
        </w:numPr>
        <w:spacing w:line="276" w:lineRule="auto"/>
        <w:jc w:val="both"/>
        <w:rPr>
          <w:sz w:val="24"/>
          <w:szCs w:val="24"/>
        </w:rPr>
      </w:pPr>
      <w:r>
        <w:rPr>
          <w:sz w:val="24"/>
          <w:szCs w:val="24"/>
        </w:rPr>
        <w:lastRenderedPageBreak/>
        <w:t>Mini sanduíches: 1 unidade por pessoa.</w:t>
      </w:r>
    </w:p>
    <w:p w14:paraId="0B538BAB" w14:textId="77777777" w:rsidR="00F85AC3" w:rsidRDefault="00F85AC3" w:rsidP="00F85AC3">
      <w:pPr>
        <w:numPr>
          <w:ilvl w:val="2"/>
          <w:numId w:val="16"/>
        </w:numPr>
        <w:spacing w:line="276" w:lineRule="auto"/>
        <w:jc w:val="both"/>
        <w:rPr>
          <w:sz w:val="24"/>
          <w:szCs w:val="24"/>
        </w:rPr>
      </w:pPr>
      <w:r>
        <w:rPr>
          <w:sz w:val="24"/>
          <w:szCs w:val="24"/>
        </w:rPr>
        <w:t>Salada de frutas: Aproximadamente 150-200 g por pessoa.</w:t>
      </w:r>
    </w:p>
    <w:p w14:paraId="1F21E089" w14:textId="77777777" w:rsidR="00F85AC3" w:rsidRDefault="00F85AC3" w:rsidP="00F85AC3">
      <w:pPr>
        <w:numPr>
          <w:ilvl w:val="2"/>
          <w:numId w:val="16"/>
        </w:numPr>
        <w:spacing w:line="276" w:lineRule="auto"/>
        <w:jc w:val="both"/>
        <w:rPr>
          <w:sz w:val="24"/>
          <w:szCs w:val="24"/>
        </w:rPr>
      </w:pPr>
      <w:r>
        <w:rPr>
          <w:sz w:val="24"/>
          <w:szCs w:val="24"/>
        </w:rPr>
        <w:t>Salgados fritos: 2 unidades por pessoa, variando entre os tipos disponíveis.</w:t>
      </w:r>
    </w:p>
    <w:p w14:paraId="71AFB132" w14:textId="77777777" w:rsidR="00F85AC3" w:rsidRDefault="00F85AC3" w:rsidP="00F85AC3">
      <w:pPr>
        <w:numPr>
          <w:ilvl w:val="2"/>
          <w:numId w:val="16"/>
        </w:numPr>
        <w:spacing w:line="276" w:lineRule="auto"/>
        <w:jc w:val="both"/>
        <w:rPr>
          <w:sz w:val="24"/>
          <w:szCs w:val="24"/>
        </w:rPr>
      </w:pPr>
      <w:r>
        <w:rPr>
          <w:sz w:val="24"/>
          <w:szCs w:val="24"/>
        </w:rPr>
        <w:t>Salgados assados: 2 unidades por pessoa, variando entre os tipos disponíveis.</w:t>
      </w:r>
    </w:p>
    <w:p w14:paraId="7C2DCBAA" w14:textId="77777777" w:rsidR="00F85AC3" w:rsidRDefault="00F85AC3" w:rsidP="00F85AC3">
      <w:pPr>
        <w:numPr>
          <w:ilvl w:val="1"/>
          <w:numId w:val="16"/>
        </w:numPr>
        <w:spacing w:line="276" w:lineRule="auto"/>
        <w:jc w:val="both"/>
        <w:rPr>
          <w:sz w:val="24"/>
          <w:szCs w:val="24"/>
        </w:rPr>
      </w:pPr>
      <w:r>
        <w:rPr>
          <w:sz w:val="24"/>
          <w:szCs w:val="24"/>
        </w:rPr>
        <w:t>Outros itens:</w:t>
      </w:r>
    </w:p>
    <w:p w14:paraId="03EB2662" w14:textId="77777777" w:rsidR="00F85AC3" w:rsidRDefault="00F85AC3" w:rsidP="00F85AC3">
      <w:pPr>
        <w:numPr>
          <w:ilvl w:val="2"/>
          <w:numId w:val="16"/>
        </w:numPr>
        <w:spacing w:line="276" w:lineRule="auto"/>
        <w:jc w:val="both"/>
        <w:rPr>
          <w:sz w:val="24"/>
          <w:szCs w:val="24"/>
        </w:rPr>
      </w:pPr>
      <w:r>
        <w:rPr>
          <w:sz w:val="24"/>
          <w:szCs w:val="24"/>
        </w:rPr>
        <w:t>Fornecimento de açúcar em sachê e adoçante: 1 de cada por pessoa.</w:t>
      </w:r>
    </w:p>
    <w:p w14:paraId="6F2C272F" w14:textId="77777777" w:rsidR="00F85AC3" w:rsidRDefault="00F85AC3" w:rsidP="00F85AC3">
      <w:pPr>
        <w:numPr>
          <w:ilvl w:val="2"/>
          <w:numId w:val="16"/>
        </w:numPr>
        <w:spacing w:line="276" w:lineRule="auto"/>
        <w:jc w:val="both"/>
        <w:rPr>
          <w:sz w:val="24"/>
          <w:szCs w:val="24"/>
        </w:rPr>
      </w:pPr>
      <w:r>
        <w:rPr>
          <w:sz w:val="24"/>
          <w:szCs w:val="24"/>
        </w:rPr>
        <w:t>Mexedor de café e suco: 1 de cada por pessoa.</w:t>
      </w:r>
    </w:p>
    <w:p w14:paraId="0BE82F03" w14:textId="77777777" w:rsidR="00F85AC3" w:rsidRDefault="00F85AC3" w:rsidP="00F85AC3">
      <w:pPr>
        <w:numPr>
          <w:ilvl w:val="0"/>
          <w:numId w:val="16"/>
        </w:numPr>
        <w:spacing w:line="276" w:lineRule="auto"/>
        <w:jc w:val="both"/>
        <w:rPr>
          <w:sz w:val="24"/>
          <w:szCs w:val="24"/>
        </w:rPr>
      </w:pPr>
      <w:r>
        <w:rPr>
          <w:sz w:val="24"/>
          <w:szCs w:val="24"/>
        </w:rPr>
        <w:t>Coffee-Break Tipo 2:</w:t>
      </w:r>
    </w:p>
    <w:p w14:paraId="65604028" w14:textId="77777777" w:rsidR="00F85AC3" w:rsidRDefault="00F85AC3" w:rsidP="00F85AC3">
      <w:pPr>
        <w:numPr>
          <w:ilvl w:val="1"/>
          <w:numId w:val="16"/>
        </w:numPr>
        <w:spacing w:line="276" w:lineRule="auto"/>
        <w:jc w:val="both"/>
        <w:rPr>
          <w:sz w:val="24"/>
          <w:szCs w:val="24"/>
        </w:rPr>
      </w:pPr>
      <w:r>
        <w:rPr>
          <w:sz w:val="24"/>
          <w:szCs w:val="24"/>
        </w:rPr>
        <w:t>Bebidas:</w:t>
      </w:r>
    </w:p>
    <w:p w14:paraId="388A35F8" w14:textId="77777777" w:rsidR="00F85AC3" w:rsidRDefault="00F85AC3" w:rsidP="00F85AC3">
      <w:pPr>
        <w:numPr>
          <w:ilvl w:val="2"/>
          <w:numId w:val="16"/>
        </w:numPr>
        <w:spacing w:line="276" w:lineRule="auto"/>
        <w:jc w:val="both"/>
        <w:rPr>
          <w:sz w:val="24"/>
          <w:szCs w:val="24"/>
        </w:rPr>
      </w:pPr>
      <w:r>
        <w:rPr>
          <w:sz w:val="24"/>
          <w:szCs w:val="24"/>
        </w:rPr>
        <w:t>Água: Cerca de 500 ml por pessoa.</w:t>
      </w:r>
    </w:p>
    <w:p w14:paraId="2945331A" w14:textId="77777777" w:rsidR="00F85AC3" w:rsidRDefault="00F85AC3" w:rsidP="00F85AC3">
      <w:pPr>
        <w:numPr>
          <w:ilvl w:val="2"/>
          <w:numId w:val="16"/>
        </w:numPr>
        <w:spacing w:line="276" w:lineRule="auto"/>
        <w:jc w:val="both"/>
        <w:rPr>
          <w:sz w:val="24"/>
          <w:szCs w:val="24"/>
        </w:rPr>
      </w:pPr>
      <w:r>
        <w:rPr>
          <w:sz w:val="24"/>
          <w:szCs w:val="24"/>
        </w:rPr>
        <w:t>Água Saborizada: Cerca de 200-250 ml por pessoa.</w:t>
      </w:r>
    </w:p>
    <w:p w14:paraId="5EC63546" w14:textId="77777777" w:rsidR="00F85AC3" w:rsidRDefault="00F85AC3" w:rsidP="00F85AC3">
      <w:pPr>
        <w:numPr>
          <w:ilvl w:val="2"/>
          <w:numId w:val="16"/>
        </w:numPr>
        <w:spacing w:line="276" w:lineRule="auto"/>
        <w:jc w:val="both"/>
        <w:rPr>
          <w:sz w:val="24"/>
          <w:szCs w:val="24"/>
        </w:rPr>
      </w:pPr>
      <w:r>
        <w:rPr>
          <w:sz w:val="24"/>
          <w:szCs w:val="24"/>
        </w:rPr>
        <w:t>Café: 1 xícara (aproximadamente 150 ml) por pessoa.</w:t>
      </w:r>
    </w:p>
    <w:p w14:paraId="74F6AD8C" w14:textId="77777777" w:rsidR="00F85AC3" w:rsidRDefault="00F85AC3" w:rsidP="00F85AC3">
      <w:pPr>
        <w:numPr>
          <w:ilvl w:val="2"/>
          <w:numId w:val="16"/>
        </w:numPr>
        <w:spacing w:line="276" w:lineRule="auto"/>
        <w:jc w:val="both"/>
        <w:rPr>
          <w:sz w:val="24"/>
          <w:szCs w:val="24"/>
        </w:rPr>
      </w:pPr>
      <w:r>
        <w:rPr>
          <w:sz w:val="24"/>
          <w:szCs w:val="24"/>
        </w:rPr>
        <w:t>Chá: 1 xícara (aproximadamente 150 ml) por pessoa.</w:t>
      </w:r>
    </w:p>
    <w:p w14:paraId="366CBC03" w14:textId="77777777" w:rsidR="00F85AC3" w:rsidRDefault="00F85AC3" w:rsidP="00F85AC3">
      <w:pPr>
        <w:numPr>
          <w:ilvl w:val="2"/>
          <w:numId w:val="16"/>
        </w:numPr>
        <w:spacing w:line="276" w:lineRule="auto"/>
        <w:jc w:val="both"/>
        <w:rPr>
          <w:sz w:val="24"/>
          <w:szCs w:val="24"/>
        </w:rPr>
      </w:pPr>
      <w:r>
        <w:rPr>
          <w:sz w:val="24"/>
          <w:szCs w:val="24"/>
        </w:rPr>
        <w:t>Leite: 1 xícara (aproximadamente 150 ml) por pessoa.</w:t>
      </w:r>
    </w:p>
    <w:p w14:paraId="04758527" w14:textId="77777777" w:rsidR="00F85AC3" w:rsidRDefault="00F85AC3" w:rsidP="00F85AC3">
      <w:pPr>
        <w:numPr>
          <w:ilvl w:val="2"/>
          <w:numId w:val="16"/>
        </w:numPr>
        <w:spacing w:line="276" w:lineRule="auto"/>
        <w:jc w:val="both"/>
        <w:rPr>
          <w:sz w:val="24"/>
          <w:szCs w:val="24"/>
        </w:rPr>
      </w:pPr>
      <w:r>
        <w:rPr>
          <w:sz w:val="24"/>
          <w:szCs w:val="24"/>
        </w:rPr>
        <w:t>Refrigerante comum: Cerca de 350-500 ml por pessoa.</w:t>
      </w:r>
    </w:p>
    <w:p w14:paraId="2B81D647" w14:textId="77777777" w:rsidR="00F85AC3" w:rsidRDefault="00F85AC3" w:rsidP="00F85AC3">
      <w:pPr>
        <w:numPr>
          <w:ilvl w:val="2"/>
          <w:numId w:val="16"/>
        </w:numPr>
        <w:spacing w:line="276" w:lineRule="auto"/>
        <w:jc w:val="both"/>
        <w:rPr>
          <w:sz w:val="24"/>
          <w:szCs w:val="24"/>
        </w:rPr>
      </w:pPr>
      <w:r>
        <w:rPr>
          <w:sz w:val="24"/>
          <w:szCs w:val="24"/>
        </w:rPr>
        <w:t>Refrigerante light/diet: Cerca de 350-500 ml por pessoa.</w:t>
      </w:r>
    </w:p>
    <w:p w14:paraId="2F06229B" w14:textId="77777777" w:rsidR="00F85AC3" w:rsidRDefault="00F85AC3" w:rsidP="00F85AC3">
      <w:pPr>
        <w:numPr>
          <w:ilvl w:val="2"/>
          <w:numId w:val="16"/>
        </w:numPr>
        <w:spacing w:line="276" w:lineRule="auto"/>
        <w:jc w:val="both"/>
        <w:rPr>
          <w:sz w:val="24"/>
          <w:szCs w:val="24"/>
        </w:rPr>
      </w:pPr>
      <w:r>
        <w:rPr>
          <w:sz w:val="24"/>
          <w:szCs w:val="24"/>
        </w:rPr>
        <w:t>Suco de frutas natural: Cerca de 200-250 ml por pessoa.</w:t>
      </w:r>
    </w:p>
    <w:p w14:paraId="196A72B9" w14:textId="77777777" w:rsidR="00F85AC3" w:rsidRDefault="00F85AC3" w:rsidP="00F85AC3">
      <w:pPr>
        <w:numPr>
          <w:ilvl w:val="1"/>
          <w:numId w:val="16"/>
        </w:numPr>
        <w:spacing w:line="276" w:lineRule="auto"/>
        <w:jc w:val="both"/>
        <w:rPr>
          <w:sz w:val="24"/>
          <w:szCs w:val="24"/>
        </w:rPr>
      </w:pPr>
      <w:r>
        <w:rPr>
          <w:sz w:val="24"/>
          <w:szCs w:val="24"/>
        </w:rPr>
        <w:t>Comidas:</w:t>
      </w:r>
    </w:p>
    <w:p w14:paraId="23BFD197" w14:textId="77777777" w:rsidR="00F85AC3" w:rsidRDefault="00F85AC3" w:rsidP="00F85AC3">
      <w:pPr>
        <w:numPr>
          <w:ilvl w:val="2"/>
          <w:numId w:val="16"/>
        </w:numPr>
        <w:spacing w:line="276" w:lineRule="auto"/>
        <w:jc w:val="both"/>
        <w:rPr>
          <w:sz w:val="24"/>
          <w:szCs w:val="24"/>
        </w:rPr>
      </w:pPr>
      <w:r>
        <w:rPr>
          <w:sz w:val="24"/>
          <w:szCs w:val="24"/>
        </w:rPr>
        <w:t>Bolo: 1 fatia por pessoa.</w:t>
      </w:r>
    </w:p>
    <w:p w14:paraId="10D8520B" w14:textId="77777777" w:rsidR="00F85AC3" w:rsidRDefault="00F85AC3" w:rsidP="00F85AC3">
      <w:pPr>
        <w:numPr>
          <w:ilvl w:val="2"/>
          <w:numId w:val="16"/>
        </w:numPr>
        <w:spacing w:line="276" w:lineRule="auto"/>
        <w:jc w:val="both"/>
        <w:rPr>
          <w:sz w:val="24"/>
          <w:szCs w:val="24"/>
        </w:rPr>
      </w:pPr>
      <w:r>
        <w:rPr>
          <w:sz w:val="24"/>
          <w:szCs w:val="24"/>
        </w:rPr>
        <w:t>Mini sanduíches: 1 unidade por pessoa.</w:t>
      </w:r>
    </w:p>
    <w:p w14:paraId="55D02EB6" w14:textId="77777777" w:rsidR="00F85AC3" w:rsidRDefault="00F85AC3" w:rsidP="00F85AC3">
      <w:pPr>
        <w:numPr>
          <w:ilvl w:val="2"/>
          <w:numId w:val="16"/>
        </w:numPr>
        <w:spacing w:line="276" w:lineRule="auto"/>
        <w:jc w:val="both"/>
        <w:rPr>
          <w:sz w:val="24"/>
          <w:szCs w:val="24"/>
        </w:rPr>
      </w:pPr>
      <w:r>
        <w:rPr>
          <w:sz w:val="24"/>
          <w:szCs w:val="24"/>
        </w:rPr>
        <w:t>Salada de frutas: Aproximadamente 150-200 g por pessoa.</w:t>
      </w:r>
    </w:p>
    <w:p w14:paraId="2E9CD73B" w14:textId="77777777" w:rsidR="00F85AC3" w:rsidRDefault="00F85AC3" w:rsidP="00F85AC3">
      <w:pPr>
        <w:numPr>
          <w:ilvl w:val="2"/>
          <w:numId w:val="16"/>
        </w:numPr>
        <w:spacing w:line="276" w:lineRule="auto"/>
        <w:jc w:val="both"/>
        <w:rPr>
          <w:sz w:val="24"/>
          <w:szCs w:val="24"/>
        </w:rPr>
      </w:pPr>
      <w:r>
        <w:rPr>
          <w:sz w:val="24"/>
          <w:szCs w:val="24"/>
        </w:rPr>
        <w:t>Salgados fritos: 2-3 unidades por pessoa, variando entre os tipos disponíveis.</w:t>
      </w:r>
    </w:p>
    <w:p w14:paraId="51F9C77A" w14:textId="77777777" w:rsidR="00F85AC3" w:rsidRDefault="00F85AC3" w:rsidP="00F85AC3">
      <w:pPr>
        <w:numPr>
          <w:ilvl w:val="2"/>
          <w:numId w:val="16"/>
        </w:numPr>
        <w:spacing w:line="276" w:lineRule="auto"/>
        <w:jc w:val="both"/>
        <w:rPr>
          <w:sz w:val="24"/>
          <w:szCs w:val="24"/>
        </w:rPr>
      </w:pPr>
      <w:r>
        <w:rPr>
          <w:sz w:val="24"/>
          <w:szCs w:val="24"/>
        </w:rPr>
        <w:t>Salgados assados: 2-3 unidades por pessoa, variando entre os tipos disponíveis.</w:t>
      </w:r>
    </w:p>
    <w:p w14:paraId="76667360" w14:textId="77777777" w:rsidR="00F85AC3" w:rsidRDefault="00F85AC3" w:rsidP="00F85AC3">
      <w:pPr>
        <w:numPr>
          <w:ilvl w:val="2"/>
          <w:numId w:val="16"/>
        </w:numPr>
        <w:spacing w:line="276" w:lineRule="auto"/>
        <w:jc w:val="both"/>
        <w:rPr>
          <w:sz w:val="24"/>
          <w:szCs w:val="24"/>
        </w:rPr>
      </w:pPr>
      <w:r>
        <w:rPr>
          <w:sz w:val="24"/>
          <w:szCs w:val="24"/>
        </w:rPr>
        <w:t>Biscoitos amanteigados: Cerca de 2-3 unidades por pessoa.</w:t>
      </w:r>
    </w:p>
    <w:p w14:paraId="536524D5" w14:textId="77777777" w:rsidR="00F85AC3" w:rsidRDefault="00F85AC3" w:rsidP="00F85AC3">
      <w:pPr>
        <w:numPr>
          <w:ilvl w:val="1"/>
          <w:numId w:val="16"/>
        </w:numPr>
        <w:spacing w:line="276" w:lineRule="auto"/>
        <w:jc w:val="both"/>
        <w:rPr>
          <w:sz w:val="24"/>
          <w:szCs w:val="24"/>
        </w:rPr>
      </w:pPr>
      <w:r>
        <w:rPr>
          <w:sz w:val="24"/>
          <w:szCs w:val="24"/>
        </w:rPr>
        <w:t>Outros itens:</w:t>
      </w:r>
    </w:p>
    <w:p w14:paraId="6A42DC10" w14:textId="77777777" w:rsidR="00F85AC3" w:rsidRDefault="00F85AC3" w:rsidP="00F85AC3">
      <w:pPr>
        <w:numPr>
          <w:ilvl w:val="2"/>
          <w:numId w:val="16"/>
        </w:numPr>
        <w:spacing w:line="276" w:lineRule="auto"/>
        <w:jc w:val="both"/>
        <w:rPr>
          <w:sz w:val="24"/>
          <w:szCs w:val="24"/>
        </w:rPr>
      </w:pPr>
      <w:r>
        <w:rPr>
          <w:sz w:val="24"/>
          <w:szCs w:val="24"/>
        </w:rPr>
        <w:t>Açúcar em sachê e adoçante: 1 de cada por pessoa.</w:t>
      </w:r>
    </w:p>
    <w:p w14:paraId="2201461A" w14:textId="77777777" w:rsidR="00F85AC3" w:rsidRDefault="00F85AC3" w:rsidP="00F85AC3">
      <w:pPr>
        <w:numPr>
          <w:ilvl w:val="2"/>
          <w:numId w:val="16"/>
        </w:numPr>
        <w:spacing w:line="276" w:lineRule="auto"/>
        <w:jc w:val="both"/>
        <w:rPr>
          <w:sz w:val="24"/>
          <w:szCs w:val="24"/>
        </w:rPr>
      </w:pPr>
      <w:r>
        <w:rPr>
          <w:sz w:val="24"/>
          <w:szCs w:val="24"/>
        </w:rPr>
        <w:t>Mexedor de café e suco: 1 de cada por pessoa.</w:t>
      </w:r>
    </w:p>
    <w:p w14:paraId="25EB29B1" w14:textId="77777777" w:rsidR="00F85AC3" w:rsidRDefault="00F85AC3" w:rsidP="00F85AC3">
      <w:pPr>
        <w:numPr>
          <w:ilvl w:val="0"/>
          <w:numId w:val="16"/>
        </w:numPr>
        <w:spacing w:line="276" w:lineRule="auto"/>
        <w:jc w:val="both"/>
        <w:rPr>
          <w:sz w:val="24"/>
          <w:szCs w:val="24"/>
        </w:rPr>
      </w:pPr>
      <w:r>
        <w:rPr>
          <w:sz w:val="24"/>
          <w:szCs w:val="24"/>
        </w:rPr>
        <w:t>Coquetel Volante tipo 01 e 02:</w:t>
      </w:r>
    </w:p>
    <w:p w14:paraId="49AB2166" w14:textId="77777777" w:rsidR="00F85AC3" w:rsidRDefault="00F85AC3" w:rsidP="00F85AC3">
      <w:pPr>
        <w:numPr>
          <w:ilvl w:val="1"/>
          <w:numId w:val="16"/>
        </w:numPr>
        <w:spacing w:line="276" w:lineRule="auto"/>
        <w:jc w:val="both"/>
        <w:rPr>
          <w:sz w:val="24"/>
          <w:szCs w:val="24"/>
        </w:rPr>
      </w:pPr>
      <w:r>
        <w:rPr>
          <w:sz w:val="24"/>
          <w:szCs w:val="24"/>
        </w:rPr>
        <w:t>Bebidas:</w:t>
      </w:r>
    </w:p>
    <w:p w14:paraId="452D2570" w14:textId="77777777" w:rsidR="00F85AC3" w:rsidRDefault="00F85AC3" w:rsidP="00F85AC3">
      <w:pPr>
        <w:numPr>
          <w:ilvl w:val="2"/>
          <w:numId w:val="16"/>
        </w:numPr>
        <w:spacing w:line="276" w:lineRule="auto"/>
        <w:jc w:val="both"/>
        <w:rPr>
          <w:sz w:val="24"/>
          <w:szCs w:val="24"/>
        </w:rPr>
      </w:pPr>
      <w:r>
        <w:rPr>
          <w:sz w:val="24"/>
          <w:szCs w:val="24"/>
        </w:rPr>
        <w:t>Água: Cerca de 500 ml por pessoa.</w:t>
      </w:r>
    </w:p>
    <w:p w14:paraId="70021C4A" w14:textId="77777777" w:rsidR="00F85AC3" w:rsidRDefault="00F85AC3" w:rsidP="00F85AC3">
      <w:pPr>
        <w:numPr>
          <w:ilvl w:val="2"/>
          <w:numId w:val="16"/>
        </w:numPr>
        <w:spacing w:line="276" w:lineRule="auto"/>
        <w:jc w:val="both"/>
        <w:rPr>
          <w:sz w:val="24"/>
          <w:szCs w:val="24"/>
        </w:rPr>
      </w:pPr>
      <w:r>
        <w:rPr>
          <w:sz w:val="24"/>
          <w:szCs w:val="24"/>
        </w:rPr>
        <w:t>Água com gás: Aproximadamente 250 ml por pessoa.</w:t>
      </w:r>
    </w:p>
    <w:p w14:paraId="1C044496" w14:textId="77777777" w:rsidR="00F85AC3" w:rsidRDefault="00F85AC3" w:rsidP="00F85AC3">
      <w:pPr>
        <w:numPr>
          <w:ilvl w:val="2"/>
          <w:numId w:val="16"/>
        </w:numPr>
        <w:spacing w:line="276" w:lineRule="auto"/>
        <w:jc w:val="both"/>
        <w:rPr>
          <w:sz w:val="24"/>
          <w:szCs w:val="24"/>
        </w:rPr>
      </w:pPr>
      <w:r>
        <w:rPr>
          <w:sz w:val="24"/>
          <w:szCs w:val="24"/>
        </w:rPr>
        <w:t>Água Saborizada: Cerca de 200-250 ml por pessoa.</w:t>
      </w:r>
    </w:p>
    <w:p w14:paraId="6AC7F226" w14:textId="77777777" w:rsidR="00F85AC3" w:rsidRDefault="00F85AC3" w:rsidP="00F85AC3">
      <w:pPr>
        <w:numPr>
          <w:ilvl w:val="2"/>
          <w:numId w:val="16"/>
        </w:numPr>
        <w:spacing w:line="276" w:lineRule="auto"/>
        <w:jc w:val="both"/>
        <w:rPr>
          <w:sz w:val="24"/>
          <w:szCs w:val="24"/>
        </w:rPr>
      </w:pPr>
      <w:r>
        <w:rPr>
          <w:sz w:val="24"/>
          <w:szCs w:val="24"/>
        </w:rPr>
        <w:t>Refrigerante comum: Cerca de 350-500 ml por pessoa.</w:t>
      </w:r>
    </w:p>
    <w:p w14:paraId="13A19CD6" w14:textId="77777777" w:rsidR="00F85AC3" w:rsidRDefault="00F85AC3" w:rsidP="00F85AC3">
      <w:pPr>
        <w:numPr>
          <w:ilvl w:val="2"/>
          <w:numId w:val="16"/>
        </w:numPr>
        <w:spacing w:line="276" w:lineRule="auto"/>
        <w:jc w:val="both"/>
        <w:rPr>
          <w:sz w:val="24"/>
          <w:szCs w:val="24"/>
        </w:rPr>
      </w:pPr>
      <w:r>
        <w:rPr>
          <w:sz w:val="24"/>
          <w:szCs w:val="24"/>
        </w:rPr>
        <w:t>Refrigerante light/diet: Cerca de 350-500 ml por pessoa.</w:t>
      </w:r>
    </w:p>
    <w:p w14:paraId="3A0A6920" w14:textId="77777777" w:rsidR="00F85AC3" w:rsidRDefault="00F85AC3" w:rsidP="00F85AC3">
      <w:pPr>
        <w:numPr>
          <w:ilvl w:val="2"/>
          <w:numId w:val="16"/>
        </w:numPr>
        <w:spacing w:line="276" w:lineRule="auto"/>
        <w:jc w:val="both"/>
        <w:rPr>
          <w:sz w:val="24"/>
          <w:szCs w:val="24"/>
        </w:rPr>
      </w:pPr>
      <w:r>
        <w:rPr>
          <w:sz w:val="24"/>
          <w:szCs w:val="24"/>
        </w:rPr>
        <w:t>Coquetel de frutas sem álcool: Cerca de 200-250 ml por pessoa.</w:t>
      </w:r>
    </w:p>
    <w:p w14:paraId="3C6FD0FC" w14:textId="77777777" w:rsidR="00F85AC3" w:rsidRDefault="00F85AC3" w:rsidP="00F85AC3">
      <w:pPr>
        <w:numPr>
          <w:ilvl w:val="2"/>
          <w:numId w:val="16"/>
        </w:numPr>
        <w:spacing w:line="276" w:lineRule="auto"/>
        <w:jc w:val="both"/>
        <w:rPr>
          <w:sz w:val="24"/>
          <w:szCs w:val="24"/>
        </w:rPr>
      </w:pPr>
      <w:r>
        <w:rPr>
          <w:sz w:val="24"/>
          <w:szCs w:val="24"/>
        </w:rPr>
        <w:t>Suco de frutas natural: Cerca de 200-250 ml por pessoa.</w:t>
      </w:r>
    </w:p>
    <w:p w14:paraId="28B11DA7" w14:textId="77777777" w:rsidR="00F85AC3" w:rsidRDefault="00F85AC3" w:rsidP="00F85AC3">
      <w:pPr>
        <w:numPr>
          <w:ilvl w:val="1"/>
          <w:numId w:val="16"/>
        </w:numPr>
        <w:spacing w:line="276" w:lineRule="auto"/>
        <w:jc w:val="both"/>
        <w:rPr>
          <w:sz w:val="24"/>
          <w:szCs w:val="24"/>
        </w:rPr>
      </w:pPr>
      <w:r>
        <w:rPr>
          <w:sz w:val="24"/>
          <w:szCs w:val="24"/>
        </w:rPr>
        <w:t>Comidas:</w:t>
      </w:r>
    </w:p>
    <w:p w14:paraId="2DCB5BCC" w14:textId="77777777" w:rsidR="00F85AC3" w:rsidRDefault="00F85AC3" w:rsidP="00F85AC3">
      <w:pPr>
        <w:numPr>
          <w:ilvl w:val="2"/>
          <w:numId w:val="16"/>
        </w:numPr>
        <w:spacing w:line="276" w:lineRule="auto"/>
        <w:jc w:val="both"/>
        <w:rPr>
          <w:sz w:val="24"/>
          <w:szCs w:val="24"/>
        </w:rPr>
      </w:pPr>
      <w:r>
        <w:rPr>
          <w:sz w:val="24"/>
          <w:szCs w:val="24"/>
        </w:rPr>
        <w:t>Canapés/Mine salgados(fritos e salgados): Calcule entre 5 a 7 unidades por pessoa.</w:t>
      </w:r>
    </w:p>
    <w:p w14:paraId="6D8D6990" w14:textId="77777777" w:rsidR="00F85AC3" w:rsidRDefault="00F85AC3" w:rsidP="00F85AC3">
      <w:pPr>
        <w:numPr>
          <w:ilvl w:val="2"/>
          <w:numId w:val="16"/>
        </w:numPr>
        <w:spacing w:line="276" w:lineRule="auto"/>
        <w:jc w:val="both"/>
        <w:rPr>
          <w:sz w:val="24"/>
          <w:szCs w:val="24"/>
        </w:rPr>
      </w:pPr>
      <w:r>
        <w:rPr>
          <w:sz w:val="24"/>
          <w:szCs w:val="24"/>
        </w:rPr>
        <w:t>Sobremesas: Calcule entre 2 a 3 unidades por pessoa.</w:t>
      </w:r>
    </w:p>
    <w:p w14:paraId="6517ABF3" w14:textId="77777777" w:rsidR="00F85AC3" w:rsidRDefault="00F85AC3" w:rsidP="00F85AC3">
      <w:pPr>
        <w:spacing w:line="276" w:lineRule="auto"/>
        <w:ind w:left="-454" w:right="-850"/>
        <w:jc w:val="both"/>
      </w:pPr>
      <w:r>
        <w:rPr>
          <w:rFonts w:eastAsia="Calibri"/>
          <w:color w:val="111111"/>
          <w:sz w:val="24"/>
          <w:szCs w:val="24"/>
        </w:rPr>
        <w:t>6.2.5. Dos equipamentos, utensílios e materiais:</w:t>
      </w:r>
    </w:p>
    <w:p w14:paraId="582C862F" w14:textId="77777777" w:rsidR="00F85AC3" w:rsidRDefault="00F85AC3" w:rsidP="00F85AC3">
      <w:pPr>
        <w:numPr>
          <w:ilvl w:val="0"/>
          <w:numId w:val="17"/>
        </w:numPr>
        <w:spacing w:line="276" w:lineRule="auto"/>
        <w:jc w:val="both"/>
      </w:pPr>
      <w:r>
        <w:rPr>
          <w:rFonts w:eastAsia="Calibri"/>
          <w:color w:val="111111"/>
          <w:sz w:val="24"/>
          <w:szCs w:val="24"/>
        </w:rPr>
        <w:t xml:space="preserve">Os equipamentos para preparos dos alimentos e bebidas, tais como refrigeradores, fornos elétricos e de micro-ondas, processadores, etc. Deverão ser fornecidos pela CONTRATADA, caso seja necessário. </w:t>
      </w:r>
    </w:p>
    <w:p w14:paraId="3F248B0C" w14:textId="77777777" w:rsidR="00F85AC3" w:rsidRDefault="00F85AC3" w:rsidP="00F85AC3">
      <w:pPr>
        <w:numPr>
          <w:ilvl w:val="0"/>
          <w:numId w:val="17"/>
        </w:numPr>
        <w:spacing w:line="276" w:lineRule="auto"/>
        <w:jc w:val="both"/>
      </w:pPr>
      <w:r>
        <w:rPr>
          <w:rFonts w:eastAsia="Calibri"/>
          <w:color w:val="111111"/>
          <w:sz w:val="24"/>
          <w:szCs w:val="24"/>
        </w:rPr>
        <w:lastRenderedPageBreak/>
        <w:t>Os talheres de mesa e de serviço, bandejas, baixelas, travessas, bules, açucareiros, porta-adoçantes, dentre outros, deverão ser em inox, modelo liso, sem ornamentos excessivos.</w:t>
      </w:r>
    </w:p>
    <w:p w14:paraId="77F71A41" w14:textId="77777777" w:rsidR="00F85AC3" w:rsidRDefault="00F85AC3" w:rsidP="00F85AC3">
      <w:pPr>
        <w:numPr>
          <w:ilvl w:val="0"/>
          <w:numId w:val="17"/>
        </w:numPr>
        <w:spacing w:line="276" w:lineRule="auto"/>
        <w:jc w:val="both"/>
      </w:pPr>
      <w:r>
        <w:rPr>
          <w:rFonts w:eastAsia="Calibri"/>
          <w:color w:val="111111"/>
          <w:sz w:val="24"/>
          <w:szCs w:val="24"/>
        </w:rPr>
        <w:t>As garrafas térmicas poderão ser de plásticos em cor preta ou inox e deverão ter acionamento por pressão (magic pump).</w:t>
      </w:r>
    </w:p>
    <w:p w14:paraId="5DB73A14" w14:textId="77777777" w:rsidR="00F85AC3" w:rsidRDefault="00F85AC3" w:rsidP="00F85AC3">
      <w:pPr>
        <w:numPr>
          <w:ilvl w:val="0"/>
          <w:numId w:val="17"/>
        </w:numPr>
        <w:spacing w:line="276" w:lineRule="auto"/>
        <w:jc w:val="both"/>
      </w:pPr>
      <w:r>
        <w:rPr>
          <w:rFonts w:eastAsia="Calibri"/>
          <w:color w:val="111111"/>
          <w:sz w:val="24"/>
          <w:szCs w:val="24"/>
        </w:rPr>
        <w:t>As jarras para água e/ou sucos deverão ser em vidro fino, transparente e liso ou em inox com tampa ou obstáculo que impeça a queda de impurezas.</w:t>
      </w:r>
    </w:p>
    <w:p w14:paraId="593C04E1" w14:textId="77777777" w:rsidR="00F85AC3" w:rsidRDefault="00F85AC3" w:rsidP="00F85AC3">
      <w:pPr>
        <w:numPr>
          <w:ilvl w:val="0"/>
          <w:numId w:val="17"/>
        </w:numPr>
        <w:spacing w:line="276" w:lineRule="auto"/>
        <w:jc w:val="both"/>
      </w:pPr>
      <w:r>
        <w:rPr>
          <w:rFonts w:eastAsia="Calibri"/>
          <w:color w:val="111111"/>
          <w:sz w:val="24"/>
          <w:szCs w:val="24"/>
        </w:rPr>
        <w:t>Os copos de mesa deverão ser em vidro fino, incolor e liso, sem ornamentos excessivos.</w:t>
      </w:r>
    </w:p>
    <w:p w14:paraId="6E940FFD" w14:textId="77777777" w:rsidR="00F85AC3" w:rsidRDefault="00F85AC3" w:rsidP="00F85AC3">
      <w:pPr>
        <w:numPr>
          <w:ilvl w:val="0"/>
          <w:numId w:val="17"/>
        </w:numPr>
        <w:spacing w:line="276" w:lineRule="auto"/>
        <w:jc w:val="both"/>
      </w:pPr>
      <w:r>
        <w:rPr>
          <w:rFonts w:eastAsia="Calibri"/>
          <w:color w:val="111111"/>
          <w:sz w:val="24"/>
          <w:szCs w:val="24"/>
        </w:rPr>
        <w:t>As louças, tas como: pratos, xícaras de chá, pires etc., deverão ser em polietileno não podendo, em hipótese alguma, conter madeira ou partes em madeira.</w:t>
      </w:r>
    </w:p>
    <w:p w14:paraId="41365E76" w14:textId="77777777" w:rsidR="00F85AC3" w:rsidRDefault="00F85AC3" w:rsidP="00F85AC3">
      <w:pPr>
        <w:numPr>
          <w:ilvl w:val="0"/>
          <w:numId w:val="17"/>
        </w:numPr>
        <w:spacing w:line="276" w:lineRule="auto"/>
        <w:jc w:val="both"/>
      </w:pPr>
      <w:r>
        <w:rPr>
          <w:rFonts w:eastAsia="Calibri"/>
          <w:color w:val="111111"/>
          <w:sz w:val="24"/>
          <w:szCs w:val="24"/>
        </w:rPr>
        <w:t>As toalhas e sobretoalhas deverão ser e, algodão, lisas, na cor branca ou em tons pastel, sem quaisquer desenhos ou estampas.</w:t>
      </w:r>
    </w:p>
    <w:p w14:paraId="5DD2B0F4" w14:textId="77777777" w:rsidR="00F85AC3" w:rsidRDefault="00F85AC3" w:rsidP="00F85AC3">
      <w:pPr>
        <w:numPr>
          <w:ilvl w:val="0"/>
          <w:numId w:val="17"/>
        </w:numPr>
        <w:spacing w:line="276" w:lineRule="auto"/>
        <w:jc w:val="both"/>
      </w:pPr>
      <w:r>
        <w:rPr>
          <w:rFonts w:eastAsia="Calibri"/>
          <w:color w:val="111111"/>
          <w:sz w:val="24"/>
          <w:szCs w:val="24"/>
        </w:rPr>
        <w:t>Os guardanapos deverão ser em papel branco, lisos e de boa qualidade.</w:t>
      </w:r>
    </w:p>
    <w:p w14:paraId="76DB638B" w14:textId="77777777" w:rsidR="00F85AC3" w:rsidRDefault="00F85AC3" w:rsidP="00F85AC3">
      <w:pPr>
        <w:numPr>
          <w:ilvl w:val="0"/>
          <w:numId w:val="17"/>
        </w:numPr>
        <w:spacing w:line="276" w:lineRule="auto"/>
        <w:jc w:val="both"/>
      </w:pPr>
      <w:r>
        <w:rPr>
          <w:rFonts w:eastAsia="Calibri"/>
          <w:color w:val="111111"/>
          <w:sz w:val="24"/>
          <w:szCs w:val="24"/>
        </w:rPr>
        <w:t>As jarras e as garrafas térmicas deverão conter, imediatamente à sua frente, identificadores em acrílico informando o seu conteúdo.</w:t>
      </w:r>
    </w:p>
    <w:p w14:paraId="5986C2B5" w14:textId="77777777" w:rsidR="00F85AC3" w:rsidRDefault="00F85AC3" w:rsidP="00F85AC3">
      <w:pPr>
        <w:numPr>
          <w:ilvl w:val="0"/>
          <w:numId w:val="17"/>
        </w:numPr>
        <w:spacing w:line="276" w:lineRule="auto"/>
        <w:jc w:val="both"/>
      </w:pPr>
      <w:r>
        <w:rPr>
          <w:rFonts w:eastAsia="Calibri"/>
          <w:color w:val="111111"/>
          <w:sz w:val="24"/>
          <w:szCs w:val="24"/>
        </w:rPr>
        <w:t>Cada prato deve ter um nome descritivo, acompanhado pela lista de alérgenos comuns presentes na receita, como glúten, laticínios, nozes, entre outros. Além disso, é importante destacar se o prato é vegetariano ou vegano, utilizando um símbolo ou texto simples para fácil identificação.</w:t>
      </w:r>
    </w:p>
    <w:p w14:paraId="21E8734C" w14:textId="77777777" w:rsidR="00F85AC3" w:rsidRDefault="00F85AC3" w:rsidP="00F85AC3">
      <w:pPr>
        <w:numPr>
          <w:ilvl w:val="0"/>
          <w:numId w:val="17"/>
        </w:numPr>
        <w:spacing w:line="276" w:lineRule="auto"/>
        <w:jc w:val="both"/>
      </w:pPr>
      <w:r>
        <w:rPr>
          <w:rFonts w:eastAsia="Calibri"/>
          <w:color w:val="111111"/>
          <w:sz w:val="24"/>
          <w:szCs w:val="24"/>
        </w:rPr>
        <w:t>Não será permitido o uso de botijão de gás nos eventos.</w:t>
      </w:r>
    </w:p>
    <w:p w14:paraId="6D9BE068" w14:textId="77777777" w:rsidR="00F85AC3" w:rsidRDefault="00F85AC3" w:rsidP="00F85AC3">
      <w:pPr>
        <w:spacing w:line="276" w:lineRule="auto"/>
        <w:ind w:left="-397"/>
        <w:jc w:val="both"/>
        <w:rPr>
          <w:rFonts w:eastAsia="Calibri"/>
          <w:i/>
          <w:color w:val="FF0000"/>
          <w:sz w:val="24"/>
          <w:szCs w:val="24"/>
        </w:rPr>
      </w:pPr>
      <w:r>
        <w:rPr>
          <w:rFonts w:eastAsia="Calibri"/>
          <w:color w:val="111111"/>
          <w:sz w:val="24"/>
          <w:szCs w:val="24"/>
        </w:rPr>
        <w:t>6.2.6. Dos Funcionários:</w:t>
      </w:r>
    </w:p>
    <w:p w14:paraId="0FFCDFA8" w14:textId="77777777" w:rsidR="00F85AC3" w:rsidRDefault="00F85AC3" w:rsidP="00F85AC3">
      <w:pPr>
        <w:numPr>
          <w:ilvl w:val="0"/>
          <w:numId w:val="18"/>
        </w:numPr>
        <w:spacing w:line="276" w:lineRule="auto"/>
        <w:jc w:val="both"/>
        <w:rPr>
          <w:rFonts w:eastAsia="Calibri"/>
          <w:i/>
          <w:color w:val="FF0000"/>
          <w:sz w:val="24"/>
          <w:szCs w:val="24"/>
        </w:rPr>
      </w:pPr>
      <w:r>
        <w:rPr>
          <w:rFonts w:eastAsia="Calibri"/>
          <w:color w:val="111111"/>
          <w:sz w:val="24"/>
          <w:szCs w:val="24"/>
        </w:rPr>
        <w:t>Os funcionários deverão apresentar-se devidamente asseados, com cabelo curto ou preso, com unhas aparadas e limpas;</w:t>
      </w:r>
    </w:p>
    <w:p w14:paraId="731CFCD4" w14:textId="77777777" w:rsidR="00F85AC3" w:rsidRDefault="00F85AC3" w:rsidP="00F85AC3">
      <w:pPr>
        <w:numPr>
          <w:ilvl w:val="0"/>
          <w:numId w:val="18"/>
        </w:numPr>
        <w:spacing w:line="276" w:lineRule="auto"/>
        <w:jc w:val="both"/>
        <w:rPr>
          <w:rFonts w:eastAsia="Calibri"/>
          <w:i/>
          <w:color w:val="FF0000"/>
          <w:sz w:val="24"/>
          <w:szCs w:val="24"/>
        </w:rPr>
      </w:pPr>
      <w:r>
        <w:rPr>
          <w:rFonts w:eastAsia="Calibri"/>
          <w:color w:val="111111"/>
          <w:sz w:val="24"/>
          <w:szCs w:val="24"/>
        </w:rPr>
        <w:t>Os garçons deverão apresentar-se uniformizados com sapatos, meias sociais e camisas sociais brancas, todos de material de qualidade adequada, guardando uniformidade entre si;</w:t>
      </w:r>
    </w:p>
    <w:p w14:paraId="3A1C5830" w14:textId="77777777" w:rsidR="00F85AC3" w:rsidRDefault="00F85AC3" w:rsidP="00F85AC3">
      <w:pPr>
        <w:numPr>
          <w:ilvl w:val="0"/>
          <w:numId w:val="18"/>
        </w:numPr>
        <w:spacing w:line="276" w:lineRule="auto"/>
        <w:jc w:val="both"/>
        <w:rPr>
          <w:rFonts w:eastAsia="Calibri"/>
          <w:i/>
          <w:color w:val="FF0000"/>
          <w:sz w:val="24"/>
          <w:szCs w:val="24"/>
        </w:rPr>
      </w:pPr>
      <w:r>
        <w:rPr>
          <w:rFonts w:eastAsia="Calibri"/>
          <w:color w:val="111111"/>
          <w:sz w:val="24"/>
          <w:szCs w:val="24"/>
        </w:rPr>
        <w:t>As garçonetes deverão apresentar-se uniformizadas com sapatos fechados, meias finas, terninhos ou tailleurs pretos e camisas brancas, todos de material de qualidade adequada, guardando uniformidade entre si;</w:t>
      </w:r>
    </w:p>
    <w:p w14:paraId="6C6FF6FC" w14:textId="77777777" w:rsidR="00F85AC3" w:rsidRDefault="00F85AC3" w:rsidP="00F85AC3">
      <w:pPr>
        <w:numPr>
          <w:ilvl w:val="0"/>
          <w:numId w:val="18"/>
        </w:numPr>
        <w:spacing w:line="276" w:lineRule="auto"/>
        <w:jc w:val="both"/>
        <w:rPr>
          <w:rFonts w:eastAsia="Calibri"/>
          <w:i/>
          <w:color w:val="FF0000"/>
          <w:sz w:val="24"/>
          <w:szCs w:val="24"/>
        </w:rPr>
      </w:pPr>
      <w:r>
        <w:rPr>
          <w:rFonts w:eastAsia="Calibri"/>
          <w:color w:val="111111"/>
          <w:sz w:val="24"/>
          <w:szCs w:val="24"/>
        </w:rPr>
        <w:t xml:space="preserve">Os(as) cozinheiros(as) e ajudantes de cozinha, além de uniformizados(as), deverão trabalhar com os seus cabelos devidamente cobertos, bem como utilizar luvas e aventais para manusear alimentos e utensílios. </w:t>
      </w:r>
    </w:p>
    <w:p w14:paraId="1E6321AD" w14:textId="77777777" w:rsidR="00F85AC3" w:rsidRDefault="00F85AC3" w:rsidP="00F85AC3">
      <w:pPr>
        <w:spacing w:line="276" w:lineRule="auto"/>
        <w:ind w:left="-397"/>
        <w:jc w:val="both"/>
        <w:rPr>
          <w:rFonts w:eastAsia="Calibri"/>
          <w:i/>
          <w:color w:val="FF0000"/>
          <w:sz w:val="24"/>
          <w:szCs w:val="24"/>
        </w:rPr>
      </w:pPr>
      <w:r>
        <w:rPr>
          <w:rFonts w:eastAsia="Calibri"/>
          <w:color w:val="111111"/>
          <w:sz w:val="24"/>
          <w:szCs w:val="24"/>
        </w:rPr>
        <w:t>6.2.7. Do manuseio e preparo dos alimentos:</w:t>
      </w:r>
    </w:p>
    <w:p w14:paraId="5C0FB4B3" w14:textId="77777777" w:rsidR="00F85AC3" w:rsidRDefault="00F85AC3" w:rsidP="00F85AC3">
      <w:pPr>
        <w:numPr>
          <w:ilvl w:val="0"/>
          <w:numId w:val="11"/>
        </w:numPr>
        <w:spacing w:line="276" w:lineRule="auto"/>
        <w:ind w:left="340" w:firstLine="57"/>
        <w:jc w:val="both"/>
        <w:rPr>
          <w:rFonts w:eastAsia="Calibri"/>
          <w:i/>
          <w:color w:val="FF0000"/>
          <w:sz w:val="24"/>
          <w:szCs w:val="24"/>
        </w:rPr>
      </w:pPr>
      <w:r>
        <w:rPr>
          <w:rFonts w:eastAsia="Calibri"/>
          <w:color w:val="111111"/>
          <w:sz w:val="24"/>
          <w:szCs w:val="24"/>
        </w:rPr>
        <w:t>Os alimentos e bebidas deverão ser transportados em veículo apropriado;</w:t>
      </w:r>
    </w:p>
    <w:p w14:paraId="61942279" w14:textId="77777777" w:rsidR="00F85AC3" w:rsidRDefault="00F85AC3" w:rsidP="00F85AC3">
      <w:pPr>
        <w:numPr>
          <w:ilvl w:val="0"/>
          <w:numId w:val="11"/>
        </w:numPr>
        <w:spacing w:line="276" w:lineRule="auto"/>
        <w:ind w:left="340" w:firstLine="57"/>
        <w:jc w:val="both"/>
        <w:rPr>
          <w:rFonts w:eastAsia="Calibri"/>
          <w:i/>
          <w:color w:val="FF0000"/>
          <w:sz w:val="24"/>
          <w:szCs w:val="24"/>
        </w:rPr>
      </w:pPr>
      <w:r>
        <w:rPr>
          <w:rFonts w:eastAsia="Calibri"/>
          <w:color w:val="111111"/>
          <w:sz w:val="24"/>
          <w:szCs w:val="24"/>
        </w:rPr>
        <w:t>Em todas as fases de preparação dos alimentos, deverão ser obedecidas às técnicas corretas de culinária, preservando os alimentos saudáveis e adequadamente temperados, respeitando as características próprias de cada ingrediente, assim como os diferentes fatores de modificação – físicos, químicos e biológicos – no sentido de assegurar a preservação dos nutrientes;</w:t>
      </w:r>
    </w:p>
    <w:p w14:paraId="0AFB67EF" w14:textId="77777777" w:rsidR="00F85AC3" w:rsidRDefault="00F85AC3" w:rsidP="00F85AC3">
      <w:pPr>
        <w:numPr>
          <w:ilvl w:val="0"/>
          <w:numId w:val="11"/>
        </w:numPr>
        <w:spacing w:line="276" w:lineRule="auto"/>
        <w:ind w:left="340" w:firstLine="57"/>
        <w:jc w:val="both"/>
        <w:rPr>
          <w:rFonts w:eastAsia="Calibri"/>
          <w:i/>
          <w:color w:val="FF0000"/>
          <w:sz w:val="24"/>
          <w:szCs w:val="24"/>
        </w:rPr>
      </w:pPr>
      <w:r>
        <w:rPr>
          <w:rFonts w:eastAsia="Calibri"/>
          <w:color w:val="111111"/>
          <w:sz w:val="24"/>
          <w:szCs w:val="24"/>
        </w:rPr>
        <w:t xml:space="preserve">Na assepsia das verduras e frutas a serem utilizadas no preparo dos alimentos deverá ser empregado hipoclorito de sódio ou produto equivalente. </w:t>
      </w:r>
    </w:p>
    <w:p w14:paraId="69CEE57B" w14:textId="77777777" w:rsidR="00F85AC3" w:rsidRDefault="00F85AC3" w:rsidP="00F85AC3">
      <w:pPr>
        <w:spacing w:line="276" w:lineRule="auto"/>
        <w:ind w:left="-397"/>
        <w:jc w:val="both"/>
        <w:rPr>
          <w:rFonts w:eastAsia="Calibri"/>
          <w:i/>
          <w:color w:val="FF0000"/>
          <w:sz w:val="24"/>
          <w:szCs w:val="24"/>
        </w:rPr>
      </w:pPr>
      <w:r>
        <w:rPr>
          <w:rFonts w:eastAsia="Calibri"/>
          <w:color w:val="111111"/>
          <w:sz w:val="24"/>
          <w:szCs w:val="24"/>
        </w:rPr>
        <w:t>6.2.8. Da organização das mesas:</w:t>
      </w:r>
    </w:p>
    <w:p w14:paraId="41469F96" w14:textId="77777777" w:rsidR="00F85AC3" w:rsidRDefault="00F85AC3" w:rsidP="00F85AC3">
      <w:pPr>
        <w:numPr>
          <w:ilvl w:val="0"/>
          <w:numId w:val="11"/>
        </w:numPr>
        <w:spacing w:line="276" w:lineRule="auto"/>
        <w:ind w:left="397" w:firstLine="0"/>
        <w:jc w:val="both"/>
        <w:rPr>
          <w:rFonts w:eastAsia="Calibri"/>
          <w:i/>
          <w:color w:val="FF0000"/>
          <w:sz w:val="24"/>
          <w:szCs w:val="24"/>
        </w:rPr>
      </w:pPr>
      <w:r>
        <w:rPr>
          <w:rFonts w:eastAsia="Calibri"/>
          <w:color w:val="111111"/>
          <w:sz w:val="24"/>
          <w:szCs w:val="24"/>
        </w:rPr>
        <w:t>Manter as mesas impecavelmente dispostas com toalhas bem passadas e com pratos, copos, xícaras, talheres, garrafas térmicas, jarros, bandejas, etc. perfeitamente limpos;</w:t>
      </w:r>
    </w:p>
    <w:p w14:paraId="4D6519A7" w14:textId="77777777" w:rsidR="00F85AC3" w:rsidRDefault="00F85AC3" w:rsidP="00F85AC3">
      <w:pPr>
        <w:numPr>
          <w:ilvl w:val="0"/>
          <w:numId w:val="11"/>
        </w:numPr>
        <w:spacing w:line="276" w:lineRule="auto"/>
        <w:ind w:left="397" w:firstLine="0"/>
        <w:jc w:val="both"/>
        <w:rPr>
          <w:rFonts w:eastAsia="Calibri"/>
          <w:i/>
          <w:color w:val="FF0000"/>
          <w:sz w:val="24"/>
          <w:szCs w:val="24"/>
        </w:rPr>
      </w:pPr>
      <w:r>
        <w:rPr>
          <w:rFonts w:eastAsia="Calibri"/>
          <w:color w:val="111111"/>
          <w:sz w:val="24"/>
          <w:szCs w:val="24"/>
        </w:rPr>
        <w:t xml:space="preserve">Na arrumação das mesas deverão ser utilizados forros acolchoados, toalhas com altura até o chão e sobretoalhas à meia-altura do chão; </w:t>
      </w:r>
    </w:p>
    <w:p w14:paraId="3A96058B" w14:textId="77777777" w:rsidR="00F85AC3" w:rsidRDefault="00F85AC3" w:rsidP="00F85AC3">
      <w:pPr>
        <w:spacing w:line="276" w:lineRule="auto"/>
        <w:ind w:left="397"/>
        <w:jc w:val="both"/>
        <w:rPr>
          <w:rFonts w:eastAsia="Calibri"/>
          <w:i/>
          <w:color w:val="FF0000"/>
          <w:sz w:val="24"/>
          <w:szCs w:val="24"/>
        </w:rPr>
      </w:pPr>
    </w:p>
    <w:p w14:paraId="285F7239" w14:textId="77777777" w:rsidR="00F85AC3" w:rsidRDefault="00F85AC3" w:rsidP="00F85AC3">
      <w:pPr>
        <w:spacing w:line="276" w:lineRule="auto"/>
        <w:ind w:left="-397"/>
        <w:jc w:val="both"/>
        <w:rPr>
          <w:rFonts w:eastAsia="Calibri"/>
          <w:b/>
          <w:bCs/>
          <w:color w:val="111111"/>
          <w:sz w:val="24"/>
          <w:szCs w:val="24"/>
        </w:rPr>
      </w:pPr>
      <w:r>
        <w:rPr>
          <w:rFonts w:eastAsia="Calibri"/>
          <w:b/>
          <w:bCs/>
          <w:color w:val="111111"/>
          <w:sz w:val="24"/>
          <w:szCs w:val="24"/>
        </w:rPr>
        <w:t>6.2.9. Do Tempo</w:t>
      </w:r>
    </w:p>
    <w:p w14:paraId="70ADCE8B" w14:textId="77777777" w:rsidR="00F85AC3" w:rsidRDefault="00F85AC3" w:rsidP="00F85AC3">
      <w:pPr>
        <w:spacing w:line="276" w:lineRule="auto"/>
        <w:ind w:left="340" w:hanging="794"/>
        <w:jc w:val="both"/>
      </w:pPr>
      <w:r>
        <w:t xml:space="preserve">6.2.9.1 </w:t>
      </w:r>
      <w:r>
        <w:rPr>
          <w:sz w:val="24"/>
          <w:szCs w:val="24"/>
        </w:rPr>
        <w:t>O tempo mínimo do serviço dependerá do tipo de serviço solicitado e quantidade de pessoas a serem servidas.</w:t>
      </w:r>
    </w:p>
    <w:p w14:paraId="56D9A288" w14:textId="77777777" w:rsidR="00F85AC3" w:rsidRDefault="00F85AC3" w:rsidP="00F85AC3">
      <w:pPr>
        <w:spacing w:line="276" w:lineRule="auto"/>
        <w:ind w:left="340" w:hanging="794"/>
        <w:jc w:val="both"/>
      </w:pPr>
    </w:p>
    <w:tbl>
      <w:tblPr>
        <w:tblW w:w="5000" w:type="pct"/>
        <w:tblInd w:w="115" w:type="dxa"/>
        <w:tblLayout w:type="fixed"/>
        <w:tblCellMar>
          <w:top w:w="55" w:type="dxa"/>
          <w:left w:w="55" w:type="dxa"/>
          <w:bottom w:w="55" w:type="dxa"/>
          <w:right w:w="55" w:type="dxa"/>
        </w:tblCellMar>
        <w:tblLook w:val="04A0" w:firstRow="1" w:lastRow="0" w:firstColumn="1" w:lastColumn="0" w:noHBand="0" w:noVBand="1"/>
      </w:tblPr>
      <w:tblGrid>
        <w:gridCol w:w="4814"/>
        <w:gridCol w:w="2267"/>
        <w:gridCol w:w="2668"/>
      </w:tblGrid>
      <w:tr w:rsidR="00F85AC3" w14:paraId="47B95CC3" w14:textId="77777777" w:rsidTr="004B7039">
        <w:tc>
          <w:tcPr>
            <w:tcW w:w="4759" w:type="dxa"/>
            <w:tcBorders>
              <w:top w:val="single" w:sz="4" w:space="0" w:color="000000"/>
              <w:left w:val="single" w:sz="4" w:space="0" w:color="000000"/>
              <w:bottom w:val="single" w:sz="4" w:space="0" w:color="000000"/>
            </w:tcBorders>
          </w:tcPr>
          <w:p w14:paraId="763D14F1" w14:textId="77777777" w:rsidR="00F85AC3" w:rsidRDefault="00F85AC3" w:rsidP="004B7039">
            <w:pPr>
              <w:pStyle w:val="Contedodatabela"/>
              <w:rPr>
                <w:sz w:val="24"/>
                <w:szCs w:val="24"/>
              </w:rPr>
            </w:pPr>
            <w:r>
              <w:rPr>
                <w:sz w:val="24"/>
                <w:szCs w:val="24"/>
              </w:rPr>
              <w:t>Serviço</w:t>
            </w:r>
          </w:p>
        </w:tc>
        <w:tc>
          <w:tcPr>
            <w:tcW w:w="2241" w:type="dxa"/>
            <w:tcBorders>
              <w:top w:val="single" w:sz="4" w:space="0" w:color="000000"/>
              <w:bottom w:val="single" w:sz="4" w:space="0" w:color="000000"/>
            </w:tcBorders>
          </w:tcPr>
          <w:p w14:paraId="20596414" w14:textId="77777777" w:rsidR="00F85AC3" w:rsidRDefault="00F85AC3" w:rsidP="004B7039">
            <w:pPr>
              <w:pStyle w:val="Contedodatabela"/>
              <w:rPr>
                <w:sz w:val="24"/>
                <w:szCs w:val="24"/>
              </w:rPr>
            </w:pPr>
            <w:r>
              <w:rPr>
                <w:sz w:val="24"/>
                <w:szCs w:val="24"/>
              </w:rPr>
              <w:t>Até 100 pessoas</w:t>
            </w:r>
          </w:p>
        </w:tc>
        <w:tc>
          <w:tcPr>
            <w:tcW w:w="2638" w:type="dxa"/>
            <w:tcBorders>
              <w:top w:val="single" w:sz="4" w:space="0" w:color="000000"/>
              <w:bottom w:val="single" w:sz="4" w:space="0" w:color="000000"/>
            </w:tcBorders>
          </w:tcPr>
          <w:p w14:paraId="206116EE" w14:textId="77777777" w:rsidR="00F85AC3" w:rsidRDefault="00F85AC3" w:rsidP="004B7039">
            <w:pPr>
              <w:pStyle w:val="Contedodatabela"/>
              <w:rPr>
                <w:sz w:val="24"/>
                <w:szCs w:val="24"/>
              </w:rPr>
            </w:pPr>
            <w:r>
              <w:rPr>
                <w:sz w:val="24"/>
                <w:szCs w:val="24"/>
              </w:rPr>
              <w:t>Acima de 101 pessoas</w:t>
            </w:r>
          </w:p>
        </w:tc>
      </w:tr>
      <w:tr w:rsidR="00F85AC3" w14:paraId="018F2EB3" w14:textId="77777777" w:rsidTr="004B7039">
        <w:tc>
          <w:tcPr>
            <w:tcW w:w="4759" w:type="dxa"/>
            <w:tcBorders>
              <w:left w:val="single" w:sz="4" w:space="0" w:color="000000"/>
              <w:bottom w:val="single" w:sz="4" w:space="0" w:color="000000"/>
            </w:tcBorders>
          </w:tcPr>
          <w:p w14:paraId="2D287670" w14:textId="77777777" w:rsidR="00F85AC3" w:rsidRDefault="00F85AC3" w:rsidP="004B7039">
            <w:pPr>
              <w:pStyle w:val="Contedodatabela"/>
              <w:rPr>
                <w:sz w:val="24"/>
                <w:szCs w:val="24"/>
              </w:rPr>
            </w:pPr>
            <w:r>
              <w:rPr>
                <w:sz w:val="24"/>
                <w:szCs w:val="24"/>
              </w:rPr>
              <w:t>Serviço de café simples</w:t>
            </w:r>
          </w:p>
        </w:tc>
        <w:tc>
          <w:tcPr>
            <w:tcW w:w="2241" w:type="dxa"/>
            <w:tcBorders>
              <w:bottom w:val="single" w:sz="4" w:space="0" w:color="000000"/>
            </w:tcBorders>
          </w:tcPr>
          <w:p w14:paraId="0454791D" w14:textId="77777777" w:rsidR="00F85AC3" w:rsidRDefault="00F85AC3" w:rsidP="004B7039">
            <w:pPr>
              <w:pStyle w:val="Contedodatabela"/>
              <w:rPr>
                <w:sz w:val="24"/>
                <w:szCs w:val="24"/>
              </w:rPr>
            </w:pPr>
            <w:r>
              <w:rPr>
                <w:sz w:val="24"/>
                <w:szCs w:val="24"/>
              </w:rPr>
              <w:t>60 minutos</w:t>
            </w:r>
          </w:p>
        </w:tc>
        <w:tc>
          <w:tcPr>
            <w:tcW w:w="2638" w:type="dxa"/>
            <w:tcBorders>
              <w:bottom w:val="single" w:sz="4" w:space="0" w:color="000000"/>
            </w:tcBorders>
          </w:tcPr>
          <w:p w14:paraId="37B6F985" w14:textId="77777777" w:rsidR="00F85AC3" w:rsidRDefault="00F85AC3" w:rsidP="004B7039">
            <w:pPr>
              <w:pStyle w:val="Contedodatabela"/>
              <w:rPr>
                <w:sz w:val="24"/>
                <w:szCs w:val="24"/>
              </w:rPr>
            </w:pPr>
            <w:r>
              <w:rPr>
                <w:sz w:val="24"/>
                <w:szCs w:val="24"/>
              </w:rPr>
              <w:t>60 minutos</w:t>
            </w:r>
          </w:p>
        </w:tc>
      </w:tr>
      <w:tr w:rsidR="00F85AC3" w14:paraId="0358A23A" w14:textId="77777777" w:rsidTr="004B7039">
        <w:tc>
          <w:tcPr>
            <w:tcW w:w="4759" w:type="dxa"/>
            <w:tcBorders>
              <w:left w:val="single" w:sz="4" w:space="0" w:color="000000"/>
              <w:bottom w:val="single" w:sz="4" w:space="0" w:color="000000"/>
            </w:tcBorders>
          </w:tcPr>
          <w:p w14:paraId="6CFF3229" w14:textId="77777777" w:rsidR="00F85AC3" w:rsidRDefault="00F85AC3" w:rsidP="004B7039">
            <w:pPr>
              <w:pStyle w:val="Contedodatabela"/>
              <w:rPr>
                <w:sz w:val="24"/>
                <w:szCs w:val="24"/>
              </w:rPr>
            </w:pPr>
            <w:r>
              <w:rPr>
                <w:sz w:val="24"/>
                <w:szCs w:val="24"/>
              </w:rPr>
              <w:t>Coffee-break tipo 01</w:t>
            </w:r>
          </w:p>
        </w:tc>
        <w:tc>
          <w:tcPr>
            <w:tcW w:w="2241" w:type="dxa"/>
            <w:tcBorders>
              <w:bottom w:val="single" w:sz="4" w:space="0" w:color="000000"/>
            </w:tcBorders>
          </w:tcPr>
          <w:p w14:paraId="15344463" w14:textId="77777777" w:rsidR="00F85AC3" w:rsidRDefault="00F85AC3" w:rsidP="004B7039">
            <w:pPr>
              <w:pStyle w:val="Contedodatabela"/>
              <w:rPr>
                <w:sz w:val="24"/>
                <w:szCs w:val="24"/>
              </w:rPr>
            </w:pPr>
            <w:r>
              <w:rPr>
                <w:sz w:val="24"/>
                <w:szCs w:val="24"/>
              </w:rPr>
              <w:t>30 minutos</w:t>
            </w:r>
          </w:p>
        </w:tc>
        <w:tc>
          <w:tcPr>
            <w:tcW w:w="2638" w:type="dxa"/>
            <w:tcBorders>
              <w:bottom w:val="single" w:sz="4" w:space="0" w:color="000000"/>
            </w:tcBorders>
          </w:tcPr>
          <w:p w14:paraId="113041CA" w14:textId="77777777" w:rsidR="00F85AC3" w:rsidRDefault="00F85AC3" w:rsidP="004B7039">
            <w:pPr>
              <w:pStyle w:val="Contedodatabela"/>
              <w:rPr>
                <w:sz w:val="24"/>
                <w:szCs w:val="24"/>
              </w:rPr>
            </w:pPr>
            <w:r>
              <w:rPr>
                <w:sz w:val="24"/>
                <w:szCs w:val="24"/>
              </w:rPr>
              <w:t>30 minutos</w:t>
            </w:r>
          </w:p>
        </w:tc>
      </w:tr>
      <w:tr w:rsidR="00F85AC3" w14:paraId="0F22BAF0" w14:textId="77777777" w:rsidTr="004B7039">
        <w:tc>
          <w:tcPr>
            <w:tcW w:w="4759" w:type="dxa"/>
            <w:tcBorders>
              <w:left w:val="single" w:sz="4" w:space="0" w:color="000000"/>
              <w:bottom w:val="single" w:sz="4" w:space="0" w:color="000000"/>
            </w:tcBorders>
          </w:tcPr>
          <w:p w14:paraId="7A543540" w14:textId="77777777" w:rsidR="00F85AC3" w:rsidRDefault="00F85AC3" w:rsidP="004B7039">
            <w:pPr>
              <w:pStyle w:val="Contedodatabela"/>
              <w:rPr>
                <w:sz w:val="24"/>
                <w:szCs w:val="24"/>
              </w:rPr>
            </w:pPr>
            <w:r>
              <w:rPr>
                <w:sz w:val="24"/>
                <w:szCs w:val="24"/>
              </w:rPr>
              <w:t>Coffee-break tipo 02</w:t>
            </w:r>
          </w:p>
        </w:tc>
        <w:tc>
          <w:tcPr>
            <w:tcW w:w="2241" w:type="dxa"/>
            <w:tcBorders>
              <w:bottom w:val="single" w:sz="4" w:space="0" w:color="000000"/>
            </w:tcBorders>
          </w:tcPr>
          <w:p w14:paraId="0B8BE292" w14:textId="77777777" w:rsidR="00F85AC3" w:rsidRDefault="00F85AC3" w:rsidP="004B7039">
            <w:pPr>
              <w:pStyle w:val="Contedodatabela"/>
              <w:rPr>
                <w:sz w:val="24"/>
                <w:szCs w:val="24"/>
              </w:rPr>
            </w:pPr>
            <w:r>
              <w:rPr>
                <w:sz w:val="24"/>
                <w:szCs w:val="24"/>
              </w:rPr>
              <w:t>30 minutos</w:t>
            </w:r>
          </w:p>
        </w:tc>
        <w:tc>
          <w:tcPr>
            <w:tcW w:w="2638" w:type="dxa"/>
            <w:tcBorders>
              <w:bottom w:val="single" w:sz="4" w:space="0" w:color="000000"/>
            </w:tcBorders>
          </w:tcPr>
          <w:p w14:paraId="107FBA82" w14:textId="77777777" w:rsidR="00F85AC3" w:rsidRDefault="00F85AC3" w:rsidP="004B7039">
            <w:pPr>
              <w:pStyle w:val="Contedodatabela"/>
              <w:rPr>
                <w:sz w:val="24"/>
                <w:szCs w:val="24"/>
              </w:rPr>
            </w:pPr>
            <w:r>
              <w:rPr>
                <w:sz w:val="24"/>
                <w:szCs w:val="24"/>
              </w:rPr>
              <w:t>30 minutos</w:t>
            </w:r>
          </w:p>
        </w:tc>
      </w:tr>
      <w:tr w:rsidR="00F85AC3" w14:paraId="495B4650" w14:textId="77777777" w:rsidTr="004B7039">
        <w:tc>
          <w:tcPr>
            <w:tcW w:w="4759" w:type="dxa"/>
            <w:tcBorders>
              <w:left w:val="single" w:sz="4" w:space="0" w:color="000000"/>
              <w:bottom w:val="single" w:sz="4" w:space="0" w:color="000000"/>
            </w:tcBorders>
          </w:tcPr>
          <w:p w14:paraId="426A3505" w14:textId="77777777" w:rsidR="00F85AC3" w:rsidRDefault="00F85AC3" w:rsidP="004B7039">
            <w:pPr>
              <w:pStyle w:val="Contedodatabela"/>
              <w:rPr>
                <w:sz w:val="24"/>
                <w:szCs w:val="24"/>
              </w:rPr>
            </w:pPr>
            <w:r>
              <w:rPr>
                <w:sz w:val="24"/>
                <w:szCs w:val="24"/>
              </w:rPr>
              <w:t>Coquetel volante</w:t>
            </w:r>
          </w:p>
        </w:tc>
        <w:tc>
          <w:tcPr>
            <w:tcW w:w="2241" w:type="dxa"/>
            <w:tcBorders>
              <w:bottom w:val="single" w:sz="4" w:space="0" w:color="000000"/>
            </w:tcBorders>
          </w:tcPr>
          <w:p w14:paraId="7F80E49E" w14:textId="77777777" w:rsidR="00F85AC3" w:rsidRDefault="00F85AC3" w:rsidP="004B7039">
            <w:pPr>
              <w:pStyle w:val="Contedodatabela"/>
              <w:rPr>
                <w:sz w:val="24"/>
                <w:szCs w:val="24"/>
              </w:rPr>
            </w:pPr>
            <w:r>
              <w:rPr>
                <w:sz w:val="24"/>
                <w:szCs w:val="24"/>
              </w:rPr>
              <w:t>120 minutos</w:t>
            </w:r>
          </w:p>
        </w:tc>
        <w:tc>
          <w:tcPr>
            <w:tcW w:w="2638" w:type="dxa"/>
            <w:tcBorders>
              <w:bottom w:val="single" w:sz="4" w:space="0" w:color="000000"/>
            </w:tcBorders>
          </w:tcPr>
          <w:p w14:paraId="0ECF7F82" w14:textId="77777777" w:rsidR="00F85AC3" w:rsidRDefault="00F85AC3" w:rsidP="004B7039">
            <w:pPr>
              <w:pStyle w:val="Contedodatabela"/>
              <w:rPr>
                <w:sz w:val="24"/>
                <w:szCs w:val="24"/>
              </w:rPr>
            </w:pPr>
            <w:r>
              <w:rPr>
                <w:sz w:val="24"/>
                <w:szCs w:val="24"/>
              </w:rPr>
              <w:t>180 minutos</w:t>
            </w:r>
          </w:p>
        </w:tc>
      </w:tr>
    </w:tbl>
    <w:p w14:paraId="4DA54BB8" w14:textId="77777777" w:rsidR="00F85AC3" w:rsidRDefault="00F85AC3" w:rsidP="00F85AC3">
      <w:pPr>
        <w:spacing w:line="276" w:lineRule="auto"/>
        <w:ind w:left="-397"/>
        <w:jc w:val="both"/>
        <w:rPr>
          <w:rFonts w:eastAsia="Calibri"/>
          <w:b/>
          <w:bCs/>
          <w:color w:val="111111"/>
          <w:sz w:val="24"/>
          <w:szCs w:val="24"/>
        </w:rPr>
      </w:pPr>
    </w:p>
    <w:p w14:paraId="5956B7D2" w14:textId="77777777" w:rsidR="00F85AC3" w:rsidRDefault="00F85AC3" w:rsidP="00F85AC3">
      <w:pPr>
        <w:spacing w:line="276" w:lineRule="auto"/>
        <w:ind w:left="-397"/>
        <w:jc w:val="both"/>
        <w:rPr>
          <w:rFonts w:eastAsia="Calibri"/>
          <w:b/>
          <w:bCs/>
          <w:color w:val="111111"/>
          <w:sz w:val="24"/>
          <w:szCs w:val="24"/>
        </w:rPr>
      </w:pPr>
    </w:p>
    <w:p w14:paraId="6ED6D54B" w14:textId="77777777" w:rsidR="00F85AC3" w:rsidRDefault="00F85AC3" w:rsidP="00F85AC3">
      <w:pPr>
        <w:spacing w:line="276" w:lineRule="auto"/>
        <w:jc w:val="both"/>
        <w:rPr>
          <w:rFonts w:eastAsia="Calibri"/>
          <w:b/>
          <w:bCs/>
          <w:color w:val="111111"/>
          <w:sz w:val="24"/>
          <w:szCs w:val="24"/>
        </w:rPr>
      </w:pPr>
      <w:r>
        <w:rPr>
          <w:rFonts w:eastAsia="Calibri"/>
          <w:b/>
          <w:bCs/>
          <w:color w:val="111111"/>
          <w:sz w:val="24"/>
          <w:szCs w:val="24"/>
        </w:rPr>
        <w:t>6.3 Da Subcontratação.</w:t>
      </w:r>
    </w:p>
    <w:p w14:paraId="42C18E90"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 xml:space="preserve">6.3.1 A Contratada poderá realizar a subcontratação em eventos que serão realizados a mais de 200 km de Cuiabá, seguindo os seguintes critérios. </w:t>
      </w:r>
    </w:p>
    <w:p w14:paraId="16870EF2"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6.3.1.1. Prazo e Comunicação:</w:t>
      </w:r>
    </w:p>
    <w:p w14:paraId="56550B37" w14:textId="77777777" w:rsidR="00F85AC3" w:rsidRDefault="00F85AC3" w:rsidP="00F85AC3">
      <w:pPr>
        <w:pStyle w:val="Corpodetexto"/>
        <w:numPr>
          <w:ilvl w:val="0"/>
          <w:numId w:val="11"/>
        </w:numPr>
        <w:jc w:val="both"/>
      </w:pPr>
      <w:r>
        <w:rPr>
          <w:rFonts w:eastAsia="Calibri"/>
          <w:color w:val="111111"/>
          <w:sz w:val="24"/>
          <w:szCs w:val="24"/>
        </w:rPr>
        <w:t>A Contratada deverá comunicar à Contratante a intenção de subcontratação com uma antecedência mínima de 15 dias antes do evento.</w:t>
      </w:r>
    </w:p>
    <w:p w14:paraId="179C2AC1" w14:textId="77777777" w:rsidR="00F85AC3" w:rsidRDefault="00F85AC3" w:rsidP="00F85AC3">
      <w:pPr>
        <w:pStyle w:val="Corpodetexto"/>
        <w:numPr>
          <w:ilvl w:val="0"/>
          <w:numId w:val="11"/>
        </w:numPr>
        <w:jc w:val="both"/>
      </w:pPr>
      <w:r>
        <w:rPr>
          <w:rFonts w:eastAsia="Calibri"/>
          <w:color w:val="111111"/>
          <w:sz w:val="24"/>
          <w:szCs w:val="24"/>
        </w:rPr>
        <w:t>Todas as comunicações relacionadas à subcontratação, incluindo os detalhes da empresa subcontratada e os serviços a serem fornecidos, devem ser feitas por escrito e enviadas à Contratante dentro do prazo acordado.</w:t>
      </w:r>
    </w:p>
    <w:p w14:paraId="5D20E58F"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6.3.1.2. Responsabilidades da Contratada:</w:t>
      </w:r>
    </w:p>
    <w:p w14:paraId="521388AC" w14:textId="77777777" w:rsidR="00F85AC3" w:rsidRDefault="00F85AC3" w:rsidP="00F85AC3">
      <w:pPr>
        <w:pStyle w:val="Corpodetexto"/>
        <w:numPr>
          <w:ilvl w:val="0"/>
          <w:numId w:val="11"/>
        </w:numPr>
        <w:jc w:val="both"/>
      </w:pPr>
      <w:r>
        <w:rPr>
          <w:rFonts w:eastAsia="Calibri"/>
          <w:color w:val="111111"/>
          <w:sz w:val="24"/>
          <w:szCs w:val="24"/>
        </w:rPr>
        <w:t xml:space="preserve">A Contratada será integralmente responsável pela qualidade dos serviços prestados pela empresa subcontratada. </w:t>
      </w:r>
    </w:p>
    <w:p w14:paraId="526F13A3" w14:textId="77777777" w:rsidR="00F85AC3" w:rsidRDefault="00F85AC3" w:rsidP="00F85AC3">
      <w:pPr>
        <w:pStyle w:val="Corpodetexto"/>
        <w:numPr>
          <w:ilvl w:val="0"/>
          <w:numId w:val="11"/>
        </w:numPr>
        <w:jc w:val="both"/>
      </w:pPr>
      <w:r>
        <w:rPr>
          <w:rFonts w:eastAsia="Calibri"/>
          <w:color w:val="111111"/>
          <w:sz w:val="24"/>
          <w:szCs w:val="24"/>
        </w:rPr>
        <w:t>A Contratada garantirá que a empresa subcontratada esteja devidamente qualificada e capacitada para fornecer os serviços conforme exigido neste contrato.</w:t>
      </w:r>
    </w:p>
    <w:p w14:paraId="0A51364D"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6.3.1.3. Acordo entre Contratada e Subcontratada:</w:t>
      </w:r>
    </w:p>
    <w:p w14:paraId="689CD288" w14:textId="77777777" w:rsidR="00F85AC3" w:rsidRDefault="00F85AC3" w:rsidP="00F85AC3">
      <w:pPr>
        <w:pStyle w:val="Corpodetexto"/>
        <w:numPr>
          <w:ilvl w:val="0"/>
          <w:numId w:val="11"/>
        </w:numPr>
        <w:jc w:val="both"/>
      </w:pPr>
      <w:r>
        <w:rPr>
          <w:rFonts w:eastAsia="Calibri"/>
          <w:color w:val="111111"/>
          <w:sz w:val="24"/>
          <w:szCs w:val="24"/>
        </w:rPr>
        <w:t>A Contratada será responsável por firmar um contrato separado com a empresa subcontratada, estipulando os termos e condições da subcontratação.</w:t>
      </w:r>
    </w:p>
    <w:p w14:paraId="63458BD6" w14:textId="77777777" w:rsidR="00F85AC3" w:rsidRDefault="00F85AC3" w:rsidP="00F85AC3">
      <w:pPr>
        <w:pStyle w:val="Corpodetexto"/>
        <w:numPr>
          <w:ilvl w:val="0"/>
          <w:numId w:val="11"/>
        </w:numPr>
        <w:jc w:val="both"/>
      </w:pPr>
      <w:r>
        <w:rPr>
          <w:rFonts w:eastAsia="Calibri"/>
          <w:color w:val="111111"/>
          <w:sz w:val="24"/>
          <w:szCs w:val="24"/>
        </w:rPr>
        <w:t>A Contratada deverá fornecer à Contratante uma cópia do contrato celebrado com a empresa subcontratada, mediante solicitação.</w:t>
      </w:r>
    </w:p>
    <w:p w14:paraId="7E12882D"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6.3.1.4. Supervisão e Controle:</w:t>
      </w:r>
    </w:p>
    <w:p w14:paraId="27FF14B8" w14:textId="77777777" w:rsidR="00F85AC3" w:rsidRDefault="00F85AC3" w:rsidP="00F85AC3">
      <w:pPr>
        <w:pStyle w:val="Corpodetexto"/>
        <w:numPr>
          <w:ilvl w:val="0"/>
          <w:numId w:val="11"/>
        </w:numPr>
        <w:jc w:val="both"/>
      </w:pPr>
      <w:r>
        <w:rPr>
          <w:rFonts w:eastAsia="Calibri"/>
          <w:color w:val="111111"/>
          <w:sz w:val="24"/>
          <w:szCs w:val="24"/>
        </w:rPr>
        <w:t>A Contratada deverá supervisionar de perto os serviços prestados pela empresa subcontratada durante a execução do evento.</w:t>
      </w:r>
    </w:p>
    <w:p w14:paraId="7FCA9FBF" w14:textId="77777777" w:rsidR="00F85AC3" w:rsidRDefault="00F85AC3" w:rsidP="00F85AC3">
      <w:pPr>
        <w:pStyle w:val="Corpodetexto"/>
        <w:numPr>
          <w:ilvl w:val="0"/>
          <w:numId w:val="11"/>
        </w:numPr>
        <w:jc w:val="both"/>
      </w:pPr>
      <w:r>
        <w:rPr>
          <w:rFonts w:eastAsia="Calibri"/>
          <w:color w:val="111111"/>
          <w:sz w:val="24"/>
          <w:szCs w:val="24"/>
        </w:rPr>
        <w:t>A Contratada será responsável por resolver quaisquer problemas ou disputas que possam surgir entre ela e a empresa subcontratada, sem prejuízo da Contratante.</w:t>
      </w:r>
    </w:p>
    <w:p w14:paraId="1B5F587A"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6.3.1.5. Rescisão:</w:t>
      </w:r>
    </w:p>
    <w:p w14:paraId="33D1FDFD" w14:textId="77777777" w:rsidR="00F85AC3" w:rsidRDefault="00F85AC3" w:rsidP="00F85AC3">
      <w:pPr>
        <w:pStyle w:val="Corpodetexto"/>
        <w:numPr>
          <w:ilvl w:val="0"/>
          <w:numId w:val="11"/>
        </w:numPr>
        <w:jc w:val="both"/>
        <w:rPr>
          <w:rFonts w:eastAsia="Calibri"/>
          <w:color w:val="111111"/>
          <w:sz w:val="24"/>
          <w:szCs w:val="24"/>
        </w:rPr>
      </w:pPr>
      <w:r>
        <w:rPr>
          <w:rFonts w:eastAsia="Calibri"/>
          <w:color w:val="111111"/>
          <w:sz w:val="24"/>
          <w:szCs w:val="24"/>
        </w:rPr>
        <w:t>A Contratante reserva-se o direito de rescindir este contrato caso a Contratada não cumpra com as disposições relativas à subcontratação, ou se os serviços prestados pela empresa subcontratada não atenderem aos padrões de qualidade exigidos.</w:t>
      </w:r>
    </w:p>
    <w:p w14:paraId="1A099932" w14:textId="77777777" w:rsidR="00F85AC3" w:rsidRDefault="00F85AC3" w:rsidP="00F85AC3">
      <w:pPr>
        <w:pStyle w:val="Corpodetexto"/>
        <w:numPr>
          <w:ilvl w:val="0"/>
          <w:numId w:val="11"/>
        </w:numPr>
        <w:jc w:val="both"/>
        <w:rPr>
          <w:rFonts w:eastAsia="Calibri"/>
          <w:color w:val="111111"/>
          <w:sz w:val="24"/>
          <w:szCs w:val="24"/>
        </w:rPr>
      </w:pPr>
      <w:r>
        <w:rPr>
          <w:rFonts w:eastAsia="Calibri"/>
          <w:color w:val="111111"/>
          <w:sz w:val="24"/>
          <w:szCs w:val="24"/>
        </w:rPr>
        <w:t>Em caso de rescisão, a Contratante poderá buscar compensação pelos danos sofridos de acordo com as disposições deste contrato e da legislação aplicável.</w:t>
      </w:r>
    </w:p>
    <w:p w14:paraId="7D46D52C"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6.3.1.6. Confidencialidade e Sigilo:</w:t>
      </w:r>
    </w:p>
    <w:p w14:paraId="216CFA2A" w14:textId="77777777" w:rsidR="00F85AC3" w:rsidRDefault="00F85AC3" w:rsidP="00F85AC3">
      <w:pPr>
        <w:numPr>
          <w:ilvl w:val="0"/>
          <w:numId w:val="11"/>
        </w:numPr>
        <w:spacing w:line="276" w:lineRule="auto"/>
        <w:jc w:val="both"/>
        <w:rPr>
          <w:rFonts w:eastAsia="Calibri"/>
          <w:color w:val="111111"/>
          <w:sz w:val="24"/>
          <w:szCs w:val="24"/>
        </w:rPr>
      </w:pPr>
      <w:r>
        <w:rPr>
          <w:rFonts w:eastAsia="Calibri"/>
          <w:color w:val="111111"/>
          <w:sz w:val="24"/>
          <w:szCs w:val="24"/>
        </w:rPr>
        <w:lastRenderedPageBreak/>
        <w:t xml:space="preserve">A Contratada e a empresa subcontratada concordam em manter confidenciais todas as informações comerciais e operacionais compartilhadas durante o curso deste contrato, em conformidade com as disposições de confidencialidade aqui estabelecidas. </w:t>
      </w:r>
    </w:p>
    <w:p w14:paraId="6CC5D66D"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6.3.1.7. Legislação e Foro:</w:t>
      </w:r>
    </w:p>
    <w:p w14:paraId="7CC00423" w14:textId="77777777" w:rsidR="00F85AC3" w:rsidRDefault="00F85AC3" w:rsidP="00F85AC3">
      <w:pPr>
        <w:numPr>
          <w:ilvl w:val="0"/>
          <w:numId w:val="11"/>
        </w:numPr>
        <w:spacing w:line="276" w:lineRule="auto"/>
        <w:jc w:val="both"/>
        <w:rPr>
          <w:rFonts w:eastAsia="Calibri"/>
          <w:color w:val="111111"/>
          <w:sz w:val="24"/>
          <w:szCs w:val="24"/>
        </w:rPr>
      </w:pPr>
      <w:r>
        <w:rPr>
          <w:rFonts w:eastAsia="Calibri"/>
          <w:color w:val="111111"/>
          <w:sz w:val="24"/>
          <w:szCs w:val="24"/>
        </w:rPr>
        <w:t xml:space="preserve">Este contrato será regido e interpretado de acordo com as leis do Estado de Mato Grosso, sendo o foro da cidade de Cuiabá o competente para dirimir quaisquer litígios oriundos deste contrato. </w:t>
      </w:r>
    </w:p>
    <w:p w14:paraId="6D6BAC52"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 xml:space="preserve">6.3.2. É vedada á subcontratação de pessoa física ou jurídica, se aquela ou os dirigentes desta mantiverem, vínculo de natureza, comercial, econômica, financeira, trabalhista ou civil com dirigente do órgão ou entidade contratante ou com agente público que desempenhe função na licitação ou atue na fiscalização ou na gestão do contrato, ou se forem cônjuge, companheiro ou parente em linha reta, colateral, ou por afinidade, até o terceiro grau, conforme inciso </w:t>
      </w:r>
      <w:r>
        <w:rPr>
          <w:sz w:val="24"/>
          <w:szCs w:val="24"/>
        </w:rPr>
        <w:t>§ 3º  do Art. 122  da NLLC 14.133/2021.</w:t>
      </w:r>
    </w:p>
    <w:p w14:paraId="56BEBE7F" w14:textId="77777777" w:rsidR="00F85AC3" w:rsidRDefault="00F85AC3" w:rsidP="00F85AC3">
      <w:pPr>
        <w:spacing w:line="276" w:lineRule="auto"/>
        <w:jc w:val="both"/>
        <w:rPr>
          <w:rFonts w:eastAsia="Calibri"/>
          <w:color w:val="111111"/>
          <w:sz w:val="24"/>
          <w:szCs w:val="24"/>
        </w:rPr>
      </w:pPr>
    </w:p>
    <w:p w14:paraId="6E9EFFF3" w14:textId="77777777" w:rsidR="00F85AC3" w:rsidRDefault="00F85AC3" w:rsidP="00F85AC3">
      <w:pPr>
        <w:spacing w:line="276" w:lineRule="auto"/>
        <w:jc w:val="both"/>
        <w:rPr>
          <w:rFonts w:eastAsia="Calibri"/>
          <w:color w:val="111111"/>
          <w:sz w:val="24"/>
          <w:szCs w:val="24"/>
        </w:rPr>
      </w:pPr>
      <w:r>
        <w:rPr>
          <w:sz w:val="24"/>
          <w:szCs w:val="24"/>
        </w:rPr>
        <w:t>6.4. Da garantia da execução.</w:t>
      </w:r>
    </w:p>
    <w:p w14:paraId="64CE0A1B" w14:textId="77777777" w:rsidR="00F85AC3" w:rsidRDefault="00F85AC3" w:rsidP="00F85AC3">
      <w:pPr>
        <w:spacing w:line="276" w:lineRule="auto"/>
        <w:jc w:val="both"/>
        <w:rPr>
          <w:rFonts w:eastAsia="Calibri"/>
          <w:color w:val="111111"/>
          <w:sz w:val="24"/>
          <w:szCs w:val="24"/>
        </w:rPr>
      </w:pPr>
      <w:r>
        <w:rPr>
          <w:sz w:val="24"/>
          <w:szCs w:val="24"/>
        </w:rPr>
        <w:t>6.4.1. Não haverá exigência de garantia contratual da execução.</w:t>
      </w:r>
    </w:p>
    <w:p w14:paraId="4F669F53"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7. DAS OBRIGAÇÕES DA CONTRATANTE:</w:t>
      </w:r>
    </w:p>
    <w:p w14:paraId="2EFB141C"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7.1. Exigir o cumprimento de todas as obrigações assumidas pela Contratada, de acordo com as cláusulas contratuais e os termos de sua proposta;</w:t>
      </w:r>
    </w:p>
    <w:p w14:paraId="713F51A8" w14:textId="77777777" w:rsidR="00F85AC3" w:rsidRDefault="00F85AC3" w:rsidP="00F85AC3">
      <w:pPr>
        <w:widowControl w:val="0"/>
        <w:tabs>
          <w:tab w:val="left" w:pos="932"/>
        </w:tabs>
        <w:spacing w:line="276" w:lineRule="auto"/>
        <w:jc w:val="both"/>
        <w:rPr>
          <w:bCs/>
          <w:sz w:val="24"/>
          <w:szCs w:val="24"/>
          <w:lang w:val="pt-PT"/>
        </w:rPr>
      </w:pPr>
    </w:p>
    <w:p w14:paraId="252C91EB"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39E6AFD3" w14:textId="77777777" w:rsidR="00F85AC3" w:rsidRDefault="00F85AC3" w:rsidP="00F85AC3">
      <w:pPr>
        <w:widowControl w:val="0"/>
        <w:tabs>
          <w:tab w:val="left" w:pos="932"/>
        </w:tabs>
        <w:spacing w:line="276" w:lineRule="auto"/>
        <w:jc w:val="both"/>
        <w:rPr>
          <w:bCs/>
          <w:sz w:val="24"/>
          <w:szCs w:val="24"/>
          <w:lang w:val="pt-PT"/>
        </w:rPr>
      </w:pPr>
    </w:p>
    <w:p w14:paraId="61F4081E"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7.3. 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69E85843" w14:textId="77777777" w:rsidR="00F85AC3" w:rsidRDefault="00F85AC3" w:rsidP="00F85AC3">
      <w:pPr>
        <w:widowControl w:val="0"/>
        <w:tabs>
          <w:tab w:val="left" w:pos="932"/>
        </w:tabs>
        <w:spacing w:line="276" w:lineRule="auto"/>
        <w:jc w:val="both"/>
        <w:rPr>
          <w:bCs/>
          <w:sz w:val="24"/>
          <w:szCs w:val="24"/>
          <w:lang w:val="pt-PT"/>
        </w:rPr>
      </w:pPr>
    </w:p>
    <w:p w14:paraId="118EFBBA"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7.4. Pagar à Contratada o valor resultante da prestação do serviço, no prazo e condições estabelecidas neste Termo de Referência;</w:t>
      </w:r>
    </w:p>
    <w:p w14:paraId="355BCBF0" w14:textId="77777777" w:rsidR="00F85AC3" w:rsidRDefault="00F85AC3" w:rsidP="00F85AC3">
      <w:pPr>
        <w:widowControl w:val="0"/>
        <w:tabs>
          <w:tab w:val="left" w:pos="932"/>
        </w:tabs>
        <w:spacing w:line="276" w:lineRule="auto"/>
        <w:jc w:val="both"/>
        <w:rPr>
          <w:bCs/>
          <w:sz w:val="24"/>
          <w:szCs w:val="24"/>
          <w:lang w:val="pt-PT"/>
        </w:rPr>
      </w:pPr>
    </w:p>
    <w:p w14:paraId="1DAB86F6"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7.5. Efetuar as retenções tributárias devidas sobre o valor da Nota Fiscal/Fatura da contratada, no que couber.</w:t>
      </w:r>
    </w:p>
    <w:p w14:paraId="58655DDD" w14:textId="77777777" w:rsidR="00F85AC3" w:rsidRDefault="00F85AC3" w:rsidP="00F85AC3">
      <w:pPr>
        <w:widowControl w:val="0"/>
        <w:tabs>
          <w:tab w:val="left" w:pos="932"/>
        </w:tabs>
        <w:spacing w:line="276" w:lineRule="auto"/>
        <w:jc w:val="both"/>
        <w:rPr>
          <w:bCs/>
          <w:sz w:val="24"/>
          <w:szCs w:val="24"/>
          <w:lang w:val="pt-PT"/>
        </w:rPr>
      </w:pPr>
    </w:p>
    <w:p w14:paraId="43CEC09A"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7.6. Não praticar atos de ingerência na administração da Contratada, tais como:</w:t>
      </w:r>
    </w:p>
    <w:p w14:paraId="6DBF9B33"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7.6.1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6AB1E9C3"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7.6.2. direcionar a contratação de pessoas para trabalhar nas empresas Contratadas;</w:t>
      </w:r>
    </w:p>
    <w:p w14:paraId="4661CFF5" w14:textId="77777777" w:rsidR="00F85AC3" w:rsidRDefault="00F85AC3" w:rsidP="00F85AC3">
      <w:pPr>
        <w:widowControl w:val="0"/>
        <w:tabs>
          <w:tab w:val="left" w:pos="932"/>
        </w:tabs>
        <w:spacing w:line="276" w:lineRule="auto"/>
        <w:jc w:val="both"/>
        <w:rPr>
          <w:bCs/>
          <w:sz w:val="24"/>
          <w:szCs w:val="24"/>
          <w:lang w:val="pt-PT"/>
        </w:rPr>
      </w:pPr>
    </w:p>
    <w:p w14:paraId="3173B5FB"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7.7. Fornecer por escrito as informações necessárias para o desenvolvimento dos serviços objeto do contrato;</w:t>
      </w:r>
    </w:p>
    <w:p w14:paraId="3F193F11" w14:textId="77777777" w:rsidR="00F85AC3" w:rsidRDefault="00F85AC3" w:rsidP="00F85AC3">
      <w:pPr>
        <w:widowControl w:val="0"/>
        <w:tabs>
          <w:tab w:val="left" w:pos="932"/>
        </w:tabs>
        <w:spacing w:line="276" w:lineRule="auto"/>
        <w:jc w:val="both"/>
        <w:rPr>
          <w:bCs/>
          <w:sz w:val="24"/>
          <w:szCs w:val="24"/>
          <w:lang w:val="pt-PT"/>
        </w:rPr>
      </w:pPr>
    </w:p>
    <w:p w14:paraId="469543B2"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lastRenderedPageBreak/>
        <w:t xml:space="preserve">7.8. Realizar avaliações periódicas da qualidade dos serviços, após seu recebimento; </w:t>
      </w:r>
    </w:p>
    <w:p w14:paraId="6752D94E" w14:textId="77777777" w:rsidR="00F85AC3" w:rsidRDefault="00F85AC3" w:rsidP="00F85AC3">
      <w:pPr>
        <w:spacing w:line="276" w:lineRule="auto"/>
        <w:jc w:val="both"/>
        <w:rPr>
          <w:bCs/>
          <w:sz w:val="24"/>
          <w:szCs w:val="24"/>
          <w:lang w:val="pt-PT"/>
        </w:rPr>
      </w:pPr>
    </w:p>
    <w:p w14:paraId="706776C6"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EAAAA" w:themeFill="background2" w:themeFillShade="BF"/>
        <w:spacing w:line="276" w:lineRule="auto"/>
        <w:jc w:val="both"/>
        <w:rPr>
          <w:bCs/>
          <w:sz w:val="24"/>
          <w:szCs w:val="24"/>
          <w:lang w:val="pt-PT"/>
        </w:rPr>
      </w:pPr>
      <w:r>
        <w:rPr>
          <w:b/>
          <w:bCs/>
          <w:sz w:val="24"/>
          <w:szCs w:val="24"/>
        </w:rPr>
        <w:t>8. DAS OBRIGAÇÕES DA CONTRATADA</w:t>
      </w:r>
    </w:p>
    <w:p w14:paraId="4C448A48" w14:textId="77777777" w:rsidR="00F85AC3" w:rsidRDefault="00F85AC3" w:rsidP="00F85AC3">
      <w:pPr>
        <w:pStyle w:val="Corpodetexto"/>
        <w:shd w:val="clear" w:color="auto" w:fill="FFFFFF"/>
        <w:spacing w:line="276" w:lineRule="auto"/>
        <w:jc w:val="both"/>
        <w:rPr>
          <w:sz w:val="24"/>
          <w:szCs w:val="24"/>
        </w:rPr>
      </w:pPr>
      <w:r>
        <w:rPr>
          <w:sz w:val="24"/>
          <w:szCs w:val="24"/>
        </w:rPr>
        <w:t xml:space="preserve">8.1 A </w:t>
      </w:r>
      <w:r>
        <w:rPr>
          <w:b/>
          <w:sz w:val="24"/>
          <w:szCs w:val="24"/>
        </w:rPr>
        <w:t>CONTRATADA</w:t>
      </w:r>
      <w:r>
        <w:rPr>
          <w:sz w:val="24"/>
          <w:szCs w:val="24"/>
        </w:rPr>
        <w:t xml:space="preserve"> se obriga à:</w:t>
      </w:r>
    </w:p>
    <w:p w14:paraId="7C79CBD6" w14:textId="77777777" w:rsidR="00F85AC3" w:rsidRDefault="00F85AC3" w:rsidP="00F85AC3">
      <w:pPr>
        <w:pStyle w:val="Corpodetexto"/>
        <w:shd w:val="clear" w:color="auto" w:fill="FFFFFF"/>
        <w:spacing w:line="276" w:lineRule="auto"/>
        <w:jc w:val="both"/>
        <w:rPr>
          <w:b/>
          <w:sz w:val="24"/>
          <w:szCs w:val="24"/>
        </w:rPr>
      </w:pPr>
      <w:r>
        <w:rPr>
          <w:sz w:val="24"/>
          <w:szCs w:val="24"/>
        </w:rPr>
        <w:t xml:space="preserve">a). Fornecer os serviços descritos na Cláusula Primeira deste Contrato Administrativo conforme solicitado via </w:t>
      </w:r>
      <w:r>
        <w:rPr>
          <w:b/>
          <w:sz w:val="24"/>
          <w:szCs w:val="24"/>
        </w:rPr>
        <w:t>Ordem de Fornecimento de Serviço.</w:t>
      </w:r>
    </w:p>
    <w:p w14:paraId="678DCF38" w14:textId="77777777" w:rsidR="00F85AC3" w:rsidRDefault="00F85AC3" w:rsidP="00F85AC3">
      <w:pPr>
        <w:pStyle w:val="Corpodetexto"/>
        <w:shd w:val="clear" w:color="auto" w:fill="FFFFFF"/>
        <w:spacing w:line="276" w:lineRule="auto"/>
        <w:ind w:left="426"/>
        <w:jc w:val="both"/>
        <w:rPr>
          <w:sz w:val="24"/>
          <w:szCs w:val="24"/>
        </w:rPr>
      </w:pPr>
      <w:r>
        <w:rPr>
          <w:sz w:val="24"/>
          <w:szCs w:val="24"/>
        </w:rPr>
        <w:t>a.1) A requisição poderá ser realizada por whatsapp ou e-mail a ser fornecido pelo CONTRATADO.</w:t>
      </w:r>
    </w:p>
    <w:p w14:paraId="4653888F" w14:textId="77777777" w:rsidR="00F85AC3" w:rsidRDefault="00F85AC3" w:rsidP="00F85AC3">
      <w:pPr>
        <w:pStyle w:val="Corpodetexto"/>
        <w:shd w:val="clear" w:color="auto" w:fill="FFFFFF"/>
        <w:spacing w:line="276" w:lineRule="auto"/>
        <w:jc w:val="both"/>
        <w:rPr>
          <w:sz w:val="24"/>
          <w:szCs w:val="24"/>
        </w:rPr>
      </w:pPr>
      <w:r>
        <w:rPr>
          <w:sz w:val="24"/>
          <w:szCs w:val="24"/>
        </w:rPr>
        <w:t>b) A(s) Nota(s) Fiscal(is) do(s) material(ais)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14:paraId="0DAAC166" w14:textId="77777777" w:rsidR="00F85AC3" w:rsidRDefault="00F85AC3" w:rsidP="00F85AC3">
      <w:pPr>
        <w:pStyle w:val="Corpodetexto"/>
        <w:shd w:val="clear" w:color="auto" w:fill="FFFFFF"/>
        <w:spacing w:line="276" w:lineRule="auto"/>
        <w:ind w:left="426"/>
        <w:jc w:val="both"/>
        <w:rPr>
          <w:sz w:val="24"/>
          <w:szCs w:val="24"/>
        </w:rPr>
      </w:pPr>
      <w:r>
        <w:rPr>
          <w:sz w:val="24"/>
          <w:szCs w:val="24"/>
        </w:rPr>
        <w:t xml:space="preserve">b.1) Junto com a(s) Nota(s) Fiscal(is) A CONTRATADA deverá manter a regularidade fiscal a cada  pedido de pagamento, os documentos a seguir discriminados, para verificação perante os órgãos competentes: comprovação de regularidade junto ao Sistema da Seguridade Social (CND) e à Fazenda Federal que compõe a </w:t>
      </w:r>
      <w:r>
        <w:rPr>
          <w:sz w:val="24"/>
          <w:szCs w:val="24"/>
          <w:shd w:val="clear" w:color="auto" w:fill="FFFFFF"/>
        </w:rPr>
        <w:t>Certidão de Débitos Relativos a Créditos Tributários Federais e à Dívida Ativa da União</w:t>
      </w:r>
      <w:r>
        <w:rPr>
          <w:sz w:val="24"/>
          <w:szCs w:val="24"/>
        </w:rPr>
        <w:t>, o Certificado de Regularidade do FGTS (CRF), e da certidão negativa de débitos trabalhistas (CNDT), se for optante pelo simples nacional apresentar declaração, sem que isso gere direito a alteração de preços ou compensação financeira, da Fazenda Municipal com Certidão de Débitos Gerais do município de origem da Contratada e outra equivalente (</w:t>
      </w:r>
      <w:r>
        <w:rPr>
          <w:b/>
          <w:bCs w:val="0"/>
          <w:sz w:val="24"/>
          <w:szCs w:val="24"/>
        </w:rPr>
        <w:t>quando se tratar de serviços)</w:t>
      </w:r>
      <w:r>
        <w:rPr>
          <w:sz w:val="24"/>
          <w:szCs w:val="24"/>
        </w:rPr>
        <w:t xml:space="preserve"> e da Fazenda Estadual com Certidão Conjunta de Pendencias Tributárias e não Tributária Junto a SEFAZ a PGE do Estado de origem da Contratada ou outra equivalente. (</w:t>
      </w:r>
      <w:r>
        <w:rPr>
          <w:b/>
          <w:bCs w:val="0"/>
          <w:sz w:val="24"/>
          <w:szCs w:val="24"/>
        </w:rPr>
        <w:t>quando se tratar de materiais)</w:t>
      </w:r>
    </w:p>
    <w:p w14:paraId="6ACA2BA9" w14:textId="77777777" w:rsidR="00F85AC3" w:rsidRDefault="00F85AC3" w:rsidP="00F85AC3">
      <w:pPr>
        <w:pStyle w:val="Corpodetexto"/>
        <w:shd w:val="clear" w:color="auto" w:fill="FFFFFF"/>
        <w:spacing w:line="276" w:lineRule="auto"/>
        <w:ind w:left="426"/>
        <w:jc w:val="both"/>
        <w:rPr>
          <w:sz w:val="24"/>
          <w:szCs w:val="24"/>
        </w:rPr>
      </w:pPr>
      <w:r>
        <w:rPr>
          <w:sz w:val="24"/>
          <w:szCs w:val="24"/>
        </w:rPr>
        <w:t xml:space="preserve">b.2). Serão aceitas como prova de regularidade, certidões positivas com efeito de negativas e certidões positivas que noticiem em seu corpo que os débitos estão judicialmente garantidos ou com sua exigibilidade suspensa. </w:t>
      </w:r>
    </w:p>
    <w:p w14:paraId="68F9E8C7" w14:textId="77777777" w:rsidR="00F85AC3" w:rsidRDefault="00F85AC3" w:rsidP="00F85AC3">
      <w:pPr>
        <w:pStyle w:val="Corpodetexto"/>
        <w:shd w:val="clear" w:color="auto" w:fill="FFFFFF"/>
        <w:spacing w:line="276" w:lineRule="auto"/>
        <w:jc w:val="both"/>
        <w:rPr>
          <w:sz w:val="24"/>
          <w:szCs w:val="24"/>
        </w:rPr>
      </w:pPr>
      <w:r>
        <w:rPr>
          <w:sz w:val="24"/>
          <w:szCs w:val="24"/>
        </w:rPr>
        <w:t xml:space="preserve">c) Fornecer os materiais/serviços nas instalações da </w:t>
      </w:r>
      <w:r>
        <w:rPr>
          <w:b/>
          <w:sz w:val="24"/>
          <w:szCs w:val="24"/>
        </w:rPr>
        <w:t>CONTRATANTE</w:t>
      </w:r>
      <w:r>
        <w:rPr>
          <w:sz w:val="24"/>
          <w:szCs w:val="24"/>
        </w:rPr>
        <w:t xml:space="preserve"> com esmero e sob sua exclusiva responsabilidade, sempre que solicitado pelo CROMT, sendo vedada a transferência dos mesmos a terceiros, sem previa e expressa concordância da CONTRATANTE. </w:t>
      </w:r>
    </w:p>
    <w:p w14:paraId="56641A32" w14:textId="77777777" w:rsidR="00F85AC3" w:rsidRDefault="00F85AC3" w:rsidP="00F85AC3">
      <w:pPr>
        <w:pStyle w:val="Corpodetexto"/>
        <w:shd w:val="clear" w:color="auto" w:fill="FFFFFF"/>
        <w:spacing w:line="276" w:lineRule="auto"/>
        <w:jc w:val="both"/>
        <w:rPr>
          <w:sz w:val="24"/>
          <w:szCs w:val="24"/>
        </w:rPr>
      </w:pPr>
      <w:r>
        <w:rPr>
          <w:sz w:val="24"/>
          <w:szCs w:val="24"/>
        </w:rPr>
        <w:t>8.2. 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594DCC53" w14:textId="77777777" w:rsidR="00F85AC3" w:rsidRDefault="00F85AC3" w:rsidP="00F85AC3">
      <w:pPr>
        <w:pStyle w:val="Corpodetexto"/>
        <w:shd w:val="clear" w:color="auto" w:fill="FFFFFF"/>
        <w:spacing w:line="276" w:lineRule="auto"/>
        <w:jc w:val="both"/>
        <w:rPr>
          <w:sz w:val="24"/>
          <w:szCs w:val="24"/>
        </w:rPr>
      </w:pPr>
    </w:p>
    <w:p w14:paraId="18A47607" w14:textId="77777777" w:rsidR="00F85AC3" w:rsidRDefault="00F85AC3" w:rsidP="00F85AC3">
      <w:pPr>
        <w:pStyle w:val="Corpodetexto"/>
        <w:shd w:val="clear" w:color="auto" w:fill="FFFFFF"/>
        <w:spacing w:line="276" w:lineRule="auto"/>
        <w:jc w:val="both"/>
        <w:rPr>
          <w:sz w:val="24"/>
          <w:szCs w:val="24"/>
        </w:rPr>
      </w:pPr>
      <w:r>
        <w:rPr>
          <w:sz w:val="24"/>
          <w:szCs w:val="24"/>
        </w:rPr>
        <w:t>8.3. Reparar, corrigir, remover ou substituir, às suas expensas, no total ou em parte, no prazo fixado pelo fiscal do contrato, os serviços efetuados em que se verificarem vícios, defeitos ou incorreções resultantes da execução ou dos materiais empregados;</w:t>
      </w:r>
    </w:p>
    <w:p w14:paraId="7850B744" w14:textId="77777777" w:rsidR="00F85AC3" w:rsidRDefault="00F85AC3" w:rsidP="00F85AC3">
      <w:pPr>
        <w:pStyle w:val="Corpodetexto"/>
        <w:shd w:val="clear" w:color="auto" w:fill="FFFFFF"/>
        <w:spacing w:line="276" w:lineRule="auto"/>
        <w:jc w:val="both"/>
        <w:rPr>
          <w:sz w:val="24"/>
          <w:szCs w:val="24"/>
        </w:rPr>
      </w:pPr>
    </w:p>
    <w:p w14:paraId="4B93ABE8" w14:textId="77777777" w:rsidR="00F85AC3" w:rsidRDefault="00F85AC3" w:rsidP="00F85AC3">
      <w:pPr>
        <w:pStyle w:val="Corpodetexto"/>
        <w:shd w:val="clear" w:color="auto" w:fill="FFFFFF"/>
        <w:spacing w:line="276" w:lineRule="auto"/>
        <w:jc w:val="both"/>
        <w:rPr>
          <w:sz w:val="24"/>
          <w:szCs w:val="24"/>
        </w:rPr>
      </w:pPr>
      <w:r>
        <w:rPr>
          <w:sz w:val="24"/>
          <w:szCs w:val="24"/>
        </w:rPr>
        <w:t xml:space="preserve">8.4. Responsabilizar-se pelos vícios e danos decorrentes da execução do objeto, bem como por todo e qualquer dano causado ao CROMT ou à terceiros, devendo ressarcir imediatamente a Administração em sua integralidade, ficando a Contratante autorizada a descontar da garantia, caso </w:t>
      </w:r>
      <w:r>
        <w:rPr>
          <w:sz w:val="24"/>
          <w:szCs w:val="24"/>
        </w:rPr>
        <w:lastRenderedPageBreak/>
        <w:t>exigida no edital, ou dos pagamentos devidos à Contratada, o valor correspondente aos danos sofridos;</w:t>
      </w:r>
    </w:p>
    <w:p w14:paraId="7B36B506" w14:textId="77777777" w:rsidR="00F85AC3" w:rsidRDefault="00F85AC3" w:rsidP="00F85AC3">
      <w:pPr>
        <w:pStyle w:val="Corpodetexto"/>
        <w:shd w:val="clear" w:color="auto" w:fill="FFFFFF"/>
        <w:spacing w:line="276" w:lineRule="auto"/>
        <w:jc w:val="both"/>
        <w:rPr>
          <w:sz w:val="24"/>
          <w:szCs w:val="24"/>
        </w:rPr>
      </w:pPr>
    </w:p>
    <w:p w14:paraId="7CCBADE6" w14:textId="77777777" w:rsidR="00F85AC3" w:rsidRDefault="00F85AC3" w:rsidP="00F85AC3">
      <w:pPr>
        <w:pStyle w:val="Corpodetexto"/>
        <w:shd w:val="clear" w:color="auto" w:fill="FFFFFF"/>
        <w:spacing w:line="276" w:lineRule="auto"/>
        <w:jc w:val="both"/>
        <w:rPr>
          <w:sz w:val="24"/>
          <w:szCs w:val="24"/>
        </w:rPr>
      </w:pPr>
      <w:r>
        <w:rPr>
          <w:sz w:val="24"/>
          <w:szCs w:val="24"/>
        </w:rPr>
        <w:t>8.5. Utilizar empregados habilitados e com conhecimentos básicos dos serviços a serem executados, em conformidade com as normas e determinações em vigor;</w:t>
      </w:r>
    </w:p>
    <w:p w14:paraId="2CDB412C" w14:textId="77777777" w:rsidR="00F85AC3" w:rsidRDefault="00F85AC3" w:rsidP="00F85AC3">
      <w:pPr>
        <w:pStyle w:val="Corpodetexto"/>
        <w:shd w:val="clear" w:color="auto" w:fill="FFFFFF"/>
        <w:spacing w:line="276" w:lineRule="auto"/>
        <w:jc w:val="both"/>
        <w:rPr>
          <w:sz w:val="24"/>
          <w:szCs w:val="24"/>
        </w:rPr>
      </w:pPr>
    </w:p>
    <w:p w14:paraId="72600F1F" w14:textId="77777777" w:rsidR="00F85AC3" w:rsidRDefault="00F85AC3" w:rsidP="00F85AC3">
      <w:pPr>
        <w:pStyle w:val="Corpodetexto"/>
        <w:shd w:val="clear" w:color="auto" w:fill="FFFFFF"/>
        <w:spacing w:line="276" w:lineRule="auto"/>
        <w:jc w:val="both"/>
        <w:rPr>
          <w:sz w:val="24"/>
          <w:szCs w:val="24"/>
        </w:rPr>
      </w:pPr>
      <w:r>
        <w:rPr>
          <w:sz w:val="24"/>
          <w:szCs w:val="24"/>
        </w:rPr>
        <w:t>8.6. Vedar a utilização, na execução dos serviços, de empregado que seja familiar de agente público ocupante de cargo em comissão ou função de confiança no órgão Contratante, nos termos do artigo 7° do Decreto n° 7.203, de 2010;</w:t>
      </w:r>
    </w:p>
    <w:p w14:paraId="6A3105CE" w14:textId="77777777" w:rsidR="00F85AC3" w:rsidRDefault="00F85AC3" w:rsidP="00F85AC3">
      <w:pPr>
        <w:pStyle w:val="Corpodetexto"/>
        <w:shd w:val="clear" w:color="auto" w:fill="FFFFFF"/>
        <w:spacing w:line="276" w:lineRule="auto"/>
        <w:jc w:val="both"/>
        <w:rPr>
          <w:sz w:val="24"/>
          <w:szCs w:val="24"/>
        </w:rPr>
      </w:pPr>
      <w:r>
        <w:rPr>
          <w:sz w:val="24"/>
          <w:szCs w:val="24"/>
        </w:rPr>
        <w:t>8.7.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w:t>
      </w:r>
    </w:p>
    <w:p w14:paraId="75B89F40" w14:textId="77777777" w:rsidR="00F85AC3" w:rsidRDefault="00F85AC3" w:rsidP="00F85AC3">
      <w:pPr>
        <w:pStyle w:val="Corpodetexto"/>
        <w:shd w:val="clear" w:color="auto" w:fill="FFFFFF"/>
        <w:spacing w:line="276" w:lineRule="auto"/>
        <w:jc w:val="both"/>
        <w:rPr>
          <w:sz w:val="24"/>
          <w:szCs w:val="24"/>
        </w:rPr>
      </w:pPr>
      <w:r>
        <w:rPr>
          <w:sz w:val="24"/>
          <w:szCs w:val="24"/>
        </w:rPr>
        <w:t xml:space="preserve">a) prova de regularidade relativa à Seguridade Social; </w:t>
      </w:r>
    </w:p>
    <w:p w14:paraId="46C25E46" w14:textId="77777777" w:rsidR="00F85AC3" w:rsidRDefault="00F85AC3" w:rsidP="00F85AC3">
      <w:pPr>
        <w:pStyle w:val="Corpodetexto"/>
        <w:shd w:val="clear" w:color="auto" w:fill="FFFFFF"/>
        <w:spacing w:line="276" w:lineRule="auto"/>
        <w:jc w:val="both"/>
        <w:rPr>
          <w:sz w:val="24"/>
          <w:szCs w:val="24"/>
        </w:rPr>
      </w:pPr>
      <w:r>
        <w:rPr>
          <w:sz w:val="24"/>
          <w:szCs w:val="24"/>
        </w:rPr>
        <w:t>b) certidão conjunta relativa aos tributos federais e à Dívida Ativa da União;</w:t>
      </w:r>
    </w:p>
    <w:p w14:paraId="29A77F5E" w14:textId="77777777" w:rsidR="00F85AC3" w:rsidRDefault="00F85AC3" w:rsidP="00F85AC3">
      <w:pPr>
        <w:pStyle w:val="Corpodetexto"/>
        <w:shd w:val="clear" w:color="auto" w:fill="FFFFFF"/>
        <w:spacing w:line="276" w:lineRule="auto"/>
        <w:jc w:val="both"/>
        <w:rPr>
          <w:sz w:val="24"/>
          <w:szCs w:val="24"/>
        </w:rPr>
      </w:pPr>
      <w:r>
        <w:rPr>
          <w:sz w:val="24"/>
          <w:szCs w:val="24"/>
        </w:rPr>
        <w:t>c) certidões que comprovem a regularidade perante a Fazenda Municipal ou Distrital do domicílio ou sede do contratado;</w:t>
      </w:r>
    </w:p>
    <w:p w14:paraId="19CE0E1F" w14:textId="77777777" w:rsidR="00F85AC3" w:rsidRDefault="00F85AC3" w:rsidP="00F85AC3">
      <w:pPr>
        <w:pStyle w:val="Corpodetexto"/>
        <w:shd w:val="clear" w:color="auto" w:fill="FFFFFF"/>
        <w:spacing w:line="276" w:lineRule="auto"/>
        <w:jc w:val="both"/>
        <w:rPr>
          <w:sz w:val="24"/>
          <w:szCs w:val="24"/>
        </w:rPr>
      </w:pPr>
      <w:r>
        <w:rPr>
          <w:sz w:val="24"/>
          <w:szCs w:val="24"/>
        </w:rPr>
        <w:t>d)Certidão de Regularidade do FGTS – CRF;</w:t>
      </w:r>
    </w:p>
    <w:p w14:paraId="11006DFE" w14:textId="77777777" w:rsidR="00F85AC3" w:rsidRDefault="00F85AC3" w:rsidP="00F85AC3">
      <w:pPr>
        <w:pStyle w:val="Corpodetexto"/>
        <w:shd w:val="clear" w:color="auto" w:fill="FFFFFF"/>
        <w:spacing w:line="276" w:lineRule="auto"/>
        <w:jc w:val="both"/>
        <w:rPr>
          <w:sz w:val="24"/>
          <w:szCs w:val="24"/>
        </w:rPr>
      </w:pPr>
      <w:r>
        <w:rPr>
          <w:sz w:val="24"/>
          <w:szCs w:val="24"/>
        </w:rPr>
        <w:t xml:space="preserve">e) Certidão Negativa de Débitos Trabalhistas – CNDT, conforme alínea "c" do item 10.2 do Anexo VIII-B da IN SEGES/MP n. 5/2017; </w:t>
      </w:r>
    </w:p>
    <w:p w14:paraId="58885BA0" w14:textId="77777777" w:rsidR="00F85AC3" w:rsidRDefault="00F85AC3" w:rsidP="00F85AC3">
      <w:pPr>
        <w:pStyle w:val="Corpodetexto"/>
        <w:shd w:val="clear" w:color="auto" w:fill="FFFFFF"/>
        <w:spacing w:line="276" w:lineRule="auto"/>
        <w:jc w:val="both"/>
        <w:rPr>
          <w:sz w:val="24"/>
          <w:szCs w:val="24"/>
        </w:rPr>
      </w:pPr>
    </w:p>
    <w:p w14:paraId="022FE55E" w14:textId="77777777" w:rsidR="00F85AC3" w:rsidRDefault="00F85AC3" w:rsidP="00F85AC3">
      <w:pPr>
        <w:pStyle w:val="Corpodetexto"/>
        <w:shd w:val="clear" w:color="auto" w:fill="FFFFFF"/>
        <w:spacing w:line="276" w:lineRule="auto"/>
        <w:jc w:val="both"/>
        <w:rPr>
          <w:sz w:val="24"/>
          <w:szCs w:val="24"/>
        </w:rPr>
      </w:pPr>
      <w:r>
        <w:rPr>
          <w:sz w:val="24"/>
          <w:szCs w:val="24"/>
        </w:rPr>
        <w:t>8.8.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27EEB45" w14:textId="77777777" w:rsidR="00F85AC3" w:rsidRDefault="00F85AC3" w:rsidP="00F85AC3">
      <w:pPr>
        <w:pStyle w:val="Corpodetexto"/>
        <w:shd w:val="clear" w:color="auto" w:fill="FFFFFF"/>
        <w:spacing w:line="276" w:lineRule="auto"/>
        <w:jc w:val="both"/>
        <w:rPr>
          <w:sz w:val="24"/>
          <w:szCs w:val="24"/>
        </w:rPr>
      </w:pPr>
    </w:p>
    <w:p w14:paraId="5A14584F" w14:textId="77777777" w:rsidR="00F85AC3" w:rsidRDefault="00F85AC3" w:rsidP="00F85AC3">
      <w:pPr>
        <w:pStyle w:val="Corpodetexto"/>
        <w:shd w:val="clear" w:color="auto" w:fill="FFFFFF"/>
        <w:spacing w:line="276" w:lineRule="auto"/>
        <w:jc w:val="both"/>
        <w:rPr>
          <w:sz w:val="24"/>
          <w:szCs w:val="24"/>
        </w:rPr>
      </w:pPr>
      <w:r>
        <w:rPr>
          <w:sz w:val="24"/>
          <w:szCs w:val="24"/>
        </w:rPr>
        <w:t>8.9. Comunicar ao Fiscal do contrato, no prazo de 24 (vinte e quatro) horas, qualquer ocorrência anormal ou acidente que se verifique no local dos serviços.</w:t>
      </w:r>
    </w:p>
    <w:p w14:paraId="598CBFE9" w14:textId="77777777" w:rsidR="00F85AC3" w:rsidRDefault="00F85AC3" w:rsidP="00F85AC3">
      <w:pPr>
        <w:pStyle w:val="Corpodetexto"/>
        <w:shd w:val="clear" w:color="auto" w:fill="FFFFFF"/>
        <w:spacing w:line="276" w:lineRule="auto"/>
        <w:jc w:val="both"/>
        <w:rPr>
          <w:sz w:val="24"/>
          <w:szCs w:val="24"/>
        </w:rPr>
      </w:pPr>
    </w:p>
    <w:p w14:paraId="07AB3174" w14:textId="77777777" w:rsidR="00F85AC3" w:rsidRDefault="00F85AC3" w:rsidP="00F85AC3">
      <w:pPr>
        <w:pStyle w:val="Corpodetexto"/>
        <w:shd w:val="clear" w:color="auto" w:fill="FFFFFF"/>
        <w:spacing w:line="276" w:lineRule="auto"/>
        <w:jc w:val="both"/>
        <w:rPr>
          <w:sz w:val="24"/>
          <w:szCs w:val="24"/>
        </w:rPr>
      </w:pPr>
      <w:r>
        <w:rPr>
          <w:sz w:val="24"/>
          <w:szCs w:val="24"/>
        </w:rPr>
        <w:t>8.10. Prestar todo esclarecimento ou informação solicitada pela Contratante ou por seus prepostos, garantindo-lhes o acesso, a qualquer tempo, ao local dos trabalhos, bem como aos documentos relativos à execução do empreendimento.</w:t>
      </w:r>
    </w:p>
    <w:p w14:paraId="4D94E085" w14:textId="77777777" w:rsidR="00F85AC3" w:rsidRDefault="00F85AC3" w:rsidP="00F85AC3">
      <w:pPr>
        <w:pStyle w:val="Corpodetexto"/>
        <w:shd w:val="clear" w:color="auto" w:fill="FFFFFF"/>
        <w:spacing w:line="276" w:lineRule="auto"/>
        <w:jc w:val="both"/>
        <w:rPr>
          <w:sz w:val="24"/>
          <w:szCs w:val="24"/>
        </w:rPr>
      </w:pPr>
    </w:p>
    <w:p w14:paraId="63761CB1" w14:textId="77777777" w:rsidR="00F85AC3" w:rsidRDefault="00F85AC3" w:rsidP="00F85AC3">
      <w:pPr>
        <w:pStyle w:val="Corpodetexto"/>
        <w:shd w:val="clear" w:color="auto" w:fill="FFFFFF"/>
        <w:spacing w:line="276" w:lineRule="auto"/>
        <w:jc w:val="both"/>
        <w:rPr>
          <w:sz w:val="24"/>
          <w:szCs w:val="24"/>
        </w:rPr>
      </w:pPr>
      <w:r>
        <w:rPr>
          <w:sz w:val="24"/>
          <w:szCs w:val="24"/>
        </w:rPr>
        <w:t>8.11. Paralisar, por determinação da Contratante, qualquer atividade que não esteja sendo executada de acordo com a boa técnica ou que ponha em risco a segurança de pessoas ou bens de terceiros.</w:t>
      </w:r>
    </w:p>
    <w:p w14:paraId="45378BFD" w14:textId="77777777" w:rsidR="00F85AC3" w:rsidRDefault="00F85AC3" w:rsidP="00F85AC3">
      <w:pPr>
        <w:pStyle w:val="Corpodetexto"/>
        <w:shd w:val="clear" w:color="auto" w:fill="FFFFFF"/>
        <w:spacing w:line="276" w:lineRule="auto"/>
        <w:jc w:val="both"/>
        <w:rPr>
          <w:sz w:val="24"/>
          <w:szCs w:val="24"/>
        </w:rPr>
      </w:pPr>
    </w:p>
    <w:p w14:paraId="7F025301" w14:textId="77777777" w:rsidR="00F85AC3" w:rsidRDefault="00F85AC3" w:rsidP="00F85AC3">
      <w:pPr>
        <w:pStyle w:val="Corpodetexto"/>
        <w:shd w:val="clear" w:color="auto" w:fill="FFFFFF"/>
        <w:spacing w:line="276" w:lineRule="auto"/>
        <w:jc w:val="both"/>
        <w:rPr>
          <w:sz w:val="24"/>
          <w:szCs w:val="24"/>
        </w:rPr>
      </w:pPr>
      <w:r>
        <w:rPr>
          <w:sz w:val="24"/>
          <w:szCs w:val="24"/>
        </w:rPr>
        <w:t>8.12. Promover a organização técnica e administrativa dos serviços, de modo a conduzi-los eficaz e eficientemente, de acordo com os documentos e especificações que integram este Termo de Referência, no prazo determinado.</w:t>
      </w:r>
    </w:p>
    <w:p w14:paraId="1737555C" w14:textId="77777777" w:rsidR="00F85AC3" w:rsidRDefault="00F85AC3" w:rsidP="00F85AC3">
      <w:pPr>
        <w:pStyle w:val="Corpodetexto"/>
        <w:shd w:val="clear" w:color="auto" w:fill="FFFFFF"/>
        <w:spacing w:line="276" w:lineRule="auto"/>
        <w:jc w:val="both"/>
        <w:rPr>
          <w:sz w:val="24"/>
          <w:szCs w:val="24"/>
        </w:rPr>
      </w:pPr>
    </w:p>
    <w:p w14:paraId="40D277F9" w14:textId="77777777" w:rsidR="00F85AC3" w:rsidRDefault="00F85AC3" w:rsidP="00F85AC3">
      <w:pPr>
        <w:pStyle w:val="Corpodetexto"/>
        <w:shd w:val="clear" w:color="auto" w:fill="FFFFFF"/>
        <w:spacing w:line="276" w:lineRule="auto"/>
        <w:jc w:val="both"/>
        <w:rPr>
          <w:sz w:val="24"/>
          <w:szCs w:val="24"/>
        </w:rPr>
      </w:pPr>
      <w:r>
        <w:rPr>
          <w:sz w:val="24"/>
          <w:szCs w:val="24"/>
        </w:rPr>
        <w:t>8.13. Submeter previamente, por escrito, à Contratante, para análise e aprovação, quaisquer mudanças nos métodos executivos que fujam às especificações do memorial descritivo.</w:t>
      </w:r>
    </w:p>
    <w:p w14:paraId="65516538" w14:textId="77777777" w:rsidR="00F85AC3" w:rsidRDefault="00F85AC3" w:rsidP="00F85AC3">
      <w:pPr>
        <w:pStyle w:val="Corpodetexto"/>
        <w:shd w:val="clear" w:color="auto" w:fill="FFFFFF"/>
        <w:spacing w:line="276" w:lineRule="auto"/>
        <w:jc w:val="both"/>
        <w:rPr>
          <w:sz w:val="24"/>
          <w:szCs w:val="24"/>
        </w:rPr>
      </w:pPr>
    </w:p>
    <w:p w14:paraId="7EA50668" w14:textId="77777777" w:rsidR="00F85AC3" w:rsidRDefault="00F85AC3" w:rsidP="00F85AC3">
      <w:pPr>
        <w:pStyle w:val="Corpodetexto"/>
        <w:shd w:val="clear" w:color="auto" w:fill="FFFFFF"/>
        <w:spacing w:line="276" w:lineRule="auto"/>
        <w:jc w:val="both"/>
        <w:rPr>
          <w:sz w:val="24"/>
          <w:szCs w:val="24"/>
        </w:rPr>
      </w:pPr>
      <w:r>
        <w:rPr>
          <w:sz w:val="24"/>
          <w:szCs w:val="24"/>
        </w:rPr>
        <w:lastRenderedPageBreak/>
        <w:t>8.14. Não permitir a utilização de qualquer trabalho do menor de dezesseis anos, exceto na condição de aprendiz para os maiores de quatorze anos; nem permitir a utilização do trabalho do menor de dezoito anos em trabalho noturno, perigoso ou insalubre;</w:t>
      </w:r>
    </w:p>
    <w:p w14:paraId="1BF3C7A8" w14:textId="77777777" w:rsidR="00F85AC3" w:rsidRDefault="00F85AC3" w:rsidP="00F85AC3">
      <w:pPr>
        <w:pStyle w:val="Corpodetexto"/>
        <w:shd w:val="clear" w:color="auto" w:fill="FFFFFF"/>
        <w:spacing w:line="276" w:lineRule="auto"/>
        <w:jc w:val="both"/>
        <w:rPr>
          <w:sz w:val="24"/>
          <w:szCs w:val="24"/>
        </w:rPr>
      </w:pPr>
    </w:p>
    <w:p w14:paraId="723F45E1" w14:textId="77777777" w:rsidR="00F85AC3" w:rsidRDefault="00F85AC3" w:rsidP="00F85AC3">
      <w:pPr>
        <w:pStyle w:val="Corpodetexto"/>
        <w:shd w:val="clear" w:color="auto" w:fill="FFFFFF"/>
        <w:spacing w:line="276" w:lineRule="auto"/>
        <w:jc w:val="both"/>
        <w:rPr>
          <w:sz w:val="24"/>
          <w:szCs w:val="24"/>
        </w:rPr>
      </w:pPr>
      <w:r>
        <w:rPr>
          <w:sz w:val="24"/>
          <w:szCs w:val="24"/>
        </w:rPr>
        <w:t>8.15. Manter durante toda a vigência do contrato, em compatibilidade com as obrigações assumidas, todas as condições de habilitação e qualificação exigidas na licitação;</w:t>
      </w:r>
    </w:p>
    <w:p w14:paraId="0068BE61" w14:textId="77777777" w:rsidR="00F85AC3" w:rsidRDefault="00F85AC3" w:rsidP="00F85AC3">
      <w:pPr>
        <w:pStyle w:val="Corpodetexto"/>
        <w:shd w:val="clear" w:color="auto" w:fill="FFFFFF"/>
        <w:spacing w:line="276" w:lineRule="auto"/>
        <w:jc w:val="both"/>
        <w:rPr>
          <w:sz w:val="24"/>
          <w:szCs w:val="24"/>
        </w:rPr>
      </w:pPr>
    </w:p>
    <w:p w14:paraId="4D5C499B" w14:textId="77777777" w:rsidR="00F85AC3" w:rsidRDefault="00F85AC3" w:rsidP="00F85AC3">
      <w:pPr>
        <w:pStyle w:val="Corpodetexto"/>
        <w:shd w:val="clear" w:color="auto" w:fill="FFFFFF"/>
        <w:spacing w:line="276" w:lineRule="auto"/>
        <w:jc w:val="both"/>
        <w:rPr>
          <w:sz w:val="24"/>
          <w:szCs w:val="24"/>
        </w:rPr>
      </w:pPr>
      <w:r>
        <w:rPr>
          <w:sz w:val="24"/>
          <w:szCs w:val="24"/>
        </w:rPr>
        <w:t>8.16.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6880AC41" w14:textId="77777777" w:rsidR="00F85AC3" w:rsidRDefault="00F85AC3" w:rsidP="00F85AC3">
      <w:pPr>
        <w:pStyle w:val="Corpodetexto"/>
        <w:shd w:val="clear" w:color="auto" w:fill="FFFFFF"/>
        <w:spacing w:line="276" w:lineRule="auto"/>
        <w:jc w:val="both"/>
        <w:rPr>
          <w:sz w:val="24"/>
          <w:szCs w:val="24"/>
        </w:rPr>
      </w:pPr>
    </w:p>
    <w:p w14:paraId="2B5D25E3" w14:textId="77777777" w:rsidR="00F85AC3" w:rsidRDefault="00F85AC3" w:rsidP="00F85AC3">
      <w:pPr>
        <w:pStyle w:val="Corpodetexto"/>
        <w:shd w:val="clear" w:color="auto" w:fill="FFFFFF"/>
        <w:spacing w:line="276" w:lineRule="auto"/>
        <w:jc w:val="both"/>
        <w:rPr>
          <w:sz w:val="24"/>
          <w:szCs w:val="24"/>
        </w:rPr>
      </w:pPr>
      <w:r>
        <w:rPr>
          <w:sz w:val="24"/>
          <w:szCs w:val="24"/>
        </w:rPr>
        <w:t>8.17. Guardar sigilo sobre todas as informações obtidas em decorrência do cumprimento do contrato;</w:t>
      </w:r>
    </w:p>
    <w:p w14:paraId="2F833B00" w14:textId="77777777" w:rsidR="00F85AC3" w:rsidRDefault="00F85AC3" w:rsidP="00F85AC3">
      <w:pPr>
        <w:pStyle w:val="Corpodetexto"/>
        <w:shd w:val="clear" w:color="auto" w:fill="FFFFFF"/>
        <w:spacing w:line="276" w:lineRule="auto"/>
        <w:jc w:val="both"/>
        <w:rPr>
          <w:sz w:val="24"/>
          <w:szCs w:val="24"/>
        </w:rPr>
      </w:pPr>
    </w:p>
    <w:p w14:paraId="587B380E" w14:textId="77777777" w:rsidR="00F85AC3" w:rsidRDefault="00F85AC3" w:rsidP="00F85AC3">
      <w:pPr>
        <w:pStyle w:val="Corpodetexto"/>
        <w:shd w:val="clear" w:color="auto" w:fill="FFFFFF"/>
        <w:spacing w:line="276" w:lineRule="auto"/>
        <w:jc w:val="both"/>
        <w:rPr>
          <w:sz w:val="24"/>
          <w:szCs w:val="24"/>
        </w:rPr>
      </w:pPr>
      <w:r>
        <w:rPr>
          <w:sz w:val="24"/>
          <w:szCs w:val="24"/>
        </w:rPr>
        <w:t>8.18.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w:t>
      </w:r>
    </w:p>
    <w:p w14:paraId="0A224EC0" w14:textId="77777777" w:rsidR="00F85AC3" w:rsidRDefault="00F85AC3" w:rsidP="00F85AC3">
      <w:pPr>
        <w:pStyle w:val="Corpodetexto"/>
        <w:shd w:val="clear" w:color="auto" w:fill="FFFFFF"/>
        <w:spacing w:line="276" w:lineRule="auto"/>
        <w:jc w:val="both"/>
        <w:rPr>
          <w:sz w:val="24"/>
          <w:szCs w:val="24"/>
        </w:rPr>
      </w:pPr>
    </w:p>
    <w:p w14:paraId="6133D12C" w14:textId="77777777" w:rsidR="00F85AC3" w:rsidRDefault="00F85AC3" w:rsidP="00F85AC3">
      <w:pPr>
        <w:pStyle w:val="Corpodetexto"/>
        <w:shd w:val="clear" w:color="auto" w:fill="FFFFFF"/>
        <w:spacing w:line="276" w:lineRule="auto"/>
        <w:jc w:val="both"/>
        <w:rPr>
          <w:sz w:val="24"/>
          <w:szCs w:val="24"/>
        </w:rPr>
      </w:pPr>
      <w:r>
        <w:rPr>
          <w:sz w:val="24"/>
          <w:szCs w:val="24"/>
        </w:rPr>
        <w:t>8.19. Cumprir, além dos postulados legais vigentes de âmbito federal, estadual ou municipal, as normas de segurança da Contratante;</w:t>
      </w:r>
    </w:p>
    <w:p w14:paraId="1BEC7262" w14:textId="77777777" w:rsidR="00F85AC3" w:rsidRDefault="00F85AC3" w:rsidP="00F85AC3">
      <w:pPr>
        <w:pStyle w:val="Corpodetexto"/>
        <w:shd w:val="clear" w:color="auto" w:fill="FFFFFF"/>
        <w:spacing w:line="276" w:lineRule="auto"/>
        <w:jc w:val="both"/>
        <w:rPr>
          <w:sz w:val="24"/>
          <w:szCs w:val="24"/>
        </w:rPr>
      </w:pPr>
    </w:p>
    <w:p w14:paraId="58ECD492" w14:textId="77777777" w:rsidR="00F85AC3" w:rsidRDefault="00F85AC3" w:rsidP="00F85AC3">
      <w:pPr>
        <w:pStyle w:val="Corpodetexto"/>
        <w:shd w:val="clear" w:color="auto" w:fill="FFFFFF"/>
        <w:spacing w:line="276" w:lineRule="auto"/>
        <w:jc w:val="both"/>
        <w:rPr>
          <w:sz w:val="24"/>
          <w:szCs w:val="24"/>
        </w:rPr>
      </w:pPr>
      <w:r>
        <w:rPr>
          <w:sz w:val="24"/>
          <w:szCs w:val="24"/>
        </w:rPr>
        <w:t>8.20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0A3BD02" w14:textId="77777777" w:rsidR="00F85AC3" w:rsidRDefault="00F85AC3" w:rsidP="00F85AC3">
      <w:pPr>
        <w:pStyle w:val="Corpodetexto"/>
        <w:shd w:val="clear" w:color="auto" w:fill="FFFFFF"/>
        <w:spacing w:line="276" w:lineRule="auto"/>
        <w:jc w:val="both"/>
        <w:rPr>
          <w:sz w:val="24"/>
          <w:szCs w:val="24"/>
        </w:rPr>
      </w:pPr>
    </w:p>
    <w:p w14:paraId="7496B2A4" w14:textId="77777777" w:rsidR="00F85AC3" w:rsidRDefault="00F85AC3" w:rsidP="00F85AC3">
      <w:pPr>
        <w:pStyle w:val="Corpodetexto"/>
        <w:shd w:val="clear" w:color="auto" w:fill="FFFFFF"/>
        <w:spacing w:line="276" w:lineRule="auto"/>
        <w:jc w:val="both"/>
        <w:rPr>
          <w:sz w:val="24"/>
          <w:szCs w:val="24"/>
        </w:rPr>
      </w:pPr>
      <w:r>
        <w:rPr>
          <w:sz w:val="24"/>
          <w:szCs w:val="24"/>
        </w:rPr>
        <w:t>8.21. A Contrata é responsável pelas empresas da subcontratação assumindo todos os riscos sem ônus para o CROMT.</w:t>
      </w:r>
    </w:p>
    <w:p w14:paraId="54503144" w14:textId="77777777" w:rsidR="00F85AC3" w:rsidRDefault="00F85AC3" w:rsidP="00F85AC3">
      <w:pPr>
        <w:pStyle w:val="Corpodetexto"/>
        <w:spacing w:line="276" w:lineRule="auto"/>
        <w:jc w:val="both"/>
        <w:rPr>
          <w:sz w:val="24"/>
          <w:szCs w:val="24"/>
        </w:rPr>
      </w:pPr>
    </w:p>
    <w:p w14:paraId="237EE8ED"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
          <w:bCs/>
          <w:sz w:val="24"/>
          <w:szCs w:val="24"/>
        </w:rPr>
      </w:pPr>
      <w:r>
        <w:rPr>
          <w:b/>
          <w:bCs/>
          <w:sz w:val="24"/>
          <w:szCs w:val="24"/>
        </w:rPr>
        <w:t>9. DO MODELO DE GESTÃO:</w:t>
      </w:r>
    </w:p>
    <w:p w14:paraId="56BAA32A" w14:textId="77777777" w:rsidR="00F85AC3" w:rsidRDefault="00F85AC3" w:rsidP="00F85AC3">
      <w:pPr>
        <w:spacing w:line="276" w:lineRule="auto"/>
        <w:jc w:val="both"/>
        <w:rPr>
          <w:bCs/>
          <w:color w:val="000000"/>
          <w:sz w:val="24"/>
          <w:szCs w:val="24"/>
        </w:rPr>
      </w:pPr>
      <w:r>
        <w:rPr>
          <w:bCs/>
          <w:color w:val="000000"/>
          <w:sz w:val="24"/>
          <w:szCs w:val="24"/>
        </w:rPr>
        <w:t>9.1. A verificação da adequação da prestação do serviço deverá ser realizada com base nos critérios previstos neste Termo de Referência.</w:t>
      </w:r>
    </w:p>
    <w:p w14:paraId="51125EA5" w14:textId="77777777" w:rsidR="00F85AC3" w:rsidRDefault="00F85AC3" w:rsidP="00F85AC3">
      <w:pPr>
        <w:spacing w:line="276" w:lineRule="auto"/>
        <w:jc w:val="both"/>
        <w:rPr>
          <w:bCs/>
          <w:color w:val="000000"/>
          <w:sz w:val="24"/>
          <w:szCs w:val="24"/>
        </w:rPr>
      </w:pPr>
    </w:p>
    <w:p w14:paraId="48C5B85B" w14:textId="77777777" w:rsidR="00F85AC3" w:rsidRDefault="00F85AC3" w:rsidP="00F85AC3">
      <w:pPr>
        <w:spacing w:line="276" w:lineRule="auto"/>
        <w:jc w:val="both"/>
        <w:rPr>
          <w:bCs/>
          <w:color w:val="000000"/>
          <w:sz w:val="24"/>
          <w:szCs w:val="24"/>
        </w:rPr>
      </w:pPr>
      <w:r>
        <w:rPr>
          <w:bCs/>
          <w:color w:val="000000"/>
          <w:sz w:val="24"/>
          <w:szCs w:val="24"/>
        </w:rPr>
        <w:t>9.2. 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NLLC 14.133 de 01 de abril de 2021.</w:t>
      </w:r>
    </w:p>
    <w:p w14:paraId="643E61C9" w14:textId="77777777" w:rsidR="00F85AC3" w:rsidRDefault="00F85AC3" w:rsidP="00F85AC3">
      <w:pPr>
        <w:spacing w:line="276" w:lineRule="auto"/>
        <w:jc w:val="both"/>
        <w:rPr>
          <w:bCs/>
          <w:color w:val="000000"/>
          <w:sz w:val="24"/>
          <w:szCs w:val="24"/>
        </w:rPr>
      </w:pPr>
    </w:p>
    <w:p w14:paraId="483A36FB" w14:textId="77777777" w:rsidR="00F85AC3" w:rsidRDefault="00F85AC3" w:rsidP="00F85AC3">
      <w:pPr>
        <w:spacing w:line="276" w:lineRule="auto"/>
        <w:jc w:val="both"/>
        <w:rPr>
          <w:bCs/>
          <w:color w:val="000000"/>
          <w:sz w:val="24"/>
          <w:szCs w:val="24"/>
        </w:rPr>
      </w:pPr>
      <w:r>
        <w:rPr>
          <w:bCs/>
          <w:color w:val="000000"/>
          <w:sz w:val="24"/>
          <w:szCs w:val="24"/>
        </w:rPr>
        <w:t xml:space="preserve">9.3. A conformidade do material/técnica/equipamento a ser utilizado na execução dos serviços deverá ser verificada juntamente com o documento da Contratada que contenha a relação detalhada </w:t>
      </w:r>
      <w:r>
        <w:rPr>
          <w:bCs/>
          <w:color w:val="000000"/>
          <w:sz w:val="24"/>
          <w:szCs w:val="24"/>
        </w:rPr>
        <w:lastRenderedPageBreak/>
        <w:t>dos mesmos, de acordo com o estabelecido neste Termo de Referência, informando as respectivas quantidades e especificações técnicas, tais como: marca, qualidade e forma de uso.</w:t>
      </w:r>
    </w:p>
    <w:p w14:paraId="7C5C28A7" w14:textId="77777777" w:rsidR="00F85AC3" w:rsidRDefault="00F85AC3" w:rsidP="00F85AC3">
      <w:pPr>
        <w:spacing w:line="276" w:lineRule="auto"/>
        <w:jc w:val="both"/>
        <w:rPr>
          <w:bCs/>
          <w:color w:val="000000"/>
          <w:sz w:val="24"/>
          <w:szCs w:val="24"/>
        </w:rPr>
      </w:pPr>
    </w:p>
    <w:p w14:paraId="769076F7" w14:textId="77777777" w:rsidR="00F85AC3" w:rsidRDefault="00F85AC3" w:rsidP="00F85AC3">
      <w:pPr>
        <w:spacing w:line="276" w:lineRule="auto"/>
        <w:jc w:val="both"/>
        <w:rPr>
          <w:bCs/>
          <w:color w:val="000000"/>
          <w:sz w:val="24"/>
          <w:szCs w:val="24"/>
        </w:rPr>
      </w:pPr>
      <w:r>
        <w:rPr>
          <w:bCs/>
          <w:color w:val="000000"/>
          <w:sz w:val="24"/>
          <w:szCs w:val="24"/>
        </w:rPr>
        <w:t>9.4. O representante da Contratante deverá promover o registro das ocorrências verificadas, adotando as providências necessárias ao fiel cumprimento das cláusulas contratuais, conforme o disposto na NLLC 14.133 de 01 de abril de 2021.</w:t>
      </w:r>
    </w:p>
    <w:p w14:paraId="1F30DBF1" w14:textId="77777777" w:rsidR="00F85AC3" w:rsidRDefault="00F85AC3" w:rsidP="00F85AC3">
      <w:pPr>
        <w:spacing w:line="276" w:lineRule="auto"/>
        <w:jc w:val="both"/>
        <w:rPr>
          <w:bCs/>
          <w:color w:val="000000"/>
          <w:sz w:val="24"/>
          <w:szCs w:val="24"/>
        </w:rPr>
      </w:pPr>
    </w:p>
    <w:p w14:paraId="307269EB" w14:textId="77777777" w:rsidR="00F85AC3" w:rsidRDefault="00F85AC3" w:rsidP="00F85AC3">
      <w:pPr>
        <w:spacing w:line="276" w:lineRule="auto"/>
        <w:jc w:val="both"/>
        <w:rPr>
          <w:bCs/>
          <w:color w:val="000000"/>
          <w:sz w:val="24"/>
          <w:szCs w:val="24"/>
        </w:rPr>
      </w:pPr>
      <w:r>
        <w:rPr>
          <w:bCs/>
          <w:color w:val="000000"/>
          <w:sz w:val="24"/>
          <w:szCs w:val="24"/>
        </w:rPr>
        <w:t>9.5. Durante a execução do objeto, o fiscal técnico deverá monitorar constantemente o nível de qualidade dos serviços para evitar a sua degeneração, devendo intervir para requerer à CONTRATADA a correção das faltas, falhas e irregularidades constatadas.</w:t>
      </w:r>
    </w:p>
    <w:p w14:paraId="30562D25" w14:textId="77777777" w:rsidR="00F85AC3" w:rsidRDefault="00F85AC3" w:rsidP="00F85AC3">
      <w:pPr>
        <w:spacing w:line="276" w:lineRule="auto"/>
        <w:jc w:val="both"/>
        <w:rPr>
          <w:bCs/>
          <w:color w:val="000000"/>
          <w:sz w:val="24"/>
          <w:szCs w:val="24"/>
        </w:rPr>
      </w:pPr>
    </w:p>
    <w:p w14:paraId="750EB6EF" w14:textId="77777777" w:rsidR="00F85AC3" w:rsidRDefault="00F85AC3" w:rsidP="00F85AC3">
      <w:pPr>
        <w:spacing w:line="276" w:lineRule="auto"/>
        <w:jc w:val="both"/>
        <w:rPr>
          <w:bCs/>
          <w:color w:val="000000"/>
          <w:sz w:val="24"/>
          <w:szCs w:val="24"/>
        </w:rPr>
      </w:pPr>
      <w:r>
        <w:rPr>
          <w:bCs/>
          <w:color w:val="000000"/>
          <w:sz w:val="24"/>
          <w:szCs w:val="24"/>
        </w:rPr>
        <w:t>9.6. O fiscal deverá apresentar ao preposto da CONTRATADA a avaliação da execução do objeto ou, se for o caso, a avaliação de desempenho e qualidade da prestação dos serviços realizada.</w:t>
      </w:r>
    </w:p>
    <w:p w14:paraId="508CEE80" w14:textId="77777777" w:rsidR="00F85AC3" w:rsidRDefault="00F85AC3" w:rsidP="00F85AC3">
      <w:pPr>
        <w:spacing w:line="276" w:lineRule="auto"/>
        <w:jc w:val="both"/>
        <w:rPr>
          <w:bCs/>
          <w:color w:val="000000"/>
          <w:sz w:val="24"/>
          <w:szCs w:val="24"/>
        </w:rPr>
      </w:pPr>
    </w:p>
    <w:p w14:paraId="49A6921F" w14:textId="77777777" w:rsidR="00F85AC3" w:rsidRDefault="00F85AC3" w:rsidP="00F85AC3">
      <w:pPr>
        <w:spacing w:line="276" w:lineRule="auto"/>
        <w:jc w:val="both"/>
        <w:rPr>
          <w:bCs/>
          <w:color w:val="000000"/>
          <w:sz w:val="24"/>
          <w:szCs w:val="24"/>
        </w:rPr>
      </w:pPr>
      <w:r>
        <w:rPr>
          <w:bCs/>
          <w:color w:val="000000"/>
          <w:sz w:val="24"/>
          <w:szCs w:val="24"/>
        </w:rPr>
        <w:t>9.7. Em hipótese alguma, será admitido que a própria CONTRATADA materialize a avaliação de desempenho e qualidade da prestação dos serviços realizada.</w:t>
      </w:r>
    </w:p>
    <w:p w14:paraId="16407F23" w14:textId="77777777" w:rsidR="00F85AC3" w:rsidRDefault="00F85AC3" w:rsidP="00F85AC3">
      <w:pPr>
        <w:spacing w:line="276" w:lineRule="auto"/>
        <w:jc w:val="both"/>
        <w:rPr>
          <w:bCs/>
          <w:color w:val="000000"/>
          <w:sz w:val="24"/>
          <w:szCs w:val="24"/>
        </w:rPr>
      </w:pPr>
    </w:p>
    <w:p w14:paraId="435A2D51" w14:textId="77777777" w:rsidR="00F85AC3" w:rsidRDefault="00F85AC3" w:rsidP="00F85AC3">
      <w:pPr>
        <w:spacing w:line="276" w:lineRule="auto"/>
        <w:jc w:val="both"/>
        <w:rPr>
          <w:bCs/>
          <w:color w:val="000000"/>
          <w:sz w:val="24"/>
          <w:szCs w:val="24"/>
        </w:rPr>
      </w:pPr>
      <w:r>
        <w:rPr>
          <w:bCs/>
          <w:color w:val="000000"/>
          <w:sz w:val="24"/>
          <w:szCs w:val="24"/>
        </w:rPr>
        <w:t>9.8. 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14:paraId="758960D4" w14:textId="77777777" w:rsidR="00F85AC3" w:rsidRDefault="00F85AC3" w:rsidP="00F85AC3">
      <w:pPr>
        <w:spacing w:line="276" w:lineRule="auto"/>
        <w:jc w:val="both"/>
        <w:rPr>
          <w:bCs/>
          <w:color w:val="000000"/>
          <w:sz w:val="24"/>
          <w:szCs w:val="24"/>
        </w:rPr>
      </w:pPr>
    </w:p>
    <w:p w14:paraId="32548E24" w14:textId="77777777" w:rsidR="00F85AC3" w:rsidRDefault="00F85AC3" w:rsidP="00F85AC3">
      <w:pPr>
        <w:spacing w:line="276" w:lineRule="auto"/>
        <w:jc w:val="both"/>
        <w:rPr>
          <w:bCs/>
          <w:color w:val="000000"/>
          <w:sz w:val="24"/>
          <w:szCs w:val="24"/>
        </w:rPr>
      </w:pPr>
      <w:r>
        <w:rPr>
          <w:bCs/>
          <w:color w:val="000000"/>
          <w:sz w:val="24"/>
          <w:szCs w:val="24"/>
        </w:rPr>
        <w:t>9.9.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0DDCEEC" w14:textId="77777777" w:rsidR="00F85AC3" w:rsidRDefault="00F85AC3" w:rsidP="00F85AC3">
      <w:pPr>
        <w:spacing w:line="276" w:lineRule="auto"/>
        <w:jc w:val="both"/>
        <w:rPr>
          <w:bCs/>
          <w:color w:val="000000"/>
          <w:sz w:val="24"/>
          <w:szCs w:val="24"/>
        </w:rPr>
      </w:pPr>
    </w:p>
    <w:p w14:paraId="08581765" w14:textId="77777777" w:rsidR="00F85AC3" w:rsidRDefault="00F85AC3" w:rsidP="00F85AC3">
      <w:pPr>
        <w:spacing w:line="276" w:lineRule="auto"/>
        <w:jc w:val="both"/>
        <w:rPr>
          <w:bCs/>
          <w:color w:val="000000"/>
          <w:sz w:val="24"/>
          <w:szCs w:val="24"/>
        </w:rPr>
      </w:pPr>
      <w:r>
        <w:rPr>
          <w:bCs/>
          <w:color w:val="000000"/>
          <w:sz w:val="24"/>
          <w:szCs w:val="24"/>
        </w:rPr>
        <w:t>9.10.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w:t>
      </w:r>
    </w:p>
    <w:p w14:paraId="36862149" w14:textId="77777777" w:rsidR="00F85AC3" w:rsidRDefault="00F85AC3" w:rsidP="00F85AC3">
      <w:pPr>
        <w:spacing w:line="276" w:lineRule="auto"/>
        <w:jc w:val="both"/>
        <w:rPr>
          <w:bCs/>
          <w:color w:val="000000"/>
          <w:sz w:val="24"/>
          <w:szCs w:val="24"/>
        </w:rPr>
      </w:pPr>
    </w:p>
    <w:p w14:paraId="52B7ABB6" w14:textId="77777777" w:rsidR="00F85AC3" w:rsidRDefault="00F85AC3" w:rsidP="00F85AC3">
      <w:pPr>
        <w:spacing w:line="276" w:lineRule="auto"/>
        <w:jc w:val="both"/>
        <w:rPr>
          <w:bCs/>
          <w:color w:val="000000"/>
          <w:sz w:val="24"/>
          <w:szCs w:val="24"/>
        </w:rPr>
      </w:pPr>
      <w:r>
        <w:rPr>
          <w:bCs/>
          <w:color w:val="000000"/>
          <w:sz w:val="24"/>
          <w:szCs w:val="24"/>
        </w:rPr>
        <w:t>9.11.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a NLLC 14.133 de 01 de abril de 2021.</w:t>
      </w:r>
    </w:p>
    <w:p w14:paraId="6B4335D0" w14:textId="77777777" w:rsidR="00F85AC3" w:rsidRDefault="00F85AC3" w:rsidP="00F85AC3">
      <w:pPr>
        <w:spacing w:line="276" w:lineRule="auto"/>
        <w:jc w:val="both"/>
        <w:rPr>
          <w:bCs/>
          <w:color w:val="000000"/>
          <w:sz w:val="24"/>
          <w:szCs w:val="24"/>
        </w:rPr>
      </w:pPr>
    </w:p>
    <w:p w14:paraId="0C745E75" w14:textId="77777777" w:rsidR="00F85AC3" w:rsidRDefault="00F85AC3" w:rsidP="00F85AC3">
      <w:pPr>
        <w:spacing w:line="276" w:lineRule="auto"/>
        <w:jc w:val="both"/>
        <w:rPr>
          <w:bCs/>
          <w:color w:val="000000"/>
          <w:sz w:val="24"/>
          <w:szCs w:val="24"/>
        </w:rPr>
      </w:pPr>
      <w:r>
        <w:rPr>
          <w:bCs/>
          <w:color w:val="000000"/>
          <w:sz w:val="24"/>
          <w:szCs w:val="24"/>
        </w:rPr>
        <w:t>9.12. Do Recebimento:</w:t>
      </w:r>
    </w:p>
    <w:p w14:paraId="67586593" w14:textId="77777777" w:rsidR="00F85AC3" w:rsidRDefault="00F85AC3" w:rsidP="00F85AC3">
      <w:pPr>
        <w:spacing w:line="276" w:lineRule="auto"/>
        <w:jc w:val="both"/>
        <w:rPr>
          <w:bCs/>
          <w:color w:val="000000"/>
          <w:sz w:val="24"/>
          <w:szCs w:val="24"/>
        </w:rPr>
      </w:pPr>
      <w:r>
        <w:rPr>
          <w:bCs/>
          <w:color w:val="000000"/>
          <w:sz w:val="24"/>
          <w:szCs w:val="24"/>
        </w:rPr>
        <w:t>9.12.1. A emissão da Nota Fiscal/Fatura deve ser precedida do recebimento definitivo dos serviços, nos termos abaixo.</w:t>
      </w:r>
    </w:p>
    <w:p w14:paraId="453DA5A6" w14:textId="77777777" w:rsidR="00F85AC3" w:rsidRDefault="00F85AC3" w:rsidP="00F85AC3">
      <w:pPr>
        <w:spacing w:line="276" w:lineRule="auto"/>
        <w:jc w:val="both"/>
        <w:rPr>
          <w:bCs/>
          <w:color w:val="000000"/>
          <w:sz w:val="24"/>
          <w:szCs w:val="24"/>
        </w:rPr>
      </w:pPr>
    </w:p>
    <w:p w14:paraId="6908A4B3" w14:textId="77777777" w:rsidR="00F85AC3" w:rsidRDefault="00F85AC3" w:rsidP="00F85AC3">
      <w:pPr>
        <w:spacing w:line="276" w:lineRule="auto"/>
        <w:jc w:val="both"/>
        <w:rPr>
          <w:bCs/>
          <w:color w:val="000000"/>
          <w:sz w:val="24"/>
          <w:szCs w:val="24"/>
        </w:rPr>
      </w:pPr>
      <w:r>
        <w:rPr>
          <w:bCs/>
          <w:color w:val="000000"/>
          <w:sz w:val="24"/>
          <w:szCs w:val="24"/>
        </w:rPr>
        <w:t>9.12.2. O recebimento provisório será realizado em 05 (cinco) dias, pelo fiscal técnico após a entrega da documentação acima, da seguinte forma:</w:t>
      </w:r>
    </w:p>
    <w:p w14:paraId="0BA3473D" w14:textId="77777777" w:rsidR="00F85AC3" w:rsidRDefault="00F85AC3" w:rsidP="00F85AC3">
      <w:pPr>
        <w:spacing w:line="276" w:lineRule="auto"/>
        <w:jc w:val="both"/>
        <w:rPr>
          <w:bCs/>
          <w:color w:val="000000"/>
          <w:sz w:val="24"/>
          <w:szCs w:val="24"/>
        </w:rPr>
      </w:pPr>
      <w:r>
        <w:rPr>
          <w:bCs/>
          <w:color w:val="000000"/>
          <w:sz w:val="24"/>
          <w:szCs w:val="24"/>
        </w:rPr>
        <w:lastRenderedPageBreak/>
        <w:t>9.12.2.1. A contratante realizará inspeção minuciosa do serviço executado, com a finalidade de verificar a adequação dos serviços e constatar e relacionar os arremates, retoques e revisões finais que se fizerem necessários.</w:t>
      </w:r>
    </w:p>
    <w:p w14:paraId="11F0AB55" w14:textId="77777777" w:rsidR="00F85AC3" w:rsidRDefault="00F85AC3" w:rsidP="00F85AC3">
      <w:pPr>
        <w:spacing w:line="276" w:lineRule="auto"/>
        <w:jc w:val="both"/>
        <w:rPr>
          <w:bCs/>
          <w:color w:val="000000"/>
          <w:sz w:val="24"/>
          <w:szCs w:val="24"/>
        </w:rPr>
      </w:pPr>
      <w:r>
        <w:rPr>
          <w:bCs/>
          <w:color w:val="000000"/>
          <w:sz w:val="24"/>
          <w:szCs w:val="24"/>
        </w:rPr>
        <w:t>9.12.2.2.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8E989E2" w14:textId="77777777" w:rsidR="00F85AC3" w:rsidRDefault="00F85AC3" w:rsidP="00F85AC3">
      <w:pPr>
        <w:spacing w:line="276" w:lineRule="auto"/>
        <w:jc w:val="both"/>
        <w:rPr>
          <w:bCs/>
          <w:color w:val="000000"/>
          <w:sz w:val="24"/>
          <w:szCs w:val="24"/>
        </w:rPr>
      </w:pPr>
      <w:r>
        <w:rPr>
          <w:bCs/>
          <w:color w:val="000000"/>
          <w:sz w:val="24"/>
          <w:szCs w:val="24"/>
        </w:rPr>
        <w:t>9.12.2.3.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25B912D" w14:textId="77777777" w:rsidR="00F85AC3" w:rsidRDefault="00F85AC3" w:rsidP="00F85AC3">
      <w:pPr>
        <w:spacing w:line="276" w:lineRule="auto"/>
        <w:jc w:val="both"/>
        <w:rPr>
          <w:bCs/>
          <w:color w:val="000000"/>
          <w:sz w:val="24"/>
          <w:szCs w:val="24"/>
        </w:rPr>
      </w:pPr>
      <w:r>
        <w:rPr>
          <w:bCs/>
          <w:color w:val="000000"/>
          <w:sz w:val="24"/>
          <w:szCs w:val="24"/>
        </w:rPr>
        <w:t>9.12.2.4. No prazo de até 10 dias corridos a partir do recebimento dos documentos da CONTRATADA, o fiscal deverá elaborar Relatório Circunstanciado em consonância com suas atribuições, e encaminhá-lo ao gestor do contrato.</w:t>
      </w:r>
    </w:p>
    <w:p w14:paraId="5DDD184E" w14:textId="77777777" w:rsidR="00F85AC3" w:rsidRDefault="00F85AC3" w:rsidP="00F85AC3">
      <w:pPr>
        <w:spacing w:line="276" w:lineRule="auto"/>
        <w:jc w:val="both"/>
        <w:rPr>
          <w:bCs/>
          <w:color w:val="000000"/>
          <w:sz w:val="24"/>
          <w:szCs w:val="24"/>
        </w:rPr>
      </w:pPr>
      <w:r>
        <w:rPr>
          <w:bCs/>
          <w:color w:val="000000"/>
          <w:sz w:val="24"/>
          <w:szCs w:val="24"/>
        </w:rPr>
        <w:t>9.12.2.5.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5FA4194" w14:textId="77777777" w:rsidR="00F85AC3" w:rsidRDefault="00F85AC3" w:rsidP="00F85AC3">
      <w:pPr>
        <w:spacing w:line="276" w:lineRule="auto"/>
        <w:jc w:val="both"/>
        <w:rPr>
          <w:bCs/>
          <w:color w:val="000000"/>
          <w:sz w:val="24"/>
          <w:szCs w:val="24"/>
        </w:rPr>
      </w:pPr>
      <w:r>
        <w:rPr>
          <w:bCs/>
          <w:color w:val="000000"/>
          <w:sz w:val="24"/>
          <w:szCs w:val="24"/>
        </w:rPr>
        <w:t>9.12.2.6. Será considerado como ocorrido o recebimento provisório com a entrega do relatório circunstanciado ou, em havendo mais de um a ser feito, com a entrega do último.</w:t>
      </w:r>
    </w:p>
    <w:p w14:paraId="6CB28B0D" w14:textId="77777777" w:rsidR="00F85AC3" w:rsidRDefault="00F85AC3" w:rsidP="00F85AC3">
      <w:pPr>
        <w:spacing w:line="276" w:lineRule="auto"/>
        <w:jc w:val="both"/>
        <w:rPr>
          <w:bCs/>
          <w:color w:val="000000"/>
          <w:sz w:val="24"/>
          <w:szCs w:val="24"/>
        </w:rPr>
      </w:pPr>
      <w:r>
        <w:rPr>
          <w:bCs/>
          <w:color w:val="000000"/>
          <w:sz w:val="24"/>
          <w:szCs w:val="24"/>
        </w:rPr>
        <w:t>9.12.2.7. Na hipótese de a verificação a que se refere o parágrafo anterior não ser procedida tempestivamente, reputar-se-á como realizada, consumando-se o recebimento provisório no dia do esgotamento do prazo.</w:t>
      </w:r>
    </w:p>
    <w:p w14:paraId="188D6C15" w14:textId="77777777" w:rsidR="00F85AC3" w:rsidRDefault="00F85AC3" w:rsidP="00F85AC3">
      <w:pPr>
        <w:spacing w:line="276" w:lineRule="auto"/>
        <w:jc w:val="both"/>
        <w:rPr>
          <w:bCs/>
          <w:color w:val="000000"/>
          <w:sz w:val="24"/>
          <w:szCs w:val="24"/>
        </w:rPr>
      </w:pPr>
    </w:p>
    <w:p w14:paraId="04782CF0" w14:textId="77777777" w:rsidR="00F85AC3" w:rsidRDefault="00F85AC3" w:rsidP="00F85AC3">
      <w:pPr>
        <w:spacing w:line="276" w:lineRule="auto"/>
        <w:jc w:val="both"/>
        <w:rPr>
          <w:bCs/>
          <w:color w:val="000000"/>
          <w:sz w:val="24"/>
          <w:szCs w:val="24"/>
        </w:rPr>
      </w:pPr>
      <w:r>
        <w:rPr>
          <w:bCs/>
          <w:color w:val="000000"/>
          <w:sz w:val="24"/>
          <w:szCs w:val="24"/>
        </w:rPr>
        <w:t>9.12.3. No prazo de até 10 (dez) dias corridos a partir do recebimento provisório dos serviços, o Gestor do Contrato deverá providenciar o recebimento definitivo, ato que concretiza o ateste da execução dos serviços, obedecendo às seguintes diretrizes:</w:t>
      </w:r>
    </w:p>
    <w:p w14:paraId="1160955C" w14:textId="77777777" w:rsidR="00F85AC3" w:rsidRDefault="00F85AC3" w:rsidP="00F85AC3">
      <w:pPr>
        <w:spacing w:line="276" w:lineRule="auto"/>
        <w:jc w:val="both"/>
        <w:rPr>
          <w:bCs/>
          <w:color w:val="000000"/>
          <w:sz w:val="24"/>
          <w:szCs w:val="24"/>
        </w:rPr>
      </w:pPr>
      <w:r>
        <w:rPr>
          <w:bCs/>
          <w:color w:val="000000"/>
          <w:sz w:val="24"/>
          <w:szCs w:val="24"/>
        </w:rPr>
        <w:t>9.12.3.1.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14E974E" w14:textId="77777777" w:rsidR="00F85AC3" w:rsidRDefault="00F85AC3" w:rsidP="00F85AC3">
      <w:pPr>
        <w:spacing w:line="276" w:lineRule="auto"/>
        <w:jc w:val="both"/>
        <w:rPr>
          <w:bCs/>
          <w:color w:val="000000"/>
          <w:sz w:val="24"/>
          <w:szCs w:val="24"/>
        </w:rPr>
      </w:pPr>
      <w:r>
        <w:rPr>
          <w:bCs/>
          <w:color w:val="000000"/>
          <w:sz w:val="24"/>
          <w:szCs w:val="24"/>
        </w:rPr>
        <w:t>9.12.3.2. Emitir Termo Circunstanciado para efeito de recebimento definitivo dos serviços prestados, com base nos relatórios e documentações apresentadas; e</w:t>
      </w:r>
    </w:p>
    <w:p w14:paraId="7F0F5D9B" w14:textId="77777777" w:rsidR="00F85AC3" w:rsidRDefault="00F85AC3" w:rsidP="00F85AC3">
      <w:pPr>
        <w:spacing w:line="276" w:lineRule="auto"/>
        <w:jc w:val="both"/>
        <w:rPr>
          <w:bCs/>
          <w:color w:val="000000"/>
          <w:sz w:val="24"/>
          <w:szCs w:val="24"/>
        </w:rPr>
      </w:pPr>
      <w:r>
        <w:rPr>
          <w:bCs/>
          <w:color w:val="000000"/>
          <w:sz w:val="24"/>
          <w:szCs w:val="24"/>
        </w:rPr>
        <w:t>9.12.3.3. Comunicar a empresa para que emita a Nota Fiscal ou Fatura, com o valor exato dimensionado pela fiscalização.</w:t>
      </w:r>
    </w:p>
    <w:p w14:paraId="0B86EE16" w14:textId="77777777" w:rsidR="00F85AC3" w:rsidRDefault="00F85AC3" w:rsidP="00F85AC3">
      <w:pPr>
        <w:spacing w:line="276" w:lineRule="auto"/>
        <w:jc w:val="both"/>
        <w:rPr>
          <w:bCs/>
          <w:color w:val="000000"/>
          <w:sz w:val="24"/>
          <w:szCs w:val="24"/>
        </w:rPr>
      </w:pPr>
    </w:p>
    <w:p w14:paraId="52686F53" w14:textId="77777777" w:rsidR="00F85AC3" w:rsidRDefault="00F85AC3" w:rsidP="00F85AC3">
      <w:pPr>
        <w:spacing w:line="276" w:lineRule="auto"/>
        <w:jc w:val="both"/>
        <w:rPr>
          <w:bCs/>
          <w:color w:val="000000"/>
          <w:sz w:val="24"/>
          <w:szCs w:val="24"/>
        </w:rPr>
      </w:pPr>
      <w:r>
        <w:rPr>
          <w:bCs/>
          <w:color w:val="000000"/>
          <w:sz w:val="24"/>
          <w:szCs w:val="24"/>
        </w:rPr>
        <w:t>9.12.4.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14:paraId="0B8398E0" w14:textId="77777777" w:rsidR="00F85AC3" w:rsidRDefault="00F85AC3" w:rsidP="00F85AC3">
      <w:pPr>
        <w:spacing w:line="276" w:lineRule="auto"/>
        <w:jc w:val="both"/>
        <w:rPr>
          <w:bCs/>
          <w:color w:val="000000"/>
          <w:sz w:val="24"/>
          <w:szCs w:val="24"/>
        </w:rPr>
      </w:pPr>
    </w:p>
    <w:p w14:paraId="528C750F" w14:textId="77777777" w:rsidR="00F85AC3" w:rsidRDefault="00F85AC3" w:rsidP="00F85AC3">
      <w:pPr>
        <w:spacing w:line="276" w:lineRule="auto"/>
        <w:jc w:val="both"/>
        <w:rPr>
          <w:bCs/>
          <w:color w:val="000000"/>
          <w:sz w:val="24"/>
          <w:szCs w:val="24"/>
        </w:rPr>
      </w:pPr>
      <w:r>
        <w:rPr>
          <w:bCs/>
          <w:color w:val="000000"/>
          <w:sz w:val="24"/>
          <w:szCs w:val="24"/>
        </w:rPr>
        <w:lastRenderedPageBreak/>
        <w:t xml:space="preserve">9.12.5. O Fiscal emitirá termo circunstanciado para efeito de recebimento definitivo dos serviços prestados, com base nos relatórios e documentação apresentados, e comunicará a CONTRATADA para que emita a Nota Fiscal ou Fatura. </w:t>
      </w:r>
    </w:p>
    <w:p w14:paraId="71739650" w14:textId="77777777" w:rsidR="00F85AC3" w:rsidRDefault="00F85AC3" w:rsidP="00F85AC3">
      <w:pPr>
        <w:spacing w:line="276" w:lineRule="auto"/>
        <w:jc w:val="both"/>
        <w:rPr>
          <w:b/>
          <w:sz w:val="24"/>
          <w:szCs w:val="24"/>
          <w:lang w:val="pt-PT" w:bidi="pt-PT"/>
        </w:rPr>
      </w:pPr>
    </w:p>
    <w:p w14:paraId="7A5A8168"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
          <w:bCs/>
          <w:sz w:val="24"/>
          <w:szCs w:val="24"/>
        </w:rPr>
      </w:pPr>
      <w:r>
        <w:rPr>
          <w:b/>
          <w:bCs/>
          <w:sz w:val="24"/>
          <w:szCs w:val="24"/>
        </w:rPr>
        <w:t>10. DA HABILITAÇÃO:</w:t>
      </w:r>
    </w:p>
    <w:p w14:paraId="7D2366D7" w14:textId="77777777" w:rsidR="00F85AC3" w:rsidRDefault="00F85AC3" w:rsidP="00F85AC3">
      <w:pPr>
        <w:spacing w:line="276" w:lineRule="auto"/>
        <w:jc w:val="both"/>
        <w:rPr>
          <w:b/>
          <w:sz w:val="24"/>
          <w:szCs w:val="24"/>
          <w:lang w:val="pt-PT" w:bidi="pt-PT"/>
        </w:rPr>
      </w:pPr>
      <w:r>
        <w:rPr>
          <w:b/>
          <w:sz w:val="24"/>
          <w:szCs w:val="24"/>
          <w:lang w:val="pt-PT" w:bidi="pt-PT"/>
        </w:rPr>
        <w:t>10.1. Habilitação Jurídica;</w:t>
      </w:r>
    </w:p>
    <w:p w14:paraId="522D543E" w14:textId="77777777" w:rsidR="00F85AC3" w:rsidRDefault="00F85AC3" w:rsidP="00F85AC3">
      <w:pPr>
        <w:pStyle w:val="PargrafodaLista"/>
        <w:numPr>
          <w:ilvl w:val="0"/>
          <w:numId w:val="8"/>
        </w:numPr>
        <w:spacing w:line="276" w:lineRule="auto"/>
        <w:jc w:val="both"/>
        <w:rPr>
          <w:bCs/>
          <w:sz w:val="24"/>
          <w:szCs w:val="24"/>
          <w:lang w:val="pt-PT" w:bidi="pt-PT"/>
        </w:rPr>
      </w:pPr>
      <w:r>
        <w:rPr>
          <w:bCs/>
          <w:sz w:val="24"/>
          <w:szCs w:val="24"/>
          <w:lang w:val="pt-PT" w:bidi="pt-PT"/>
        </w:rPr>
        <w:t>Registro Comercial, no caso de empresa individual;</w:t>
      </w:r>
    </w:p>
    <w:p w14:paraId="3005BE65" w14:textId="77777777" w:rsidR="00F85AC3" w:rsidRDefault="00F85AC3" w:rsidP="00F85AC3">
      <w:pPr>
        <w:pStyle w:val="PargrafodaLista"/>
        <w:numPr>
          <w:ilvl w:val="0"/>
          <w:numId w:val="8"/>
        </w:numPr>
        <w:spacing w:line="276" w:lineRule="auto"/>
        <w:jc w:val="both"/>
        <w:rPr>
          <w:bCs/>
          <w:sz w:val="24"/>
          <w:szCs w:val="24"/>
          <w:lang w:val="pt-PT" w:bidi="pt-PT"/>
        </w:rPr>
      </w:pPr>
      <w:r>
        <w:rPr>
          <w:bCs/>
          <w:sz w:val="24"/>
          <w:szCs w:val="24"/>
          <w:lang w:val="pt-PT" w:bidi="pt-PT"/>
        </w:rPr>
        <w:t>Ato constitutivo, estatuto ou contrato social em vigor, devidamente registrado, que poderá ser substituído por documento consolidado das alterações, devidamente comprovado o último registro no órgão próprio e, no caso de sociedade por ações, acompanhado dos documentos de eleições de seus administradores;</w:t>
      </w:r>
    </w:p>
    <w:p w14:paraId="6765E36F" w14:textId="77777777" w:rsidR="00F85AC3" w:rsidRDefault="00F85AC3" w:rsidP="00F85AC3">
      <w:pPr>
        <w:pStyle w:val="PargrafodaLista"/>
        <w:numPr>
          <w:ilvl w:val="0"/>
          <w:numId w:val="8"/>
        </w:numPr>
        <w:spacing w:line="276" w:lineRule="auto"/>
        <w:jc w:val="both"/>
        <w:rPr>
          <w:bCs/>
          <w:sz w:val="24"/>
          <w:szCs w:val="24"/>
          <w:lang w:val="pt-PT" w:bidi="pt-PT"/>
        </w:rPr>
      </w:pPr>
      <w:r>
        <w:rPr>
          <w:bCs/>
          <w:sz w:val="24"/>
          <w:szCs w:val="24"/>
          <w:lang w:val="pt-PT" w:bidi="pt-PT"/>
        </w:rPr>
        <w:t>Inscrição do ato constitutivo, no caso de sociedade civis, acompanhado de prova da diretoria em exercício;</w:t>
      </w:r>
    </w:p>
    <w:p w14:paraId="4AD302BF" w14:textId="77777777" w:rsidR="00F85AC3" w:rsidRDefault="00F85AC3" w:rsidP="00F85AC3">
      <w:pPr>
        <w:pStyle w:val="PargrafodaLista"/>
        <w:numPr>
          <w:ilvl w:val="0"/>
          <w:numId w:val="8"/>
        </w:numPr>
        <w:spacing w:line="276" w:lineRule="auto"/>
        <w:jc w:val="both"/>
        <w:rPr>
          <w:bCs/>
          <w:sz w:val="24"/>
          <w:szCs w:val="24"/>
          <w:lang w:val="pt-PT" w:bidi="pt-PT"/>
        </w:rPr>
      </w:pPr>
      <w:r>
        <w:rPr>
          <w:bCs/>
          <w:sz w:val="24"/>
          <w:szCs w:val="24"/>
          <w:lang w:val="pt-PT" w:bidi="pt-PT"/>
        </w:rPr>
        <w:t>Decreto de autorização, no caso de empresa ou sociedade estrangeira em funcionamento no País;</w:t>
      </w:r>
    </w:p>
    <w:p w14:paraId="1C1D4908" w14:textId="77777777" w:rsidR="00F85AC3" w:rsidRDefault="00F85AC3" w:rsidP="00F85AC3">
      <w:pPr>
        <w:pStyle w:val="PargrafodaLista"/>
        <w:numPr>
          <w:ilvl w:val="0"/>
          <w:numId w:val="8"/>
        </w:numPr>
        <w:spacing w:line="276" w:lineRule="auto"/>
        <w:jc w:val="both"/>
        <w:rPr>
          <w:bCs/>
          <w:sz w:val="24"/>
          <w:szCs w:val="24"/>
          <w:lang w:val="pt-PT" w:bidi="pt-PT"/>
        </w:rPr>
      </w:pPr>
      <w:r>
        <w:rPr>
          <w:bCs/>
          <w:sz w:val="24"/>
          <w:szCs w:val="24"/>
          <w:lang w:val="pt-PT" w:bidi="pt-PT"/>
        </w:rPr>
        <w:t>Ato de registro ou autorização para funcionamento expedido pelo órgão competente, quando a atividade assim o exigir;</w:t>
      </w:r>
    </w:p>
    <w:p w14:paraId="2A87841C" w14:textId="77777777" w:rsidR="00F85AC3" w:rsidRDefault="00F85AC3" w:rsidP="00F85AC3">
      <w:pPr>
        <w:pStyle w:val="PargrafodaLista"/>
        <w:spacing w:line="276" w:lineRule="auto"/>
        <w:jc w:val="both"/>
        <w:rPr>
          <w:bCs/>
          <w:sz w:val="24"/>
          <w:szCs w:val="24"/>
          <w:lang w:val="pt-PT" w:bidi="pt-PT"/>
        </w:rPr>
      </w:pPr>
    </w:p>
    <w:p w14:paraId="2BE3F599" w14:textId="77777777" w:rsidR="00F85AC3" w:rsidRDefault="00F85AC3" w:rsidP="00F85AC3">
      <w:pPr>
        <w:spacing w:line="276" w:lineRule="auto"/>
        <w:jc w:val="both"/>
        <w:rPr>
          <w:b/>
          <w:sz w:val="24"/>
          <w:szCs w:val="24"/>
          <w:lang w:val="pt-PT" w:bidi="pt-PT"/>
        </w:rPr>
      </w:pPr>
      <w:r>
        <w:rPr>
          <w:b/>
          <w:sz w:val="24"/>
          <w:szCs w:val="24"/>
          <w:lang w:val="pt-PT" w:bidi="pt-PT"/>
        </w:rPr>
        <w:t>10.2. Habilitação Fiscal;</w:t>
      </w:r>
    </w:p>
    <w:p w14:paraId="6351B6BC" w14:textId="77777777" w:rsidR="00F85AC3" w:rsidRDefault="00F85AC3" w:rsidP="00F85AC3">
      <w:pPr>
        <w:pStyle w:val="PargrafodaLista"/>
        <w:numPr>
          <w:ilvl w:val="0"/>
          <w:numId w:val="19"/>
        </w:numPr>
        <w:spacing w:line="276" w:lineRule="auto"/>
        <w:jc w:val="both"/>
        <w:rPr>
          <w:bCs/>
          <w:sz w:val="24"/>
          <w:szCs w:val="24"/>
          <w:lang w:val="pt-PT" w:bidi="pt-PT"/>
        </w:rPr>
      </w:pPr>
      <w:r>
        <w:rPr>
          <w:bCs/>
          <w:sz w:val="24"/>
          <w:szCs w:val="24"/>
          <w:lang w:val="pt-PT" w:bidi="pt-PT"/>
        </w:rPr>
        <w:t>Prova de inscrição no Cadastro Nacional de Pessoa Jurídicas – CNPJ do Ministério da Fazenda;</w:t>
      </w:r>
    </w:p>
    <w:p w14:paraId="50DC476D" w14:textId="77777777" w:rsidR="00F85AC3" w:rsidRDefault="00F85AC3" w:rsidP="00F85AC3">
      <w:pPr>
        <w:pStyle w:val="PargrafodaLista"/>
        <w:numPr>
          <w:ilvl w:val="0"/>
          <w:numId w:val="19"/>
        </w:numPr>
        <w:spacing w:line="276" w:lineRule="auto"/>
        <w:jc w:val="both"/>
        <w:rPr>
          <w:bCs/>
          <w:sz w:val="24"/>
          <w:szCs w:val="24"/>
          <w:lang w:val="pt-PT" w:bidi="pt-PT"/>
        </w:rPr>
      </w:pPr>
      <w:r>
        <w:rPr>
          <w:bCs/>
          <w:sz w:val="24"/>
          <w:szCs w:val="24"/>
          <w:lang w:val="pt-PT" w:bidi="pt-PT"/>
        </w:rPr>
        <w:t>Prova de inscrição no Cadastro de Contribuintes, estaduais e municipal, relativo ao domicilio ou sede da empresa licitante, pertinente ao seu ramo de atividade e compatível com o objeto contratual;</w:t>
      </w:r>
    </w:p>
    <w:p w14:paraId="2DAD077A" w14:textId="77777777" w:rsidR="00F85AC3" w:rsidRDefault="00F85AC3" w:rsidP="00F85AC3">
      <w:pPr>
        <w:pStyle w:val="PargrafodaLista"/>
        <w:numPr>
          <w:ilvl w:val="0"/>
          <w:numId w:val="19"/>
        </w:numPr>
        <w:spacing w:line="276" w:lineRule="auto"/>
        <w:jc w:val="both"/>
        <w:rPr>
          <w:bCs/>
          <w:sz w:val="24"/>
          <w:szCs w:val="24"/>
          <w:lang w:val="pt-PT" w:bidi="pt-PT"/>
        </w:rPr>
      </w:pPr>
      <w:r>
        <w:rPr>
          <w:bCs/>
          <w:sz w:val="24"/>
          <w:szCs w:val="24"/>
          <w:lang w:val="pt-PT" w:bidi="pt-PT"/>
        </w:rPr>
        <w:t>Cópias das certidões negativas de débito ou equivalente da forma da lei, relativas;</w:t>
      </w:r>
    </w:p>
    <w:p w14:paraId="620495DB" w14:textId="77777777" w:rsidR="00F85AC3" w:rsidRDefault="00F85AC3" w:rsidP="00F85AC3">
      <w:pPr>
        <w:pStyle w:val="PargrafodaLista"/>
        <w:spacing w:line="276" w:lineRule="auto"/>
        <w:jc w:val="both"/>
        <w:rPr>
          <w:bCs/>
          <w:sz w:val="24"/>
          <w:szCs w:val="24"/>
          <w:lang w:val="pt-PT" w:bidi="pt-PT"/>
        </w:rPr>
      </w:pPr>
      <w:r>
        <w:rPr>
          <w:bCs/>
          <w:sz w:val="24"/>
          <w:szCs w:val="24"/>
          <w:lang w:val="pt-PT" w:bidi="pt-PT"/>
        </w:rPr>
        <w:t>c.1) à Seguridade Social – INSS;</w:t>
      </w:r>
    </w:p>
    <w:p w14:paraId="64F5D7C9" w14:textId="77777777" w:rsidR="00F85AC3" w:rsidRDefault="00F85AC3" w:rsidP="00F85AC3">
      <w:pPr>
        <w:pStyle w:val="PargrafodaLista"/>
        <w:spacing w:line="276" w:lineRule="auto"/>
        <w:jc w:val="both"/>
        <w:rPr>
          <w:bCs/>
          <w:sz w:val="24"/>
          <w:szCs w:val="24"/>
          <w:lang w:val="pt-PT" w:bidi="pt-PT"/>
        </w:rPr>
      </w:pPr>
      <w:r>
        <w:rPr>
          <w:bCs/>
          <w:sz w:val="24"/>
          <w:szCs w:val="24"/>
          <w:lang w:val="pt-PT" w:bidi="pt-PT"/>
        </w:rPr>
        <w:t>c.2) ao Fundo de Garantia por Tempo de Serviços – FGTS;</w:t>
      </w:r>
    </w:p>
    <w:p w14:paraId="46642312" w14:textId="77777777" w:rsidR="00F85AC3" w:rsidRDefault="00F85AC3" w:rsidP="00F85AC3">
      <w:pPr>
        <w:pStyle w:val="PargrafodaLista"/>
        <w:spacing w:line="276" w:lineRule="auto"/>
        <w:jc w:val="both"/>
        <w:rPr>
          <w:bCs/>
          <w:sz w:val="24"/>
          <w:szCs w:val="24"/>
          <w:lang w:val="pt-PT" w:bidi="pt-PT"/>
        </w:rPr>
      </w:pPr>
      <w:r>
        <w:rPr>
          <w:bCs/>
          <w:sz w:val="24"/>
          <w:szCs w:val="24"/>
          <w:lang w:val="pt-PT" w:bidi="pt-PT"/>
        </w:rPr>
        <w:t>c.3) à Fazenda Pública Federal;</w:t>
      </w:r>
    </w:p>
    <w:p w14:paraId="0AA23658" w14:textId="77777777" w:rsidR="00F85AC3" w:rsidRDefault="00F85AC3" w:rsidP="00F85AC3">
      <w:pPr>
        <w:pStyle w:val="PargrafodaLista"/>
        <w:spacing w:line="276" w:lineRule="auto"/>
        <w:jc w:val="both"/>
        <w:rPr>
          <w:bCs/>
          <w:sz w:val="24"/>
          <w:szCs w:val="24"/>
          <w:lang w:val="pt-PT" w:bidi="pt-PT"/>
        </w:rPr>
      </w:pPr>
      <w:r>
        <w:rPr>
          <w:bCs/>
          <w:sz w:val="24"/>
          <w:szCs w:val="24"/>
          <w:lang w:val="pt-PT" w:bidi="pt-PT"/>
        </w:rPr>
        <w:t xml:space="preserve">     c.3.1) Receita Federal, e</w:t>
      </w:r>
    </w:p>
    <w:p w14:paraId="0C0B886B" w14:textId="77777777" w:rsidR="00F85AC3" w:rsidRDefault="00F85AC3" w:rsidP="00F85AC3">
      <w:pPr>
        <w:pStyle w:val="PargrafodaLista"/>
        <w:spacing w:line="276" w:lineRule="auto"/>
        <w:jc w:val="both"/>
        <w:rPr>
          <w:bCs/>
          <w:sz w:val="24"/>
          <w:szCs w:val="24"/>
          <w:lang w:val="pt-PT" w:bidi="pt-PT"/>
        </w:rPr>
      </w:pPr>
      <w:r>
        <w:rPr>
          <w:bCs/>
          <w:sz w:val="24"/>
          <w:szCs w:val="24"/>
          <w:lang w:val="pt-PT" w:bidi="pt-PT"/>
        </w:rPr>
        <w:t xml:space="preserve">     c.3.2) Dívida Ativa da União;</w:t>
      </w:r>
    </w:p>
    <w:p w14:paraId="317D180F" w14:textId="77777777" w:rsidR="00F85AC3" w:rsidRDefault="00F85AC3" w:rsidP="00F85AC3">
      <w:pPr>
        <w:pStyle w:val="PargrafodaLista"/>
        <w:spacing w:line="276" w:lineRule="auto"/>
        <w:jc w:val="both"/>
        <w:rPr>
          <w:bCs/>
          <w:sz w:val="24"/>
          <w:szCs w:val="24"/>
          <w:lang w:val="pt-PT" w:bidi="pt-PT"/>
        </w:rPr>
      </w:pPr>
      <w:r>
        <w:rPr>
          <w:bCs/>
          <w:sz w:val="24"/>
          <w:szCs w:val="24"/>
          <w:lang w:val="pt-PT" w:bidi="pt-PT"/>
        </w:rPr>
        <w:t>c.4) à Fazenda Pública do Estado do domicílio ou sede do licitante (Certidão Negativa de Débitos em Divida Ativa);</w:t>
      </w:r>
    </w:p>
    <w:p w14:paraId="2710D137" w14:textId="77777777" w:rsidR="00F85AC3" w:rsidRDefault="00F85AC3" w:rsidP="00F85AC3">
      <w:pPr>
        <w:pStyle w:val="PargrafodaLista"/>
        <w:spacing w:line="276" w:lineRule="auto"/>
        <w:jc w:val="both"/>
        <w:rPr>
          <w:bCs/>
          <w:sz w:val="24"/>
          <w:szCs w:val="24"/>
          <w:lang w:val="pt-PT" w:bidi="pt-PT"/>
        </w:rPr>
      </w:pPr>
      <w:r>
        <w:rPr>
          <w:bCs/>
          <w:sz w:val="24"/>
          <w:szCs w:val="24"/>
          <w:lang w:val="pt-PT" w:bidi="pt-PT"/>
        </w:rPr>
        <w:t>c.5) à Fazenda Pública do Município do domicílio ou sede do licitante (tributos mobiliários);</w:t>
      </w:r>
    </w:p>
    <w:p w14:paraId="4B36F5AF" w14:textId="77777777" w:rsidR="00F85AC3" w:rsidRDefault="00F85AC3" w:rsidP="00F85AC3">
      <w:pPr>
        <w:pStyle w:val="PargrafodaLista"/>
        <w:spacing w:line="276" w:lineRule="auto"/>
        <w:jc w:val="both"/>
        <w:rPr>
          <w:bCs/>
          <w:sz w:val="24"/>
          <w:szCs w:val="24"/>
          <w:lang w:val="pt-PT" w:bidi="pt-PT"/>
        </w:rPr>
      </w:pPr>
      <w:r>
        <w:rPr>
          <w:bCs/>
          <w:sz w:val="24"/>
          <w:szCs w:val="24"/>
          <w:lang w:val="pt-PT" w:bidi="pt-PT"/>
        </w:rPr>
        <w:t>c.6) Certidão Negativa de Débisto Trabalhista – CNDT;</w:t>
      </w:r>
    </w:p>
    <w:p w14:paraId="167C1816" w14:textId="77777777" w:rsidR="00F85AC3" w:rsidRDefault="00F85AC3" w:rsidP="00F85AC3">
      <w:pPr>
        <w:spacing w:line="276" w:lineRule="auto"/>
        <w:jc w:val="both"/>
        <w:rPr>
          <w:bCs/>
          <w:sz w:val="24"/>
          <w:szCs w:val="24"/>
          <w:lang w:val="pt-PT" w:bidi="pt-PT"/>
        </w:rPr>
      </w:pPr>
    </w:p>
    <w:p w14:paraId="31B4D1D8" w14:textId="77777777" w:rsidR="00F85AC3" w:rsidRDefault="00F85AC3" w:rsidP="00F85AC3">
      <w:pPr>
        <w:spacing w:line="276" w:lineRule="auto"/>
        <w:jc w:val="both"/>
        <w:rPr>
          <w:b/>
          <w:sz w:val="24"/>
          <w:szCs w:val="24"/>
          <w:lang w:val="pt-PT" w:bidi="pt-PT"/>
        </w:rPr>
      </w:pPr>
      <w:r>
        <w:rPr>
          <w:b/>
          <w:sz w:val="24"/>
          <w:szCs w:val="24"/>
          <w:lang w:val="pt-PT" w:bidi="pt-PT"/>
        </w:rPr>
        <w:t>10.3. Qualificação Economica e Financeira;</w:t>
      </w:r>
    </w:p>
    <w:p w14:paraId="00E31ABF" w14:textId="77777777" w:rsidR="00F85AC3" w:rsidRDefault="00F85AC3" w:rsidP="00F85AC3">
      <w:pPr>
        <w:pStyle w:val="PargrafodaLista"/>
        <w:numPr>
          <w:ilvl w:val="0"/>
          <w:numId w:val="10"/>
        </w:numPr>
        <w:jc w:val="both"/>
        <w:rPr>
          <w:rFonts w:eastAsiaTheme="minorHAnsi"/>
          <w:sz w:val="24"/>
          <w:szCs w:val="24"/>
          <w:lang w:eastAsia="en-US"/>
        </w:rPr>
      </w:pPr>
      <w:r>
        <w:rPr>
          <w:rFonts w:eastAsiaTheme="minorHAnsi"/>
          <w:sz w:val="24"/>
          <w:szCs w:val="24"/>
          <w:lang w:eastAsia="en-US"/>
        </w:rPr>
        <w:t>qualificação patrimonial e demonstrações contábeis do último exercício social, já exigíveis a apresentação na forma da lei, que comprovem a boa situação financeira da empresa, vedada a substituição por balancetes ou balanços provisórios, podendo ser atualizados, através de índices oficiais, quando encerrado há mais de três meses da data de apresentação da proposta.</w:t>
      </w:r>
    </w:p>
    <w:p w14:paraId="2385CB9C" w14:textId="77777777" w:rsidR="00F85AC3" w:rsidRDefault="00F85AC3" w:rsidP="00F85AC3">
      <w:pPr>
        <w:pStyle w:val="PargrafodaLista"/>
        <w:numPr>
          <w:ilvl w:val="0"/>
          <w:numId w:val="10"/>
        </w:numPr>
        <w:jc w:val="both"/>
        <w:rPr>
          <w:rFonts w:eastAsiaTheme="minorHAnsi"/>
          <w:sz w:val="24"/>
          <w:szCs w:val="24"/>
          <w:lang w:eastAsia="en-US"/>
        </w:rPr>
      </w:pPr>
      <w:r>
        <w:rPr>
          <w:rFonts w:eastAsiaTheme="minorHAnsi"/>
          <w:sz w:val="24"/>
          <w:szCs w:val="24"/>
          <w:lang w:eastAsia="en-US"/>
        </w:rPr>
        <w:t xml:space="preserve">Comprovação de boa situação financeira nos termos do art. 69, da Lei n.º 14.133/21, será avaliada pelos índices de Liquidez Geral (LG), Solvência Geral (SG) e Liquidez Corrente </w:t>
      </w:r>
      <w:r>
        <w:rPr>
          <w:rFonts w:eastAsiaTheme="minorHAnsi"/>
          <w:sz w:val="24"/>
          <w:szCs w:val="24"/>
          <w:lang w:eastAsia="en-US"/>
        </w:rPr>
        <w:lastRenderedPageBreak/>
        <w:t>(LC), que deverão apresentar o valor mínimo igual a 1 (um), resultante da aplicação das fórmulas abaixo, evidenciadas pela própria licitante:</w:t>
      </w:r>
    </w:p>
    <w:p w14:paraId="5EE0D851" w14:textId="77777777" w:rsidR="00F85AC3" w:rsidRDefault="00F85AC3" w:rsidP="00F85AC3">
      <w:pPr>
        <w:pStyle w:val="PargrafodaLista"/>
        <w:jc w:val="both"/>
        <w:rPr>
          <w:rFonts w:eastAsiaTheme="minorHAnsi"/>
          <w:sz w:val="24"/>
          <w:szCs w:val="24"/>
          <w:lang w:eastAsia="en-US"/>
        </w:rPr>
      </w:pPr>
    </w:p>
    <w:tbl>
      <w:tblPr>
        <w:tblStyle w:val="Tabelacomgrade"/>
        <w:tblW w:w="8908" w:type="dxa"/>
        <w:tblInd w:w="720" w:type="dxa"/>
        <w:tblLayout w:type="fixed"/>
        <w:tblLook w:val="04A0" w:firstRow="1" w:lastRow="0" w:firstColumn="1" w:lastColumn="0" w:noHBand="0" w:noVBand="1"/>
      </w:tblPr>
      <w:tblGrid>
        <w:gridCol w:w="976"/>
        <w:gridCol w:w="7932"/>
      </w:tblGrid>
      <w:tr w:rsidR="00F85AC3" w14:paraId="13977EC1" w14:textId="77777777" w:rsidTr="004B7039">
        <w:tc>
          <w:tcPr>
            <w:tcW w:w="976" w:type="dxa"/>
          </w:tcPr>
          <w:p w14:paraId="72D78D0D" w14:textId="77777777" w:rsidR="00F85AC3" w:rsidRDefault="00F85AC3" w:rsidP="004B7039">
            <w:pPr>
              <w:pStyle w:val="PargrafodaLista"/>
              <w:ind w:left="0"/>
              <w:jc w:val="both"/>
              <w:rPr>
                <w:rFonts w:eastAsiaTheme="minorHAnsi"/>
                <w:sz w:val="24"/>
                <w:szCs w:val="24"/>
                <w:lang w:eastAsia="en-US"/>
              </w:rPr>
            </w:pPr>
            <w:r>
              <w:rPr>
                <w:rFonts w:eastAsiaTheme="minorHAnsi"/>
                <w:sz w:val="24"/>
                <w:szCs w:val="24"/>
                <w:lang w:eastAsia="en-US"/>
              </w:rPr>
              <w:t>LG =</w:t>
            </w:r>
          </w:p>
        </w:tc>
        <w:tc>
          <w:tcPr>
            <w:tcW w:w="7931" w:type="dxa"/>
          </w:tcPr>
          <w:p w14:paraId="524B2A5A" w14:textId="77777777" w:rsidR="00F85AC3" w:rsidRDefault="00F85AC3" w:rsidP="004B7039">
            <w:pPr>
              <w:jc w:val="both"/>
              <w:rPr>
                <w:rFonts w:eastAsiaTheme="minorHAnsi"/>
                <w:sz w:val="24"/>
                <w:szCs w:val="24"/>
                <w:lang w:eastAsia="en-US"/>
              </w:rPr>
            </w:pPr>
            <w:r>
              <w:rPr>
                <w:rFonts w:eastAsiaTheme="minorHAnsi"/>
                <w:sz w:val="24"/>
                <w:szCs w:val="24"/>
                <w:lang w:eastAsia="en-US"/>
              </w:rPr>
              <w:t>ATIVO CIRCULANTE+REALIZÁVEL A LONGO PRAZO)</w:t>
            </w:r>
          </w:p>
          <w:p w14:paraId="28A497A3" w14:textId="77777777" w:rsidR="00F85AC3" w:rsidRDefault="00F85AC3" w:rsidP="004B7039">
            <w:pPr>
              <w:jc w:val="both"/>
              <w:rPr>
                <w:rFonts w:eastAsiaTheme="minorHAnsi"/>
                <w:sz w:val="24"/>
                <w:szCs w:val="24"/>
                <w:lang w:eastAsia="en-US"/>
              </w:rPr>
            </w:pPr>
            <w:r>
              <w:rPr>
                <w:rFonts w:eastAsiaTheme="minorHAnsi"/>
                <w:sz w:val="24"/>
                <w:szCs w:val="24"/>
                <w:lang w:eastAsia="en-US"/>
              </w:rPr>
              <w:t>(PASSIVO CIRCULANTE+EXIGÍVEL A LONGO PRAZO)</w:t>
            </w:r>
          </w:p>
          <w:p w14:paraId="4D5A12FE" w14:textId="77777777" w:rsidR="00F85AC3" w:rsidRDefault="00F85AC3" w:rsidP="004B7039">
            <w:pPr>
              <w:pStyle w:val="PargrafodaLista"/>
              <w:ind w:left="0"/>
              <w:jc w:val="both"/>
              <w:rPr>
                <w:rFonts w:eastAsiaTheme="minorHAnsi"/>
                <w:sz w:val="24"/>
                <w:szCs w:val="24"/>
                <w:lang w:eastAsia="en-US"/>
              </w:rPr>
            </w:pPr>
          </w:p>
        </w:tc>
      </w:tr>
      <w:tr w:rsidR="00F85AC3" w14:paraId="2B46DCA5" w14:textId="77777777" w:rsidTr="004B7039">
        <w:tc>
          <w:tcPr>
            <w:tcW w:w="976" w:type="dxa"/>
          </w:tcPr>
          <w:p w14:paraId="35E67BD8" w14:textId="77777777" w:rsidR="00F85AC3" w:rsidRDefault="00F85AC3" w:rsidP="004B7039">
            <w:pPr>
              <w:pStyle w:val="PargrafodaLista"/>
              <w:ind w:left="0"/>
              <w:jc w:val="both"/>
              <w:rPr>
                <w:rFonts w:eastAsiaTheme="minorHAnsi"/>
                <w:sz w:val="24"/>
                <w:szCs w:val="24"/>
                <w:lang w:eastAsia="en-US"/>
              </w:rPr>
            </w:pPr>
            <w:r>
              <w:rPr>
                <w:rFonts w:eastAsiaTheme="minorHAnsi"/>
                <w:sz w:val="24"/>
                <w:szCs w:val="24"/>
                <w:lang w:eastAsia="en-US"/>
              </w:rPr>
              <w:t>SG =</w:t>
            </w:r>
          </w:p>
        </w:tc>
        <w:tc>
          <w:tcPr>
            <w:tcW w:w="7931" w:type="dxa"/>
          </w:tcPr>
          <w:p w14:paraId="6629DD1E" w14:textId="77777777" w:rsidR="00F85AC3" w:rsidRDefault="00F85AC3" w:rsidP="004B7039">
            <w:pPr>
              <w:jc w:val="both"/>
              <w:rPr>
                <w:rFonts w:eastAsiaTheme="minorHAnsi"/>
                <w:sz w:val="24"/>
                <w:szCs w:val="24"/>
                <w:lang w:eastAsia="en-US"/>
              </w:rPr>
            </w:pPr>
            <w:r>
              <w:rPr>
                <w:rFonts w:eastAsiaTheme="minorHAnsi"/>
                <w:sz w:val="24"/>
                <w:szCs w:val="24"/>
                <w:lang w:eastAsia="en-US"/>
              </w:rPr>
              <w:t>(ATIVO TOTAL)</w:t>
            </w:r>
          </w:p>
          <w:p w14:paraId="6F14A4F5" w14:textId="77777777" w:rsidR="00F85AC3" w:rsidRDefault="00F85AC3" w:rsidP="004B7039">
            <w:pPr>
              <w:jc w:val="both"/>
              <w:rPr>
                <w:rFonts w:eastAsiaTheme="minorHAnsi"/>
                <w:sz w:val="24"/>
                <w:szCs w:val="24"/>
                <w:lang w:eastAsia="en-US"/>
              </w:rPr>
            </w:pPr>
            <w:r>
              <w:rPr>
                <w:rFonts w:eastAsiaTheme="minorHAnsi"/>
                <w:sz w:val="24"/>
                <w:szCs w:val="24"/>
                <w:lang w:eastAsia="en-US"/>
              </w:rPr>
              <w:t>(PASSIVO CIRCULANTE+EXIGÍVEL Em LONGO PRAZO)</w:t>
            </w:r>
          </w:p>
          <w:p w14:paraId="06093BC6" w14:textId="77777777" w:rsidR="00F85AC3" w:rsidRDefault="00F85AC3" w:rsidP="004B7039">
            <w:pPr>
              <w:pStyle w:val="PargrafodaLista"/>
              <w:ind w:left="0"/>
              <w:jc w:val="both"/>
              <w:rPr>
                <w:rFonts w:eastAsiaTheme="minorHAnsi"/>
                <w:sz w:val="24"/>
                <w:szCs w:val="24"/>
                <w:lang w:eastAsia="en-US"/>
              </w:rPr>
            </w:pPr>
          </w:p>
        </w:tc>
      </w:tr>
      <w:tr w:rsidR="00F85AC3" w14:paraId="5C18D353" w14:textId="77777777" w:rsidTr="004B7039">
        <w:tc>
          <w:tcPr>
            <w:tcW w:w="976" w:type="dxa"/>
          </w:tcPr>
          <w:p w14:paraId="588B64E1" w14:textId="77777777" w:rsidR="00F85AC3" w:rsidRDefault="00F85AC3" w:rsidP="004B7039">
            <w:pPr>
              <w:pStyle w:val="PargrafodaLista"/>
              <w:ind w:left="0"/>
              <w:jc w:val="both"/>
              <w:rPr>
                <w:rFonts w:eastAsiaTheme="minorHAnsi"/>
                <w:sz w:val="24"/>
                <w:szCs w:val="24"/>
                <w:lang w:eastAsia="en-US"/>
              </w:rPr>
            </w:pPr>
            <w:r>
              <w:rPr>
                <w:rFonts w:eastAsiaTheme="minorHAnsi"/>
                <w:sz w:val="24"/>
                <w:szCs w:val="24"/>
                <w:lang w:eastAsia="en-US"/>
              </w:rPr>
              <w:t>LC =</w:t>
            </w:r>
          </w:p>
        </w:tc>
        <w:tc>
          <w:tcPr>
            <w:tcW w:w="7931" w:type="dxa"/>
          </w:tcPr>
          <w:p w14:paraId="76A9FBC1" w14:textId="77777777" w:rsidR="00F85AC3" w:rsidRDefault="00F85AC3" w:rsidP="004B7039">
            <w:pPr>
              <w:jc w:val="both"/>
              <w:rPr>
                <w:rFonts w:eastAsiaTheme="minorHAnsi"/>
                <w:sz w:val="24"/>
                <w:szCs w:val="24"/>
                <w:lang w:eastAsia="en-US"/>
              </w:rPr>
            </w:pPr>
            <w:r>
              <w:rPr>
                <w:rFonts w:eastAsiaTheme="minorHAnsi"/>
                <w:sz w:val="24"/>
                <w:szCs w:val="24"/>
                <w:lang w:eastAsia="en-US"/>
              </w:rPr>
              <w:t>(ATIVO TOTAL)</w:t>
            </w:r>
          </w:p>
          <w:p w14:paraId="722C0A27" w14:textId="77777777" w:rsidR="00F85AC3" w:rsidRDefault="00F85AC3" w:rsidP="004B7039">
            <w:pPr>
              <w:jc w:val="both"/>
              <w:rPr>
                <w:rFonts w:eastAsiaTheme="minorHAnsi"/>
                <w:sz w:val="24"/>
                <w:szCs w:val="24"/>
                <w:lang w:eastAsia="en-US"/>
              </w:rPr>
            </w:pPr>
            <w:r>
              <w:rPr>
                <w:rFonts w:eastAsiaTheme="minorHAnsi"/>
                <w:sz w:val="24"/>
                <w:szCs w:val="24"/>
                <w:lang w:eastAsia="en-US"/>
              </w:rPr>
              <w:t>(PASSIVO CIRCULANTE+EXIGÍVEL Em LONGO PRAZO)</w:t>
            </w:r>
          </w:p>
          <w:p w14:paraId="1E8E81DE" w14:textId="77777777" w:rsidR="00F85AC3" w:rsidRDefault="00F85AC3" w:rsidP="004B7039">
            <w:pPr>
              <w:pStyle w:val="PargrafodaLista"/>
              <w:ind w:left="0"/>
              <w:jc w:val="both"/>
              <w:rPr>
                <w:rFonts w:eastAsiaTheme="minorHAnsi"/>
                <w:sz w:val="24"/>
                <w:szCs w:val="24"/>
                <w:lang w:eastAsia="en-US"/>
              </w:rPr>
            </w:pPr>
          </w:p>
        </w:tc>
      </w:tr>
    </w:tbl>
    <w:p w14:paraId="3F700167" w14:textId="77777777" w:rsidR="00F85AC3" w:rsidRDefault="00F85AC3" w:rsidP="00F85AC3">
      <w:pPr>
        <w:ind w:left="851"/>
        <w:jc w:val="both"/>
        <w:rPr>
          <w:rFonts w:eastAsiaTheme="minorHAnsi"/>
          <w:sz w:val="24"/>
          <w:szCs w:val="24"/>
          <w:lang w:eastAsia="en-US"/>
        </w:rPr>
      </w:pPr>
      <w:r>
        <w:rPr>
          <w:rFonts w:eastAsiaTheme="minorHAnsi"/>
          <w:sz w:val="24"/>
          <w:szCs w:val="24"/>
          <w:lang w:eastAsia="en-US"/>
        </w:rPr>
        <w:t>b.1) Na ausência, ou quando qualquer dos índices Liquidez Geral, Liquidez Corrente e Solvência Geral informados for inferior a 1, deverá comprovar capital mínimo ou patrimônio líquido não inferior a 10% (dez por cento) do valor proposto;</w:t>
      </w:r>
    </w:p>
    <w:p w14:paraId="46F2959F" w14:textId="77777777" w:rsidR="00F85AC3" w:rsidRDefault="00F85AC3" w:rsidP="00F85AC3">
      <w:pPr>
        <w:spacing w:line="276" w:lineRule="auto"/>
        <w:ind w:left="851"/>
        <w:jc w:val="both"/>
        <w:rPr>
          <w:rFonts w:eastAsiaTheme="minorHAnsi"/>
          <w:sz w:val="24"/>
          <w:szCs w:val="24"/>
          <w:lang w:eastAsia="en-US"/>
        </w:rPr>
      </w:pPr>
      <w:r>
        <w:rPr>
          <w:rFonts w:eastAsiaTheme="minorHAnsi"/>
          <w:sz w:val="24"/>
          <w:szCs w:val="24"/>
          <w:lang w:eastAsia="en-US"/>
        </w:rPr>
        <w:t>c) certidão negativa de falência e recuperação judicial, emitida pelo distribuidor da sede da pessoa jurídica.</w:t>
      </w:r>
    </w:p>
    <w:p w14:paraId="6362E05B" w14:textId="77777777" w:rsidR="00F85AC3" w:rsidRDefault="00F85AC3" w:rsidP="00F85AC3">
      <w:pPr>
        <w:spacing w:line="276" w:lineRule="auto"/>
        <w:jc w:val="both"/>
        <w:rPr>
          <w:b/>
          <w:sz w:val="24"/>
          <w:szCs w:val="24"/>
          <w:lang w:val="pt-PT" w:bidi="pt-PT"/>
        </w:rPr>
      </w:pPr>
      <w:r>
        <w:rPr>
          <w:b/>
          <w:sz w:val="24"/>
          <w:szCs w:val="24"/>
          <w:lang w:val="pt-PT" w:bidi="pt-PT"/>
        </w:rPr>
        <w:t>10.4. Outras Documentações;</w:t>
      </w:r>
    </w:p>
    <w:p w14:paraId="6345FCF7" w14:textId="77777777" w:rsidR="00F85AC3" w:rsidRDefault="00F85AC3" w:rsidP="00F85AC3">
      <w:pPr>
        <w:pStyle w:val="PargrafodaLista"/>
        <w:shd w:val="clear" w:color="auto" w:fill="FFFFFF" w:themeFill="background1"/>
        <w:ind w:left="426" w:right="-1"/>
        <w:jc w:val="both"/>
        <w:rPr>
          <w:sz w:val="24"/>
          <w:szCs w:val="24"/>
        </w:rPr>
      </w:pPr>
      <w:r>
        <w:rPr>
          <w:sz w:val="24"/>
          <w:szCs w:val="24"/>
        </w:rPr>
        <w:t>a) SICAF;</w:t>
      </w:r>
    </w:p>
    <w:p w14:paraId="0F067DE1" w14:textId="77777777" w:rsidR="00F85AC3" w:rsidRDefault="00F85AC3" w:rsidP="00F85AC3">
      <w:pPr>
        <w:pStyle w:val="PargrafodaLista"/>
        <w:shd w:val="clear" w:color="auto" w:fill="FFFFFF" w:themeFill="background1"/>
        <w:ind w:left="426" w:right="-1"/>
        <w:jc w:val="both"/>
        <w:rPr>
          <w:sz w:val="24"/>
          <w:szCs w:val="24"/>
        </w:rPr>
      </w:pPr>
      <w:r>
        <w:rPr>
          <w:sz w:val="24"/>
          <w:szCs w:val="24"/>
        </w:rPr>
        <w:t>b) Cadastro Nacional de Empresas Inidôneas e Suspensas - CEIS, mantido pela Controladoria-Geral da União (</w:t>
      </w:r>
      <w:hyperlink r:id="rId15">
        <w:r>
          <w:rPr>
            <w:rStyle w:val="Hyperlink"/>
            <w:sz w:val="24"/>
            <w:szCs w:val="24"/>
          </w:rPr>
          <w:t>www.portaldatransparencia.gov.br/ceis</w:t>
        </w:r>
      </w:hyperlink>
      <w:r>
        <w:rPr>
          <w:sz w:val="24"/>
          <w:szCs w:val="24"/>
        </w:rPr>
        <w:t>);</w:t>
      </w:r>
    </w:p>
    <w:p w14:paraId="0717D4AB" w14:textId="77777777" w:rsidR="00F85AC3" w:rsidRDefault="00F85AC3" w:rsidP="00F85AC3">
      <w:pPr>
        <w:pStyle w:val="PargrafodaLista"/>
        <w:shd w:val="clear" w:color="auto" w:fill="FFFFFF" w:themeFill="background1"/>
        <w:ind w:left="426" w:right="-1"/>
        <w:jc w:val="both"/>
        <w:rPr>
          <w:sz w:val="24"/>
          <w:szCs w:val="24"/>
        </w:rPr>
      </w:pPr>
      <w:r>
        <w:rPr>
          <w:sz w:val="24"/>
          <w:szCs w:val="24"/>
        </w:rPr>
        <w:t>c) Cadastro Nacional de Condenações Cíveis por Atos de Improbidade Administrativa, mantido pelo Conselho Nacional de Justiça (</w:t>
      </w:r>
      <w:hyperlink r:id="rId16">
        <w:r>
          <w:rPr>
            <w:rStyle w:val="Hyperlink"/>
            <w:sz w:val="24"/>
            <w:szCs w:val="24"/>
          </w:rPr>
          <w:t>www.cnj.jus.br/improbidade_adm/consultar_requerido.php</w:t>
        </w:r>
      </w:hyperlink>
      <w:r>
        <w:rPr>
          <w:sz w:val="24"/>
          <w:szCs w:val="24"/>
        </w:rPr>
        <w:t>).</w:t>
      </w:r>
    </w:p>
    <w:p w14:paraId="384652E1" w14:textId="77777777" w:rsidR="00F85AC3" w:rsidRDefault="00F85AC3" w:rsidP="00F85AC3">
      <w:pPr>
        <w:pStyle w:val="PargrafodaLista"/>
        <w:shd w:val="clear" w:color="auto" w:fill="FFFFFF" w:themeFill="background1"/>
        <w:ind w:left="426" w:right="-1"/>
        <w:jc w:val="both"/>
        <w:rPr>
          <w:sz w:val="24"/>
          <w:szCs w:val="24"/>
        </w:rPr>
      </w:pPr>
      <w:r>
        <w:rPr>
          <w:sz w:val="24"/>
          <w:szCs w:val="24"/>
        </w:rPr>
        <w:t>d) Lista de Inidôneos mantida pelo Tribunal de Contas da União - TCU;  Para a consulta de fornecedores pessoa jurídica poderá haver a substituição das consultas das alíneas “b”, “c” e “d” acima pela Consulta Consolidada de Pessoa Jurídica do TCU (</w:t>
      </w:r>
      <w:hyperlink r:id="rId17">
        <w:r>
          <w:rPr>
            <w:rStyle w:val="Hyperlink"/>
            <w:sz w:val="24"/>
            <w:szCs w:val="24"/>
          </w:rPr>
          <w:t>https://certidoesapf.apps.tcu.gov.br/</w:t>
        </w:r>
      </w:hyperlink>
      <w:r>
        <w:rPr>
          <w:sz w:val="24"/>
          <w:szCs w:val="24"/>
        </w:rPr>
        <w:t>).</w:t>
      </w:r>
    </w:p>
    <w:p w14:paraId="7CE64266" w14:textId="77777777" w:rsidR="00F85AC3" w:rsidRDefault="00F85AC3" w:rsidP="00F85AC3">
      <w:pPr>
        <w:pStyle w:val="PargrafodaLista"/>
        <w:shd w:val="clear" w:color="auto" w:fill="FFFFFF" w:themeFill="background1"/>
        <w:ind w:left="426" w:right="-1"/>
        <w:jc w:val="both"/>
        <w:rPr>
          <w:sz w:val="24"/>
          <w:szCs w:val="24"/>
        </w:rPr>
      </w:pPr>
      <w:r>
        <w:rPr>
          <w:sz w:val="24"/>
          <w:szCs w:val="24"/>
        </w:rPr>
        <w:t>e) A(s) empresa(s) licitante(s) deverá(ão) apresentar atestado(s) de capacidade técnica, pertinente e compatível(is) com o objeto desta licitação, podendo o(s) mesmo(s) ser(em) emitido(s) por pessoa(s) jurídica(s) de direito público ou privado caso o(s) atestado(s) seja(m) emitido(s) por pessoa(s) jurídica(s) de direito privado, deverá(ão) obrigatoriamente ser(em) apresentado(s) com firma reconhecida em cartório.</w:t>
      </w:r>
    </w:p>
    <w:p w14:paraId="288E39E5" w14:textId="77777777" w:rsidR="00F85AC3" w:rsidRDefault="00F85AC3" w:rsidP="00F85AC3">
      <w:pPr>
        <w:ind w:left="709"/>
        <w:jc w:val="both"/>
        <w:rPr>
          <w:sz w:val="24"/>
          <w:szCs w:val="24"/>
        </w:rPr>
      </w:pPr>
      <w:r>
        <w:rPr>
          <w:sz w:val="24"/>
          <w:szCs w:val="24"/>
        </w:rPr>
        <w:t>e.1) O(s) atestado(s) de capacidade técnica deverão se referir a serviços prestados no âmbito de sua atividade econômica principal ou secundária, especificada no contrato social registrado na junta comercial competente, bem como no cadastro de pessoas jurídicas da Receita Federal do Brasil – RFB.</w:t>
      </w:r>
    </w:p>
    <w:p w14:paraId="734FBCF6" w14:textId="77777777" w:rsidR="00F85AC3" w:rsidRDefault="00F85AC3" w:rsidP="00F85AC3">
      <w:pPr>
        <w:ind w:left="709"/>
        <w:jc w:val="both"/>
        <w:rPr>
          <w:sz w:val="24"/>
          <w:szCs w:val="24"/>
        </w:rPr>
      </w:pPr>
      <w:r>
        <w:rPr>
          <w:sz w:val="24"/>
          <w:szCs w:val="24"/>
        </w:rPr>
        <w:t>e.2) Não serão aceitos atestados emitidos pela própria licitante.</w:t>
      </w:r>
    </w:p>
    <w:p w14:paraId="5511211A" w14:textId="77777777" w:rsidR="00F85AC3" w:rsidRDefault="00F85AC3" w:rsidP="00F85AC3">
      <w:pPr>
        <w:ind w:left="709"/>
        <w:jc w:val="both"/>
        <w:rPr>
          <w:sz w:val="24"/>
          <w:szCs w:val="24"/>
        </w:rPr>
      </w:pPr>
      <w:r>
        <w:rPr>
          <w:sz w:val="24"/>
          <w:szCs w:val="24"/>
        </w:rPr>
        <w:t>e.3) No caso de atestado emitido por empresa da iniciativa privada, não será considerado aquele emitido por empresa pertencente ao mesmo grupo empresarial da empresa proponente.</w:t>
      </w:r>
    </w:p>
    <w:p w14:paraId="0D2FC67A" w14:textId="77777777" w:rsidR="00F85AC3" w:rsidRDefault="00F85AC3" w:rsidP="00F85AC3">
      <w:pPr>
        <w:ind w:left="709"/>
        <w:jc w:val="both"/>
        <w:rPr>
          <w:sz w:val="24"/>
          <w:szCs w:val="24"/>
        </w:rPr>
      </w:pPr>
      <w:bookmarkStart w:id="0" w:name="_Hlk140146573"/>
      <w:r>
        <w:rPr>
          <w:sz w:val="24"/>
          <w:szCs w:val="24"/>
        </w:rPr>
        <w:t>e.4) Serão consideradas como pertencentes ao mesmo grupo empresarial, empresas controladas ou controladoras da empresa proponente ou que tenha pelo menos uma mesma pessoa física ou jurídica, proprietário ou titular da empresa emitente e da empresa proponente</w:t>
      </w:r>
      <w:bookmarkEnd w:id="0"/>
      <w:r>
        <w:rPr>
          <w:sz w:val="24"/>
          <w:szCs w:val="24"/>
        </w:rPr>
        <w:t>.</w:t>
      </w:r>
    </w:p>
    <w:p w14:paraId="7CDDFC9A" w14:textId="77777777" w:rsidR="00F85AC3" w:rsidRDefault="00F85AC3" w:rsidP="00F85AC3">
      <w:pPr>
        <w:ind w:left="454"/>
        <w:jc w:val="both"/>
        <w:rPr>
          <w:sz w:val="24"/>
          <w:szCs w:val="24"/>
        </w:rPr>
      </w:pPr>
      <w:r>
        <w:rPr>
          <w:sz w:val="24"/>
          <w:szCs w:val="24"/>
        </w:rPr>
        <w:t>f) Declaração de conhecimento de que os serviços serão prestados no Estado de Mato Grosso.</w:t>
      </w:r>
    </w:p>
    <w:p w14:paraId="6B308851" w14:textId="77777777" w:rsidR="00F85AC3" w:rsidRDefault="00F85AC3" w:rsidP="00F85AC3">
      <w:pPr>
        <w:spacing w:line="276" w:lineRule="auto"/>
        <w:jc w:val="both"/>
        <w:rPr>
          <w:b/>
          <w:sz w:val="24"/>
          <w:szCs w:val="24"/>
          <w:lang w:val="pt-PT" w:bidi="pt-PT"/>
        </w:rPr>
      </w:pPr>
    </w:p>
    <w:p w14:paraId="3FEA8CAD"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ind w:left="142" w:hanging="142"/>
        <w:jc w:val="both"/>
        <w:rPr>
          <w:bCs/>
          <w:color w:val="000000" w:themeColor="text1"/>
          <w:sz w:val="24"/>
          <w:szCs w:val="24"/>
        </w:rPr>
      </w:pPr>
      <w:r>
        <w:rPr>
          <w:b/>
          <w:bCs/>
          <w:color w:val="000000" w:themeColor="text1"/>
          <w:sz w:val="24"/>
          <w:szCs w:val="24"/>
        </w:rPr>
        <w:t xml:space="preserve">11. DAS PENALIDADES: </w:t>
      </w:r>
    </w:p>
    <w:p w14:paraId="2423AF6D" w14:textId="77777777" w:rsidR="00F85AC3" w:rsidRDefault="00F85AC3" w:rsidP="00F85AC3">
      <w:pPr>
        <w:pStyle w:val="PargrafodaLista"/>
        <w:shd w:val="clear" w:color="auto" w:fill="FFFFFF" w:themeFill="background1"/>
        <w:spacing w:line="276" w:lineRule="auto"/>
        <w:ind w:left="0" w:right="-1"/>
        <w:jc w:val="both"/>
      </w:pPr>
      <w:r>
        <w:rPr>
          <w:sz w:val="24"/>
          <w:szCs w:val="24"/>
        </w:rPr>
        <w:lastRenderedPageBreak/>
        <w:t xml:space="preserve">11.1 Comete infração administrativa o fornecedor que cometer quaisquer das infrações previstas no art. 155 da Lei nº 14.133, de 2021, quais sejam: </w:t>
      </w:r>
    </w:p>
    <w:p w14:paraId="080DB5A1"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11.1.1. dar causa à inexecução parcial do contrato; </w:t>
      </w:r>
    </w:p>
    <w:p w14:paraId="10FD8A7A"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11.1.2. dar causa à inexecução parcial do contrato que cause grave dano à Administração, ao funcionamento dos serviços públicos ou ao interesse coletivo; </w:t>
      </w:r>
    </w:p>
    <w:p w14:paraId="69B62B81"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11.1.3. dar causa à inexecução total do contrato; </w:t>
      </w:r>
    </w:p>
    <w:p w14:paraId="0CAFF51E"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11.1.4. deixar de entregar a documentação exigida para o certame; </w:t>
      </w:r>
    </w:p>
    <w:p w14:paraId="555B4009"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11.1.5. não manter a proposta, salvo em decorrência de fato superveniente devidamente justificado; </w:t>
      </w:r>
    </w:p>
    <w:p w14:paraId="28B485B1"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11.1.6. não celebrar o contrato ou não entregar a documentação exigida para a contratação, quando convocado dentro do prazo de validade de sua proposta; </w:t>
      </w:r>
    </w:p>
    <w:p w14:paraId="3079AAC6"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11.1.7. ensejar o retardamento da execução ou da entrega do objeto da licitação sem motivo justificado;</w:t>
      </w:r>
    </w:p>
    <w:p w14:paraId="46992EBE"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11.1.8. apresentar declaração ou documentação falsa exigida para o certame ou prestar declaração falsa durante a dispensa eletrônica ou a execução do contrato;</w:t>
      </w:r>
    </w:p>
    <w:p w14:paraId="7DA30D6E"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11.1.9. fraudar a dispensa eletrônica ou praticar ato fraudulento na execução do contrato; </w:t>
      </w:r>
    </w:p>
    <w:p w14:paraId="73473011"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11.1.10. comportar-se de modo inidôneo ou cometer fraude de qualquer natureza; </w:t>
      </w:r>
    </w:p>
    <w:p w14:paraId="0D0BE6CD" w14:textId="77777777" w:rsidR="00F85AC3" w:rsidRDefault="00F85AC3" w:rsidP="00F85AC3">
      <w:pPr>
        <w:pStyle w:val="PargrafodaLista"/>
        <w:shd w:val="clear" w:color="auto" w:fill="FFFFFF" w:themeFill="background1"/>
        <w:spacing w:line="276" w:lineRule="auto"/>
        <w:ind w:left="0" w:right="-1" w:firstLine="851"/>
        <w:jc w:val="both"/>
      </w:pPr>
      <w:r>
        <w:rPr>
          <w:sz w:val="24"/>
          <w:szCs w:val="24"/>
        </w:rPr>
        <w:t xml:space="preserve">11.1.10.1. Considera-se comportamento inidôneo, entre outros, a declaração falsa quanto às condições de participação, quanto ao enquadramento como ME/EPP ou o conluio entre os fornecedores, em qualquer momento da dispensa, mesmo após o encerramento da fase de lances. </w:t>
      </w:r>
    </w:p>
    <w:p w14:paraId="1CA20C3C"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11.1.11. praticar atos ilícitos com vistas a frustrar os objetivos deste certame. </w:t>
      </w:r>
    </w:p>
    <w:p w14:paraId="0FBC1166"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11.1.12. praticar ato lesivo previsto no art. 5º da Lei nº 12.846, de 1º de agosto de 2013. </w:t>
      </w:r>
    </w:p>
    <w:p w14:paraId="3CF420FD" w14:textId="77777777" w:rsidR="00F85AC3" w:rsidRDefault="00F85AC3" w:rsidP="00F85AC3">
      <w:pPr>
        <w:pStyle w:val="PargrafodaLista"/>
        <w:shd w:val="clear" w:color="auto" w:fill="FFFFFF" w:themeFill="background1"/>
        <w:spacing w:line="276" w:lineRule="auto"/>
        <w:ind w:left="0" w:right="-1"/>
        <w:jc w:val="both"/>
      </w:pPr>
      <w:r>
        <w:rPr>
          <w:sz w:val="24"/>
          <w:szCs w:val="24"/>
          <w:lang w:val="pt-PT"/>
        </w:rPr>
        <w:t>11.2</w:t>
      </w:r>
      <w:r>
        <w:rPr>
          <w:b/>
          <w:bCs/>
          <w:sz w:val="32"/>
          <w:szCs w:val="32"/>
          <w:lang w:val="pt-PT"/>
        </w:rPr>
        <w:t xml:space="preserve"> </w:t>
      </w:r>
      <w:r>
        <w:rPr>
          <w:sz w:val="24"/>
          <w:szCs w:val="24"/>
        </w:rPr>
        <w:t>O fornecedor que cometer qualquer das infrações discriminadas nos subitens anteriores ficará sujeito, sem prejuízo da responsabilidade civil e criminal, às seguintes sanções:</w:t>
      </w:r>
    </w:p>
    <w:p w14:paraId="7CA266D1" w14:textId="77777777" w:rsidR="00F85AC3" w:rsidRDefault="00F85AC3" w:rsidP="00F85AC3">
      <w:pPr>
        <w:pStyle w:val="PargrafodaLista"/>
        <w:shd w:val="clear" w:color="auto" w:fill="FFFFFF" w:themeFill="background1"/>
        <w:spacing w:line="276" w:lineRule="auto"/>
        <w:ind w:left="0" w:right="-1"/>
        <w:jc w:val="both"/>
      </w:pPr>
      <w:r>
        <w:rPr>
          <w:sz w:val="24"/>
          <w:szCs w:val="24"/>
        </w:rPr>
        <w:t xml:space="preserve"> a) Advertência pela falta do subitem 11.1.1 deste Aviso de Contratação Direta, quando não se justificar a imposição de penalidade mais grave; </w:t>
      </w:r>
    </w:p>
    <w:p w14:paraId="7D4F691E" w14:textId="77777777" w:rsidR="00F85AC3" w:rsidRDefault="00F85AC3" w:rsidP="00F85AC3">
      <w:pPr>
        <w:pStyle w:val="PargrafodaLista"/>
        <w:shd w:val="clear" w:color="auto" w:fill="FFFFFF" w:themeFill="background1"/>
        <w:spacing w:line="276" w:lineRule="auto"/>
        <w:ind w:left="0" w:right="-1"/>
        <w:jc w:val="both"/>
      </w:pPr>
      <w:r>
        <w:rPr>
          <w:sz w:val="24"/>
          <w:szCs w:val="24"/>
        </w:rPr>
        <w:t>b) Multa de 5% (cinco por cento) sobre o valor estimado do(s) item(s) prejudicado(s) pela conduta do fornecedor, por qualquer das infrações dos subitens 11.1.1 a 11.1.12;</w:t>
      </w:r>
    </w:p>
    <w:p w14:paraId="6A809437" w14:textId="77777777" w:rsidR="00F85AC3" w:rsidRDefault="00F85AC3" w:rsidP="00F85AC3">
      <w:pPr>
        <w:pStyle w:val="PargrafodaLista"/>
        <w:shd w:val="clear" w:color="auto" w:fill="FFFFFF" w:themeFill="background1"/>
        <w:spacing w:line="276" w:lineRule="auto"/>
        <w:ind w:left="0" w:right="-1"/>
        <w:jc w:val="both"/>
      </w:pPr>
      <w:r>
        <w:rPr>
          <w:sz w:val="24"/>
          <w:szCs w:val="24"/>
        </w:rPr>
        <w:t xml:space="preserve">c) Impedimento de licitar e contratar no âmbito da Administração Pública direta e indireta do ente federativo que tiver aplicado a sanção, pelo prazo máximo de 3 (três) anos, nos casos dos subitens 11.1.2 a 11.1.7 deste Aviso de Contratação Direta, quando não se justificar a imposição de penalidade mais grave; </w:t>
      </w:r>
    </w:p>
    <w:p w14:paraId="61C2E69C" w14:textId="77777777" w:rsidR="00F85AC3" w:rsidRDefault="00F85AC3" w:rsidP="00F85AC3">
      <w:pPr>
        <w:pStyle w:val="PargrafodaLista"/>
        <w:shd w:val="clear" w:color="auto" w:fill="FFFFFF" w:themeFill="background1"/>
        <w:spacing w:line="276" w:lineRule="auto"/>
        <w:ind w:left="0" w:right="-1"/>
        <w:jc w:val="both"/>
      </w:pPr>
      <w:r>
        <w:rPr>
          <w:sz w:val="24"/>
          <w:szCs w:val="24"/>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0D15C657" w14:textId="77777777" w:rsidR="00F85AC3" w:rsidRDefault="00F85AC3" w:rsidP="00F85AC3">
      <w:pPr>
        <w:pStyle w:val="PargrafodaLista"/>
        <w:numPr>
          <w:ilvl w:val="1"/>
          <w:numId w:val="9"/>
        </w:numPr>
        <w:shd w:val="clear" w:color="auto" w:fill="FFFFFF" w:themeFill="background1"/>
        <w:spacing w:line="276" w:lineRule="auto"/>
        <w:ind w:right="-1"/>
        <w:jc w:val="both"/>
      </w:pPr>
      <w:r>
        <w:rPr>
          <w:sz w:val="24"/>
          <w:szCs w:val="24"/>
        </w:rPr>
        <w:t xml:space="preserve">Na aplicação das sanções serão considerados: </w:t>
      </w:r>
    </w:p>
    <w:p w14:paraId="1766BF04"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11.3.1. a natureza e a gravidade da infração cometida; </w:t>
      </w:r>
    </w:p>
    <w:p w14:paraId="5BBAB3E6"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11.3.2. as peculiaridades do caso concreto; </w:t>
      </w:r>
    </w:p>
    <w:p w14:paraId="24946848"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11.3.3. as circunstâncias agravantes ou atenuantes; </w:t>
      </w:r>
    </w:p>
    <w:p w14:paraId="6C7150F2"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11.3.4. os danos que dela provierem para a Administração Pública; </w:t>
      </w:r>
    </w:p>
    <w:p w14:paraId="523B35FF" w14:textId="77777777" w:rsidR="00F85AC3" w:rsidRDefault="00F85AC3" w:rsidP="00F85AC3">
      <w:pPr>
        <w:pStyle w:val="PargrafodaLista"/>
        <w:shd w:val="clear" w:color="auto" w:fill="FFFFFF" w:themeFill="background1"/>
        <w:spacing w:line="276" w:lineRule="auto"/>
        <w:ind w:left="0" w:right="-1" w:firstLine="284"/>
        <w:jc w:val="both"/>
      </w:pPr>
      <w:r>
        <w:rPr>
          <w:sz w:val="24"/>
          <w:szCs w:val="24"/>
        </w:rPr>
        <w:t xml:space="preserve">11.3.5. a implantação ou o aperfeiçoamento de programa de integridade, conforme normas e orientações dos órgãos de controle. </w:t>
      </w:r>
    </w:p>
    <w:p w14:paraId="449348A2" w14:textId="77777777" w:rsidR="00F85AC3" w:rsidRDefault="00F85AC3" w:rsidP="00F85AC3">
      <w:pPr>
        <w:pStyle w:val="PargrafodaLista"/>
        <w:numPr>
          <w:ilvl w:val="1"/>
          <w:numId w:val="9"/>
        </w:numPr>
        <w:shd w:val="clear" w:color="auto" w:fill="FFFFFF" w:themeFill="background1"/>
        <w:spacing w:line="276" w:lineRule="auto"/>
        <w:ind w:left="0" w:right="-1" w:firstLine="0"/>
        <w:jc w:val="both"/>
      </w:pPr>
      <w:r>
        <w:rPr>
          <w:sz w:val="24"/>
          <w:szCs w:val="24"/>
        </w:rPr>
        <w:lastRenderedPageBreak/>
        <w:t xml:space="preserve">Se a multa aplicada e as indenizações cabíveis forem superiores ao valor de pagamento eventualmente devido pela Administração ao contratado, além da perda desse valor, a diferença será descontada da garantia prestada ou será cobrada judicialmente. </w:t>
      </w:r>
    </w:p>
    <w:p w14:paraId="61565640" w14:textId="77777777" w:rsidR="00F85AC3" w:rsidRDefault="00F85AC3" w:rsidP="00F85AC3">
      <w:pPr>
        <w:pStyle w:val="PargrafodaLista"/>
        <w:numPr>
          <w:ilvl w:val="1"/>
          <w:numId w:val="9"/>
        </w:numPr>
        <w:shd w:val="clear" w:color="auto" w:fill="FFFFFF" w:themeFill="background1"/>
        <w:spacing w:line="276" w:lineRule="auto"/>
        <w:ind w:left="0" w:right="-1" w:firstLine="0"/>
        <w:jc w:val="both"/>
      </w:pPr>
      <w:r>
        <w:rPr>
          <w:sz w:val="24"/>
          <w:szCs w:val="24"/>
        </w:rPr>
        <w:t xml:space="preserve">A aplicação das sanções previstas neste Aviso de Contratação Direta, em hipótese alguma, a obrigação de reparação integral do dano causado à Administração Pública. </w:t>
      </w:r>
    </w:p>
    <w:p w14:paraId="4837C891" w14:textId="77777777" w:rsidR="00F85AC3" w:rsidRDefault="00F85AC3" w:rsidP="00F85AC3">
      <w:pPr>
        <w:pStyle w:val="PargrafodaLista"/>
        <w:numPr>
          <w:ilvl w:val="1"/>
          <w:numId w:val="9"/>
        </w:numPr>
        <w:shd w:val="clear" w:color="auto" w:fill="FFFFFF" w:themeFill="background1"/>
        <w:spacing w:line="276" w:lineRule="auto"/>
        <w:ind w:left="0" w:right="-1" w:firstLine="0"/>
        <w:jc w:val="both"/>
      </w:pPr>
      <w:r>
        <w:rPr>
          <w:sz w:val="24"/>
          <w:szCs w:val="24"/>
        </w:rPr>
        <w:t xml:space="preserve">A penalidade de multa pode ser aplicada cumulativamente com as demais sanções. </w:t>
      </w:r>
    </w:p>
    <w:p w14:paraId="1F162B0F" w14:textId="77777777" w:rsidR="00F85AC3" w:rsidRDefault="00F85AC3" w:rsidP="00F85AC3">
      <w:pPr>
        <w:pStyle w:val="PargrafodaLista"/>
        <w:numPr>
          <w:ilvl w:val="1"/>
          <w:numId w:val="9"/>
        </w:numPr>
        <w:shd w:val="clear" w:color="auto" w:fill="FFFFFF" w:themeFill="background1"/>
        <w:spacing w:line="276" w:lineRule="auto"/>
        <w:ind w:left="0" w:right="-1" w:firstLine="0"/>
        <w:jc w:val="both"/>
      </w:pPr>
      <w:r>
        <w:rPr>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07EA3C2" w14:textId="77777777" w:rsidR="00F85AC3" w:rsidRDefault="00F85AC3" w:rsidP="00F85AC3">
      <w:pPr>
        <w:pStyle w:val="PargrafodaLista"/>
        <w:numPr>
          <w:ilvl w:val="1"/>
          <w:numId w:val="9"/>
        </w:numPr>
        <w:shd w:val="clear" w:color="auto" w:fill="FFFFFF" w:themeFill="background1"/>
        <w:spacing w:line="276" w:lineRule="auto"/>
        <w:ind w:left="0" w:right="-1" w:firstLine="0"/>
        <w:jc w:val="both"/>
      </w:pPr>
      <w:r>
        <w:rPr>
          <w:sz w:val="24"/>
          <w:szCs w:val="24"/>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055D23FE" w14:textId="77777777" w:rsidR="00F85AC3" w:rsidRDefault="00F85AC3" w:rsidP="00F85AC3">
      <w:pPr>
        <w:pStyle w:val="PargrafodaLista"/>
        <w:numPr>
          <w:ilvl w:val="1"/>
          <w:numId w:val="9"/>
        </w:numPr>
        <w:shd w:val="clear" w:color="auto" w:fill="FFFFFF" w:themeFill="background1"/>
        <w:spacing w:line="276" w:lineRule="auto"/>
        <w:ind w:left="0" w:right="-1" w:firstLine="0"/>
        <w:jc w:val="both"/>
      </w:pPr>
      <w:r>
        <w:rPr>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13A8AEF" w14:textId="77777777" w:rsidR="00F85AC3" w:rsidRDefault="00F85AC3" w:rsidP="00F85AC3">
      <w:pPr>
        <w:pStyle w:val="PargrafodaLista"/>
        <w:numPr>
          <w:ilvl w:val="1"/>
          <w:numId w:val="9"/>
        </w:numPr>
        <w:shd w:val="clear" w:color="auto" w:fill="FFFFFF" w:themeFill="background1"/>
        <w:spacing w:line="276" w:lineRule="auto"/>
        <w:ind w:left="0" w:right="-1" w:firstLine="0"/>
        <w:jc w:val="both"/>
      </w:pPr>
      <w:r>
        <w:rPr>
          <w:sz w:val="24"/>
          <w:szCs w:val="24"/>
        </w:rPr>
        <w:t xml:space="preserve">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14:paraId="1DF0CD7D" w14:textId="77777777" w:rsidR="00F85AC3" w:rsidRDefault="00F85AC3" w:rsidP="00F85AC3">
      <w:pPr>
        <w:pStyle w:val="PargrafodaLista"/>
        <w:numPr>
          <w:ilvl w:val="1"/>
          <w:numId w:val="9"/>
        </w:numPr>
        <w:shd w:val="clear" w:color="auto" w:fill="FFFFFF" w:themeFill="background1"/>
        <w:spacing w:line="276" w:lineRule="auto"/>
        <w:ind w:left="0" w:right="-1" w:firstLine="0"/>
        <w:jc w:val="both"/>
      </w:pPr>
      <w:r>
        <w:rPr>
          <w:sz w:val="24"/>
          <w:szCs w:val="24"/>
        </w:rPr>
        <w:t>As sanções por atos praticados no decorrer da contratação estão previstas nos anexos a este Aviso.</w:t>
      </w:r>
    </w:p>
    <w:p w14:paraId="3A080602" w14:textId="77777777" w:rsidR="00F85AC3" w:rsidRDefault="00F85AC3" w:rsidP="00F85AC3">
      <w:pPr>
        <w:pStyle w:val="PargrafodaLista"/>
        <w:shd w:val="clear" w:color="auto" w:fill="FFFFFF" w:themeFill="background1"/>
        <w:ind w:left="0" w:right="-1"/>
        <w:jc w:val="both"/>
        <w:rPr>
          <w:b/>
          <w:bCs/>
          <w:sz w:val="32"/>
          <w:szCs w:val="32"/>
          <w:lang w:val="pt-PT"/>
        </w:rPr>
      </w:pPr>
    </w:p>
    <w:p w14:paraId="60DB4D25"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
          <w:bCs/>
          <w:sz w:val="24"/>
          <w:szCs w:val="24"/>
        </w:rPr>
      </w:pPr>
      <w:r>
        <w:rPr>
          <w:b/>
          <w:bCs/>
          <w:sz w:val="24"/>
          <w:szCs w:val="24"/>
        </w:rPr>
        <w:t>12. DO FATURAMENTO E DO PAGAMENTO:</w:t>
      </w:r>
    </w:p>
    <w:p w14:paraId="582B7D26" w14:textId="77777777" w:rsidR="00F85AC3" w:rsidRDefault="00F85AC3" w:rsidP="00F85AC3">
      <w:pPr>
        <w:pStyle w:val="Corpodetexto"/>
        <w:shd w:val="clear" w:color="auto" w:fill="FFFFFF"/>
        <w:spacing w:line="276" w:lineRule="auto"/>
        <w:jc w:val="both"/>
        <w:rPr>
          <w:sz w:val="24"/>
          <w:szCs w:val="24"/>
        </w:rPr>
      </w:pPr>
      <w:r>
        <w:rPr>
          <w:bCs w:val="0"/>
          <w:sz w:val="24"/>
          <w:szCs w:val="24"/>
          <w:lang w:eastAsia="en-US"/>
        </w:rPr>
        <w:t>12</w:t>
      </w:r>
      <w:r>
        <w:rPr>
          <w:sz w:val="24"/>
          <w:szCs w:val="24"/>
          <w:lang w:eastAsia="en-US"/>
        </w:rPr>
        <w:t xml:space="preserve">.1. </w:t>
      </w:r>
      <w:r>
        <w:rPr>
          <w:sz w:val="24"/>
          <w:szCs w:val="24"/>
        </w:rPr>
        <w:t>As Notas Fiscais / Faturas devem ser discriminativas, em nome do CROMT.</w:t>
      </w:r>
    </w:p>
    <w:p w14:paraId="176D0C8C" w14:textId="77777777" w:rsidR="00F85AC3" w:rsidRDefault="00F85AC3" w:rsidP="00F85AC3">
      <w:pPr>
        <w:pStyle w:val="Corpodetexto"/>
        <w:shd w:val="clear" w:color="auto" w:fill="FFFFFF"/>
        <w:jc w:val="both"/>
      </w:pPr>
    </w:p>
    <w:p w14:paraId="4D87265C" w14:textId="77777777" w:rsidR="00F85AC3" w:rsidRDefault="00F85AC3" w:rsidP="00F85AC3">
      <w:pPr>
        <w:pStyle w:val="Corpodetexto"/>
        <w:shd w:val="clear" w:color="auto" w:fill="FFFFFF"/>
        <w:spacing w:line="276" w:lineRule="auto"/>
        <w:jc w:val="both"/>
        <w:rPr>
          <w:sz w:val="24"/>
          <w:szCs w:val="24"/>
        </w:rPr>
      </w:pPr>
      <w:r>
        <w:rPr>
          <w:sz w:val="24"/>
          <w:szCs w:val="24"/>
        </w:rPr>
        <w:t>12.2 A (s) Nota (s) Fiscal (is) do (s) serviço (s) prestado (s)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14:paraId="54D7668C" w14:textId="77777777" w:rsidR="00F85AC3" w:rsidRDefault="00F85AC3" w:rsidP="00F85AC3">
      <w:pPr>
        <w:pStyle w:val="Corpodetexto"/>
        <w:shd w:val="clear" w:color="auto" w:fill="FFFFFF"/>
        <w:spacing w:line="276" w:lineRule="auto"/>
        <w:jc w:val="both"/>
        <w:rPr>
          <w:sz w:val="24"/>
          <w:szCs w:val="24"/>
        </w:rPr>
      </w:pPr>
      <w:r>
        <w:rPr>
          <w:sz w:val="24"/>
          <w:szCs w:val="24"/>
        </w:rPr>
        <w:t>12.2.1.O setor competente para proceder o pagamento deve verificar se a Nota Fiscal ou Fatura apresentada expressa os elementos necessários e essenciais do documento, tais como:</w:t>
      </w:r>
    </w:p>
    <w:p w14:paraId="6685DB81" w14:textId="77777777" w:rsidR="00F85AC3" w:rsidRDefault="00F85AC3" w:rsidP="00F85AC3">
      <w:pPr>
        <w:pStyle w:val="Corpodetexto"/>
        <w:numPr>
          <w:ilvl w:val="0"/>
          <w:numId w:val="11"/>
        </w:numPr>
        <w:shd w:val="clear" w:color="auto" w:fill="FFFFFF"/>
        <w:spacing w:line="276" w:lineRule="auto"/>
        <w:jc w:val="both"/>
        <w:rPr>
          <w:sz w:val="24"/>
          <w:szCs w:val="24"/>
        </w:rPr>
      </w:pPr>
      <w:r>
        <w:rPr>
          <w:sz w:val="24"/>
          <w:szCs w:val="24"/>
        </w:rPr>
        <w:t xml:space="preserve"> a data da emissão;</w:t>
      </w:r>
    </w:p>
    <w:p w14:paraId="3842CB1E" w14:textId="77777777" w:rsidR="00F85AC3" w:rsidRDefault="00F85AC3" w:rsidP="00F85AC3">
      <w:pPr>
        <w:pStyle w:val="Corpodetexto"/>
        <w:numPr>
          <w:ilvl w:val="0"/>
          <w:numId w:val="11"/>
        </w:numPr>
        <w:shd w:val="clear" w:color="auto" w:fill="FFFFFF"/>
        <w:spacing w:line="276" w:lineRule="auto"/>
        <w:jc w:val="both"/>
        <w:rPr>
          <w:sz w:val="24"/>
          <w:szCs w:val="24"/>
        </w:rPr>
      </w:pPr>
      <w:r>
        <w:rPr>
          <w:sz w:val="24"/>
          <w:szCs w:val="24"/>
        </w:rPr>
        <w:t>os dados do contrato e do órgão contratante;</w:t>
      </w:r>
    </w:p>
    <w:p w14:paraId="7576FCE9" w14:textId="77777777" w:rsidR="00F85AC3" w:rsidRDefault="00F85AC3" w:rsidP="00F85AC3">
      <w:pPr>
        <w:pStyle w:val="Corpodetexto"/>
        <w:numPr>
          <w:ilvl w:val="0"/>
          <w:numId w:val="11"/>
        </w:numPr>
        <w:shd w:val="clear" w:color="auto" w:fill="FFFFFF"/>
        <w:spacing w:line="276" w:lineRule="auto"/>
        <w:jc w:val="both"/>
        <w:rPr>
          <w:sz w:val="24"/>
          <w:szCs w:val="24"/>
        </w:rPr>
      </w:pPr>
      <w:r>
        <w:rPr>
          <w:sz w:val="24"/>
          <w:szCs w:val="24"/>
        </w:rPr>
        <w:t>quantidade do serviço prestado;</w:t>
      </w:r>
    </w:p>
    <w:p w14:paraId="70D16DA1" w14:textId="77777777" w:rsidR="00F85AC3" w:rsidRDefault="00F85AC3" w:rsidP="00F85AC3">
      <w:pPr>
        <w:pStyle w:val="Corpodetexto"/>
        <w:numPr>
          <w:ilvl w:val="0"/>
          <w:numId w:val="11"/>
        </w:numPr>
        <w:shd w:val="clear" w:color="auto" w:fill="FFFFFF"/>
        <w:spacing w:line="276" w:lineRule="auto"/>
        <w:jc w:val="both"/>
        <w:rPr>
          <w:sz w:val="24"/>
          <w:szCs w:val="24"/>
        </w:rPr>
      </w:pPr>
      <w:r>
        <w:rPr>
          <w:sz w:val="24"/>
          <w:szCs w:val="24"/>
        </w:rPr>
        <w:t xml:space="preserve"> o valor a pagar; e</w:t>
      </w:r>
    </w:p>
    <w:p w14:paraId="2D67A46A" w14:textId="77777777" w:rsidR="00F85AC3" w:rsidRDefault="00F85AC3" w:rsidP="00F85AC3">
      <w:pPr>
        <w:pStyle w:val="Corpodetexto"/>
        <w:numPr>
          <w:ilvl w:val="0"/>
          <w:numId w:val="11"/>
        </w:numPr>
        <w:shd w:val="clear" w:color="auto" w:fill="FFFFFF"/>
        <w:spacing w:line="276" w:lineRule="auto"/>
        <w:jc w:val="both"/>
        <w:rPr>
          <w:sz w:val="24"/>
          <w:szCs w:val="24"/>
        </w:rPr>
      </w:pPr>
      <w:r>
        <w:rPr>
          <w:sz w:val="24"/>
          <w:szCs w:val="24"/>
        </w:rPr>
        <w:t xml:space="preserve">eventual destaque do valor de retenções tributárias cabíveis. </w:t>
      </w:r>
    </w:p>
    <w:p w14:paraId="7C1B31C6" w14:textId="77777777" w:rsidR="00F85AC3" w:rsidRDefault="00F85AC3" w:rsidP="00F85AC3">
      <w:pPr>
        <w:pStyle w:val="Corpodetexto"/>
        <w:shd w:val="clear" w:color="auto" w:fill="FFFFFF"/>
        <w:spacing w:line="276" w:lineRule="auto"/>
        <w:jc w:val="both"/>
        <w:rPr>
          <w:sz w:val="24"/>
          <w:szCs w:val="24"/>
        </w:rPr>
      </w:pPr>
    </w:p>
    <w:p w14:paraId="3A516CC5" w14:textId="77777777" w:rsidR="00F85AC3" w:rsidRDefault="00F85AC3" w:rsidP="00F85AC3">
      <w:pPr>
        <w:pStyle w:val="Corpodetexto"/>
        <w:shd w:val="clear" w:color="auto" w:fill="FFFFFF"/>
        <w:spacing w:line="276" w:lineRule="auto"/>
        <w:jc w:val="both"/>
        <w:rPr>
          <w:sz w:val="24"/>
          <w:szCs w:val="24"/>
        </w:rPr>
      </w:pPr>
      <w:r>
        <w:rPr>
          <w:sz w:val="24"/>
          <w:szCs w:val="24"/>
        </w:rPr>
        <w:lastRenderedPageBreak/>
        <w:t>12.3. Deverão acompanhar a fatura todos os recibos das entregas ocorridas durante o mês e apresentada Declaração nos moldes da Instrução Normativa RFB nº 1234/2012, no caso da Contratada ser optante pelo Simples Nacional.</w:t>
      </w:r>
    </w:p>
    <w:p w14:paraId="60C69483" w14:textId="77777777" w:rsidR="00F85AC3" w:rsidRDefault="00F85AC3" w:rsidP="00F85AC3">
      <w:pPr>
        <w:pStyle w:val="Corpodetexto"/>
        <w:shd w:val="clear" w:color="auto" w:fill="FFFFFF"/>
        <w:spacing w:line="276" w:lineRule="auto"/>
        <w:jc w:val="both"/>
        <w:rPr>
          <w:sz w:val="24"/>
          <w:szCs w:val="24"/>
        </w:rPr>
      </w:pPr>
    </w:p>
    <w:p w14:paraId="3D3C425A" w14:textId="77777777" w:rsidR="00F85AC3" w:rsidRDefault="00F85AC3" w:rsidP="00F85AC3">
      <w:pPr>
        <w:pStyle w:val="Corpodetexto"/>
        <w:shd w:val="clear" w:color="auto" w:fill="FFFFFF"/>
        <w:spacing w:line="276" w:lineRule="auto"/>
        <w:jc w:val="both"/>
        <w:rPr>
          <w:sz w:val="24"/>
          <w:szCs w:val="24"/>
        </w:rPr>
      </w:pPr>
      <w:r>
        <w:rPr>
          <w:sz w:val="24"/>
          <w:szCs w:val="24"/>
        </w:rPr>
        <w:t xml:space="preserve">12.4. Antes de cada pagamento à contratada, será realizada consulta ao SICAF para verificar a manutenção das condições de habilitação exigidas no edital. </w:t>
      </w:r>
    </w:p>
    <w:p w14:paraId="4BCA4B97" w14:textId="77777777" w:rsidR="00F85AC3" w:rsidRDefault="00F85AC3" w:rsidP="00F85AC3">
      <w:pPr>
        <w:pStyle w:val="Corpodetexto"/>
        <w:shd w:val="clear" w:color="auto" w:fill="FFFFFF"/>
        <w:spacing w:line="276" w:lineRule="auto"/>
        <w:jc w:val="both"/>
        <w:rPr>
          <w:sz w:val="24"/>
          <w:szCs w:val="24"/>
        </w:rPr>
      </w:pPr>
    </w:p>
    <w:p w14:paraId="2AC2B1FA" w14:textId="77777777" w:rsidR="00F85AC3" w:rsidRDefault="00F85AC3" w:rsidP="00F85AC3">
      <w:pPr>
        <w:pStyle w:val="Corpodetexto"/>
        <w:shd w:val="clear" w:color="auto" w:fill="FFFFFF"/>
        <w:spacing w:line="276" w:lineRule="auto"/>
        <w:jc w:val="both"/>
        <w:rPr>
          <w:sz w:val="24"/>
          <w:szCs w:val="24"/>
        </w:rPr>
      </w:pPr>
      <w:r>
        <w:rPr>
          <w:sz w:val="24"/>
          <w:szCs w:val="24"/>
        </w:rPr>
        <w:t>12.5. Os pagamentos em eventos que houver subcontratação será realiza para a Contratada detentora do contrato em que a mesma terá que fazer o repasse do valor.</w:t>
      </w:r>
    </w:p>
    <w:p w14:paraId="0A32A0A9" w14:textId="77777777" w:rsidR="00F85AC3" w:rsidRDefault="00F85AC3" w:rsidP="00F85AC3">
      <w:pPr>
        <w:pStyle w:val="Corpodetexto"/>
        <w:shd w:val="clear" w:color="auto" w:fill="FFFFFF"/>
        <w:spacing w:line="276" w:lineRule="auto"/>
        <w:jc w:val="both"/>
        <w:rPr>
          <w:sz w:val="24"/>
          <w:szCs w:val="24"/>
        </w:rPr>
      </w:pPr>
    </w:p>
    <w:p w14:paraId="534A28E4" w14:textId="77777777" w:rsidR="00F85AC3" w:rsidRDefault="00F85AC3" w:rsidP="00F85AC3">
      <w:pPr>
        <w:pStyle w:val="Corpodetexto"/>
        <w:shd w:val="clear" w:color="auto" w:fill="FFFFFF"/>
        <w:spacing w:line="276" w:lineRule="auto"/>
        <w:jc w:val="both"/>
        <w:rPr>
          <w:sz w:val="24"/>
          <w:szCs w:val="24"/>
        </w:rPr>
      </w:pPr>
      <w:r>
        <w:rPr>
          <w:sz w:val="24"/>
          <w:szCs w:val="24"/>
        </w:rPr>
        <w:t>12.6.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5F0FA731" w14:textId="77777777" w:rsidR="00F85AC3" w:rsidRDefault="00F85AC3" w:rsidP="00F85AC3">
      <w:pPr>
        <w:pStyle w:val="Corpodetexto"/>
        <w:shd w:val="clear" w:color="auto" w:fill="FFFFFF"/>
        <w:spacing w:line="276" w:lineRule="auto"/>
        <w:jc w:val="both"/>
        <w:rPr>
          <w:sz w:val="24"/>
          <w:szCs w:val="24"/>
        </w:rPr>
      </w:pPr>
    </w:p>
    <w:p w14:paraId="768DE002" w14:textId="77777777" w:rsidR="00F85AC3" w:rsidRDefault="00F85AC3" w:rsidP="00F85AC3">
      <w:pPr>
        <w:pStyle w:val="Corpodetexto"/>
        <w:shd w:val="clear" w:color="auto" w:fill="FFFFFF"/>
        <w:spacing w:line="276" w:lineRule="auto"/>
        <w:jc w:val="both"/>
        <w:rPr>
          <w:sz w:val="24"/>
          <w:szCs w:val="24"/>
        </w:rPr>
      </w:pPr>
      <w:r>
        <w:rPr>
          <w:sz w:val="24"/>
          <w:szCs w:val="24"/>
        </w:rPr>
        <w:t>12.7. Persistindo a irregularidade, a contratante deverá adotar as medidas necessárias à rescisão contratual nos autos do processo administrativo correspondente, assegurada à contratada a ampla defesa.</w:t>
      </w:r>
    </w:p>
    <w:p w14:paraId="3BD7AB6E" w14:textId="77777777" w:rsidR="00F85AC3" w:rsidRDefault="00F85AC3" w:rsidP="00F85AC3">
      <w:pPr>
        <w:pStyle w:val="Corpodetexto"/>
        <w:shd w:val="clear" w:color="auto" w:fill="FFFFFF"/>
        <w:spacing w:line="276" w:lineRule="auto"/>
        <w:jc w:val="both"/>
        <w:rPr>
          <w:sz w:val="24"/>
          <w:szCs w:val="24"/>
        </w:rPr>
      </w:pPr>
    </w:p>
    <w:p w14:paraId="5BD87ACB" w14:textId="77777777" w:rsidR="00F85AC3" w:rsidRDefault="00F85AC3" w:rsidP="00F85AC3">
      <w:pPr>
        <w:pStyle w:val="Corpodetexto"/>
        <w:shd w:val="clear" w:color="auto" w:fill="FFFFFF"/>
        <w:spacing w:line="276" w:lineRule="auto"/>
        <w:jc w:val="both"/>
        <w:rPr>
          <w:sz w:val="24"/>
          <w:szCs w:val="24"/>
        </w:rPr>
      </w:pPr>
      <w:r>
        <w:rPr>
          <w:sz w:val="24"/>
          <w:szCs w:val="24"/>
        </w:rPr>
        <w:t>12.8.Havendo a efetiva execução do objeto, os pagamentos serão realizados normalmente, até que se decida pela rescisão do contrato, caso a contratada não regularize sua situação junto ao SICAF.</w:t>
      </w:r>
    </w:p>
    <w:p w14:paraId="1AEBA3CD" w14:textId="77777777" w:rsidR="00F85AC3" w:rsidRDefault="00F85AC3" w:rsidP="00F85AC3">
      <w:pPr>
        <w:pStyle w:val="Corpodetexto"/>
        <w:shd w:val="clear" w:color="auto" w:fill="FFFFFF"/>
        <w:spacing w:line="276" w:lineRule="auto"/>
        <w:jc w:val="both"/>
        <w:rPr>
          <w:sz w:val="24"/>
          <w:szCs w:val="24"/>
        </w:rPr>
      </w:pPr>
    </w:p>
    <w:p w14:paraId="5CF7B215" w14:textId="77777777" w:rsidR="00F85AC3" w:rsidRDefault="00F85AC3" w:rsidP="00F85AC3">
      <w:pPr>
        <w:pStyle w:val="Corpodetexto"/>
        <w:shd w:val="clear" w:color="auto" w:fill="FFFFFF"/>
        <w:spacing w:line="276" w:lineRule="auto"/>
        <w:jc w:val="both"/>
        <w:rPr>
          <w:sz w:val="24"/>
          <w:szCs w:val="24"/>
        </w:rPr>
      </w:pPr>
      <w:r>
        <w:rPr>
          <w:sz w:val="24"/>
          <w:szCs w:val="24"/>
        </w:rPr>
        <w:t>12.9. Será rescindido o contrato em execução com a contratada inadimplente no SICAF, salvo por motivo de economicidade, segurança nacional ou outro de interesse público de alta relevância, devidamente justificado, em qualquer caso, pela máxima autoridade da contratante.</w:t>
      </w:r>
    </w:p>
    <w:p w14:paraId="2577BBD4" w14:textId="77777777" w:rsidR="00F85AC3" w:rsidRDefault="00F85AC3" w:rsidP="00F85AC3">
      <w:pPr>
        <w:pStyle w:val="Corpodetexto"/>
        <w:shd w:val="clear" w:color="auto" w:fill="FFFFFF"/>
        <w:spacing w:line="276" w:lineRule="auto"/>
        <w:jc w:val="both"/>
        <w:rPr>
          <w:sz w:val="24"/>
          <w:szCs w:val="24"/>
        </w:rPr>
      </w:pPr>
    </w:p>
    <w:p w14:paraId="7D6D7294" w14:textId="77777777" w:rsidR="00F85AC3" w:rsidRDefault="00F85AC3" w:rsidP="00F85AC3">
      <w:pPr>
        <w:pStyle w:val="Corpodetexto"/>
        <w:shd w:val="clear" w:color="auto" w:fill="FFFFFF"/>
        <w:spacing w:line="276" w:lineRule="auto"/>
        <w:jc w:val="both"/>
        <w:rPr>
          <w:sz w:val="24"/>
          <w:szCs w:val="24"/>
        </w:rPr>
      </w:pPr>
      <w:r>
        <w:rPr>
          <w:sz w:val="24"/>
          <w:szCs w:val="24"/>
        </w:rPr>
        <w:t>12.10. É vedado o pagamento, a qualquer título, por serviços prestados, à empresa privada que tenha em seu quadro societário servidor público da ativa do órgão contratante.</w:t>
      </w:r>
    </w:p>
    <w:p w14:paraId="6AD18B4E" w14:textId="77777777" w:rsidR="00F85AC3" w:rsidRDefault="00F85AC3" w:rsidP="00F85AC3">
      <w:pPr>
        <w:pStyle w:val="Corpodetexto"/>
        <w:shd w:val="clear" w:color="auto" w:fill="FFFFFF"/>
        <w:spacing w:line="276" w:lineRule="auto"/>
        <w:jc w:val="both"/>
        <w:rPr>
          <w:sz w:val="24"/>
          <w:szCs w:val="24"/>
        </w:rPr>
      </w:pPr>
    </w:p>
    <w:p w14:paraId="03DA0CC7" w14:textId="77777777" w:rsidR="00F85AC3" w:rsidRDefault="00F85AC3" w:rsidP="00F85AC3">
      <w:pPr>
        <w:pStyle w:val="Corpodetexto"/>
        <w:shd w:val="clear" w:color="auto" w:fill="FFFFFF"/>
        <w:spacing w:line="276" w:lineRule="auto"/>
        <w:jc w:val="both"/>
        <w:rPr>
          <w:sz w:val="24"/>
          <w:szCs w:val="24"/>
        </w:rPr>
      </w:pPr>
      <w:r>
        <w:rPr>
          <w:sz w:val="24"/>
          <w:szCs w:val="24"/>
        </w:rPr>
        <w:t>12.11. O Conselho Regional de Odontologia fará o pagamento somente para a empresa detentora do Contrato.</w:t>
      </w:r>
    </w:p>
    <w:p w14:paraId="5F28CEE3" w14:textId="77777777" w:rsidR="00F85AC3" w:rsidRDefault="00F85AC3" w:rsidP="00F85AC3">
      <w:pPr>
        <w:pStyle w:val="Corpodetexto"/>
        <w:shd w:val="clear" w:color="auto" w:fill="FFFFFF"/>
        <w:spacing w:line="276" w:lineRule="auto"/>
        <w:jc w:val="both"/>
        <w:rPr>
          <w:sz w:val="24"/>
          <w:szCs w:val="24"/>
        </w:rPr>
      </w:pPr>
      <w:r>
        <w:rPr>
          <w:sz w:val="24"/>
          <w:szCs w:val="24"/>
        </w:rPr>
        <w:t>12.11.1. Em caso da subcontratação a Contratada deverá fazer o pagamento a empresa subcontratação, sem ônus para o CROMT.</w:t>
      </w:r>
    </w:p>
    <w:p w14:paraId="3B95B4D4" w14:textId="77777777" w:rsidR="00F85AC3" w:rsidRDefault="00F85AC3" w:rsidP="00F85AC3">
      <w:pPr>
        <w:pStyle w:val="Corpodetexto"/>
        <w:shd w:val="clear" w:color="auto" w:fill="FFFFFF"/>
        <w:spacing w:line="276" w:lineRule="auto"/>
        <w:jc w:val="both"/>
        <w:rPr>
          <w:sz w:val="24"/>
          <w:szCs w:val="24"/>
        </w:rPr>
      </w:pPr>
      <w:r>
        <w:rPr>
          <w:sz w:val="24"/>
          <w:szCs w:val="24"/>
        </w:rPr>
        <w:t xml:space="preserve">12.11.2. Caso a Contratada não faça o pagamento a mesma será notificada pelo fiscal e poderá sofrer as sanções administrativas deste processo. </w:t>
      </w:r>
    </w:p>
    <w:p w14:paraId="79470519" w14:textId="77777777" w:rsidR="00F85AC3" w:rsidRDefault="00F85AC3" w:rsidP="00F85AC3">
      <w:pPr>
        <w:shd w:val="clear" w:color="auto" w:fill="FFFFFF"/>
        <w:spacing w:line="276" w:lineRule="auto"/>
        <w:jc w:val="both"/>
        <w:rPr>
          <w:color w:val="000000"/>
          <w:sz w:val="22"/>
        </w:rPr>
      </w:pPr>
    </w:p>
    <w:p w14:paraId="349B995A"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13. DO CONTRATO E SUA VIGÊNCIA:</w:t>
      </w:r>
    </w:p>
    <w:p w14:paraId="5056E28B" w14:textId="77777777" w:rsidR="00F85AC3" w:rsidRDefault="00F85AC3" w:rsidP="00F85AC3">
      <w:pPr>
        <w:spacing w:line="276" w:lineRule="auto"/>
        <w:jc w:val="both"/>
      </w:pPr>
      <w:r>
        <w:rPr>
          <w:sz w:val="24"/>
          <w:szCs w:val="24"/>
        </w:rPr>
        <w:t xml:space="preserve">13.1. </w:t>
      </w:r>
      <w:r w:rsidRPr="00155466">
        <w:rPr>
          <w:b/>
          <w:bCs/>
          <w:sz w:val="24"/>
          <w:szCs w:val="24"/>
        </w:rPr>
        <w:t>O período de vigência do contrato será de 12 (doze) meses, a contar da data de assinatura</w:t>
      </w:r>
      <w:r>
        <w:rPr>
          <w:sz w:val="24"/>
          <w:szCs w:val="24"/>
        </w:rPr>
        <w:t>, podendo ser prorrogado por igual período e assim sucessivamente até o total de 60 (sessenta) meses com base nos artigos 105 e 106 da Lei 14.133/2021, por conveniência das partes, tendo eficácia após a publicação em forma de extrato no Portal Nacional de Contratações Pública – PNPC.</w:t>
      </w:r>
    </w:p>
    <w:p w14:paraId="303DC7F6" w14:textId="77777777" w:rsidR="00F85AC3" w:rsidRDefault="00F85AC3" w:rsidP="00F85AC3">
      <w:pPr>
        <w:spacing w:line="276" w:lineRule="auto"/>
        <w:jc w:val="both"/>
        <w:rPr>
          <w:sz w:val="24"/>
          <w:szCs w:val="24"/>
        </w:rPr>
      </w:pPr>
    </w:p>
    <w:p w14:paraId="4D2CFD8F" w14:textId="77777777" w:rsidR="00F85AC3" w:rsidRDefault="00F85AC3" w:rsidP="00F85AC3">
      <w:pPr>
        <w:spacing w:line="276" w:lineRule="auto"/>
        <w:jc w:val="both"/>
      </w:pPr>
      <w:r>
        <w:rPr>
          <w:sz w:val="24"/>
          <w:szCs w:val="24"/>
        </w:rPr>
        <w:lastRenderedPageBreak/>
        <w:t>13.2. A Contratada fica obrigada a aceita, nas mesmas condições contratuais, os acréscimos ou supressões que se fizerem necessários, até 25% (vinte e cinco por cento) do valor inicial atualizado do contrato, conforme art. 125 da lei 14.133/2021.</w:t>
      </w:r>
    </w:p>
    <w:p w14:paraId="520844F1" w14:textId="77777777" w:rsidR="00F85AC3" w:rsidRDefault="00F85AC3" w:rsidP="00F85AC3">
      <w:pPr>
        <w:spacing w:line="276" w:lineRule="auto"/>
        <w:jc w:val="both"/>
        <w:rPr>
          <w:sz w:val="24"/>
          <w:szCs w:val="24"/>
        </w:rPr>
      </w:pPr>
    </w:p>
    <w:p w14:paraId="2249C445" w14:textId="77777777" w:rsidR="00F85AC3" w:rsidRDefault="00F85AC3" w:rsidP="00F85AC3">
      <w:pPr>
        <w:spacing w:line="276" w:lineRule="auto"/>
        <w:jc w:val="both"/>
      </w:pPr>
      <w:r>
        <w:rPr>
          <w:sz w:val="24"/>
          <w:szCs w:val="24"/>
        </w:rPr>
        <w:t>13.3. A execução do contrato, bem como os casos nele omissos, regular-se-ão pelas cláusulas contratuais e pelos preceitos de direto público, aplicando-se supletivamente os princípios da teoria geral dos contratos e as disposições de direito privado, na forma da lei.</w:t>
      </w:r>
    </w:p>
    <w:p w14:paraId="02FB4211" w14:textId="77777777" w:rsidR="00F85AC3" w:rsidRDefault="00F85AC3" w:rsidP="00F85AC3">
      <w:pPr>
        <w:spacing w:line="276" w:lineRule="auto"/>
        <w:jc w:val="both"/>
        <w:rPr>
          <w:sz w:val="24"/>
          <w:szCs w:val="24"/>
        </w:rPr>
      </w:pPr>
    </w:p>
    <w:p w14:paraId="7C224616" w14:textId="77777777" w:rsidR="00F85AC3" w:rsidRDefault="00F85AC3" w:rsidP="00F85AC3">
      <w:pPr>
        <w:spacing w:line="276" w:lineRule="auto"/>
        <w:jc w:val="both"/>
      </w:pPr>
      <w:r>
        <w:rPr>
          <w:sz w:val="24"/>
          <w:szCs w:val="24"/>
        </w:rPr>
        <w:t>13.4 É vedado cauciona ou utilizar o contrato decorrente do presente instrumento para qualquer operação financeira sem prévia e expressão do CROMT.</w:t>
      </w:r>
    </w:p>
    <w:p w14:paraId="49E7B7E0" w14:textId="77777777" w:rsidR="00F85AC3" w:rsidRDefault="00F85AC3" w:rsidP="00F85AC3">
      <w:pPr>
        <w:spacing w:line="276" w:lineRule="auto"/>
        <w:jc w:val="both"/>
        <w:rPr>
          <w:sz w:val="24"/>
          <w:szCs w:val="24"/>
        </w:rPr>
      </w:pPr>
    </w:p>
    <w:p w14:paraId="5985DCEC" w14:textId="77777777" w:rsidR="00F85AC3" w:rsidRDefault="00F85AC3" w:rsidP="00F85AC3">
      <w:pPr>
        <w:spacing w:line="276" w:lineRule="auto"/>
        <w:jc w:val="both"/>
      </w:pPr>
      <w:r>
        <w:rPr>
          <w:sz w:val="24"/>
          <w:szCs w:val="24"/>
        </w:rPr>
        <w:t>13.5. A divulgação do extrato do contrato ocorrerá por publicação no PNPC.</w:t>
      </w:r>
    </w:p>
    <w:p w14:paraId="7F792DAF" w14:textId="77777777" w:rsidR="00F85AC3" w:rsidRDefault="00F85AC3" w:rsidP="00F85AC3">
      <w:pPr>
        <w:spacing w:line="276" w:lineRule="auto"/>
        <w:jc w:val="both"/>
        <w:rPr>
          <w:sz w:val="24"/>
          <w:szCs w:val="24"/>
        </w:rPr>
      </w:pPr>
    </w:p>
    <w:p w14:paraId="66DA9E9D" w14:textId="77777777" w:rsidR="00F85AC3" w:rsidRDefault="00F85AC3" w:rsidP="00F85AC3">
      <w:pPr>
        <w:spacing w:line="276" w:lineRule="auto"/>
        <w:jc w:val="both"/>
      </w:pPr>
      <w:r>
        <w:rPr>
          <w:sz w:val="24"/>
          <w:szCs w:val="24"/>
        </w:rPr>
        <w:t>13.6. Da Alteração do Contrato:</w:t>
      </w:r>
    </w:p>
    <w:p w14:paraId="6C03D99B" w14:textId="77777777" w:rsidR="00F85AC3" w:rsidRDefault="00F85AC3" w:rsidP="00F85AC3">
      <w:pPr>
        <w:spacing w:line="276" w:lineRule="auto"/>
        <w:jc w:val="both"/>
      </w:pPr>
      <w:r>
        <w:rPr>
          <w:sz w:val="24"/>
          <w:szCs w:val="24"/>
        </w:rPr>
        <w:t xml:space="preserve">     13.6.1. O Contrato poderá ser alterado observando as exigências deste contrato, nos casos previstos no art. 124 a 136 da Lei 14.133/2021 e suas alterações, com as devidas justificativas e mediante interesse da Contratante. </w:t>
      </w:r>
    </w:p>
    <w:p w14:paraId="6ABFF0B7" w14:textId="77777777" w:rsidR="00F85AC3" w:rsidRDefault="00F85AC3" w:rsidP="00F85AC3">
      <w:pPr>
        <w:spacing w:line="276" w:lineRule="auto"/>
        <w:jc w:val="both"/>
        <w:rPr>
          <w:sz w:val="24"/>
          <w:szCs w:val="24"/>
        </w:rPr>
      </w:pPr>
    </w:p>
    <w:p w14:paraId="60827B6A" w14:textId="77777777" w:rsidR="00F85AC3" w:rsidRDefault="00F85AC3" w:rsidP="00F85AC3">
      <w:pPr>
        <w:spacing w:line="276" w:lineRule="auto"/>
        <w:jc w:val="both"/>
      </w:pPr>
      <w:r>
        <w:rPr>
          <w:sz w:val="24"/>
          <w:szCs w:val="24"/>
        </w:rPr>
        <w:t>13.7. Da Rescisão Contratual:</w:t>
      </w:r>
    </w:p>
    <w:p w14:paraId="08C570AC" w14:textId="77777777" w:rsidR="00F85AC3" w:rsidRDefault="00F85AC3" w:rsidP="00F85AC3">
      <w:pPr>
        <w:spacing w:line="276" w:lineRule="auto"/>
        <w:ind w:firstLine="426"/>
        <w:jc w:val="both"/>
      </w:pPr>
      <w:r>
        <w:rPr>
          <w:sz w:val="24"/>
          <w:szCs w:val="24"/>
        </w:rPr>
        <w:t>13.7.1. A Inexecução total ou parcial do contrato enseja a sua rescisão, conforme disposto nos artigos 137 a 139 da Lei nº 14.133/21.</w:t>
      </w:r>
    </w:p>
    <w:p w14:paraId="19801DD3" w14:textId="77777777" w:rsidR="00F85AC3" w:rsidRDefault="00F85AC3" w:rsidP="00F85AC3">
      <w:pPr>
        <w:spacing w:line="276" w:lineRule="auto"/>
        <w:ind w:firstLine="426"/>
        <w:jc w:val="both"/>
      </w:pPr>
      <w:r>
        <w:rPr>
          <w:sz w:val="24"/>
          <w:szCs w:val="24"/>
        </w:rPr>
        <w:t>13.7.2. Os casos de rescisão contratual deverão ser formalmente motivados nos autos do processo assegurados o contraditório e ampla defesa;</w:t>
      </w:r>
    </w:p>
    <w:p w14:paraId="6304E8FD" w14:textId="77777777" w:rsidR="00F85AC3" w:rsidRDefault="00F85AC3" w:rsidP="00F85AC3">
      <w:pPr>
        <w:spacing w:line="276" w:lineRule="auto"/>
        <w:ind w:firstLine="426"/>
        <w:jc w:val="both"/>
      </w:pPr>
      <w:r>
        <w:rPr>
          <w:sz w:val="24"/>
          <w:szCs w:val="24"/>
        </w:rPr>
        <w:t>13.7.3. A rescisão do contrato poderá ser:</w:t>
      </w:r>
    </w:p>
    <w:p w14:paraId="4E6B1ABC" w14:textId="77777777" w:rsidR="00F85AC3" w:rsidRDefault="00F85AC3" w:rsidP="00F85AC3">
      <w:pPr>
        <w:pStyle w:val="PargrafodaLista"/>
        <w:numPr>
          <w:ilvl w:val="0"/>
          <w:numId w:val="8"/>
        </w:numPr>
        <w:spacing w:line="276" w:lineRule="auto"/>
        <w:jc w:val="both"/>
      </w:pPr>
      <w:r>
        <w:rPr>
          <w:sz w:val="24"/>
          <w:szCs w:val="24"/>
        </w:rPr>
        <w:t xml:space="preserve">Determinada por ato unilateral e escrito pela Contratante, nos casos enumerados na Lei mencionada, assegurando o contraditório e a ampla defesa. </w:t>
      </w:r>
    </w:p>
    <w:p w14:paraId="7DED7C8E" w14:textId="77777777" w:rsidR="00F85AC3" w:rsidRDefault="00F85AC3" w:rsidP="00F85AC3">
      <w:pPr>
        <w:pStyle w:val="PargrafodaLista"/>
        <w:numPr>
          <w:ilvl w:val="0"/>
          <w:numId w:val="8"/>
        </w:numPr>
        <w:spacing w:line="276" w:lineRule="auto"/>
        <w:jc w:val="both"/>
      </w:pPr>
      <w:r>
        <w:rPr>
          <w:sz w:val="24"/>
          <w:szCs w:val="24"/>
        </w:rPr>
        <w:t xml:space="preserve">Amigável, por acordo entre as partes, desde que haja conveniência para a Contratante; </w:t>
      </w:r>
    </w:p>
    <w:p w14:paraId="1AD040C2" w14:textId="77777777" w:rsidR="00F85AC3" w:rsidRDefault="00F85AC3" w:rsidP="00F85AC3">
      <w:pPr>
        <w:pStyle w:val="PargrafodaLista"/>
        <w:numPr>
          <w:ilvl w:val="0"/>
          <w:numId w:val="8"/>
        </w:numPr>
        <w:spacing w:line="276" w:lineRule="auto"/>
        <w:jc w:val="both"/>
      </w:pPr>
      <w:r>
        <w:rPr>
          <w:sz w:val="24"/>
          <w:szCs w:val="24"/>
        </w:rPr>
        <w:t>Judicial, nos termos da legislação vigente sobre a matéria.</w:t>
      </w:r>
    </w:p>
    <w:p w14:paraId="42511EFB" w14:textId="77777777" w:rsidR="00F85AC3" w:rsidRDefault="00F85AC3" w:rsidP="00F85AC3">
      <w:pPr>
        <w:spacing w:line="276" w:lineRule="auto"/>
        <w:ind w:firstLine="426"/>
        <w:jc w:val="both"/>
      </w:pPr>
      <w:r>
        <w:rPr>
          <w:sz w:val="24"/>
          <w:szCs w:val="24"/>
        </w:rPr>
        <w:t>13.7.4. A rescisão administrativa ou amigável deverá ser precedida de autorização escrita e fundamentada da autoridade competente.</w:t>
      </w:r>
    </w:p>
    <w:p w14:paraId="3D1E481E" w14:textId="77777777" w:rsidR="00F85AC3" w:rsidRDefault="00F85AC3" w:rsidP="00F85AC3">
      <w:pPr>
        <w:spacing w:line="276" w:lineRule="auto"/>
        <w:jc w:val="both"/>
        <w:rPr>
          <w:sz w:val="24"/>
          <w:szCs w:val="24"/>
        </w:rPr>
      </w:pPr>
    </w:p>
    <w:p w14:paraId="4DC184EF"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14. DA ATA DE REGISTRO DE PREÇO:</w:t>
      </w:r>
    </w:p>
    <w:p w14:paraId="14159D18" w14:textId="77777777" w:rsidR="00F85AC3" w:rsidRDefault="00F85AC3" w:rsidP="00F85AC3">
      <w:pPr>
        <w:spacing w:line="276" w:lineRule="auto"/>
        <w:jc w:val="both"/>
      </w:pPr>
      <w:r>
        <w:rPr>
          <w:sz w:val="24"/>
          <w:szCs w:val="24"/>
        </w:rPr>
        <w:t xml:space="preserve">14.1. </w:t>
      </w:r>
      <w:r w:rsidRPr="00155466">
        <w:rPr>
          <w:b/>
          <w:bCs/>
          <w:sz w:val="24"/>
          <w:szCs w:val="24"/>
        </w:rPr>
        <w:t>A validade da Ata de Registro de Preço será de 12 (doze) meses</w:t>
      </w:r>
      <w:r>
        <w:rPr>
          <w:sz w:val="24"/>
          <w:szCs w:val="24"/>
        </w:rPr>
        <w:t>, contato a partir do primeiro dia útil subsequente á data da divulgação no PNCP, podendo ser prorrogado por igual período, mediante anuência do fornecedor, desde que comprovado o preço vantajoso, conforme art. 84 da Lei 14.133/2021 e art. 22 do Decreto nº 11.462/2023.</w:t>
      </w:r>
    </w:p>
    <w:p w14:paraId="1C385426" w14:textId="77777777" w:rsidR="00F85AC3" w:rsidRDefault="00F85AC3" w:rsidP="00F85AC3">
      <w:pPr>
        <w:spacing w:line="276" w:lineRule="auto"/>
        <w:jc w:val="both"/>
        <w:rPr>
          <w:sz w:val="24"/>
          <w:szCs w:val="24"/>
        </w:rPr>
      </w:pPr>
    </w:p>
    <w:p w14:paraId="3800F2A6" w14:textId="77777777" w:rsidR="00F85AC3" w:rsidRDefault="00F85AC3" w:rsidP="00F85AC3">
      <w:pPr>
        <w:spacing w:line="276" w:lineRule="auto"/>
        <w:jc w:val="both"/>
      </w:pPr>
      <w:r>
        <w:rPr>
          <w:sz w:val="24"/>
          <w:szCs w:val="24"/>
        </w:rPr>
        <w:t>14.2. Da Adesão à Ata de Registro de Preço:</w:t>
      </w:r>
    </w:p>
    <w:p w14:paraId="176990AA" w14:textId="77777777" w:rsidR="00F85AC3" w:rsidRDefault="00F85AC3" w:rsidP="00F85AC3">
      <w:pPr>
        <w:spacing w:line="276" w:lineRule="auto"/>
        <w:jc w:val="both"/>
      </w:pPr>
      <w:r>
        <w:rPr>
          <w:sz w:val="24"/>
          <w:szCs w:val="24"/>
        </w:rPr>
        <w:t>14.2.1.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nas leis aplicáveis as licitações.</w:t>
      </w:r>
    </w:p>
    <w:p w14:paraId="47DF92BD" w14:textId="77777777" w:rsidR="00F85AC3" w:rsidRDefault="00F85AC3" w:rsidP="00F85AC3">
      <w:pPr>
        <w:spacing w:line="276" w:lineRule="auto"/>
        <w:jc w:val="both"/>
      </w:pPr>
      <w:r>
        <w:rPr>
          <w:sz w:val="24"/>
          <w:szCs w:val="24"/>
        </w:rPr>
        <w:t xml:space="preserve">14.2.1.1. A manifestação do órgão gerenciador de que trata o subitem anterior, salvo para adesões feitas por órgãos ou entidades de outras esferas federativas, fica condicionada à realização de </w:t>
      </w:r>
      <w:r>
        <w:rPr>
          <w:sz w:val="24"/>
          <w:szCs w:val="24"/>
        </w:rPr>
        <w:lastRenderedPageBreak/>
        <w:t>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670D335A" w14:textId="77777777" w:rsidR="00F85AC3" w:rsidRDefault="00F85AC3" w:rsidP="00F85AC3">
      <w:pPr>
        <w:spacing w:line="276" w:lineRule="auto"/>
        <w:jc w:val="both"/>
      </w:pPr>
      <w:r>
        <w:rPr>
          <w:sz w:val="24"/>
          <w:szCs w:val="24"/>
        </w:rPr>
        <w:t>14.2.2.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0077E39C" w14:textId="77777777" w:rsidR="00F85AC3" w:rsidRDefault="00F85AC3" w:rsidP="00F85AC3">
      <w:pPr>
        <w:spacing w:line="276" w:lineRule="auto"/>
        <w:jc w:val="both"/>
      </w:pPr>
      <w:r>
        <w:rPr>
          <w:sz w:val="24"/>
          <w:szCs w:val="24"/>
        </w:rPr>
        <w:t>14.2.3. As contratações adicionais a que se refere este item não poderão exceder, por órgão ou entidade, a cinquenta por cento dos quantitativos dos itens do instrumento convocatório e registrados na ata de registro de preços para o órgão gerenciador e órgãos participantes.</w:t>
      </w:r>
    </w:p>
    <w:p w14:paraId="126377F8" w14:textId="77777777" w:rsidR="00F85AC3" w:rsidRDefault="00F85AC3" w:rsidP="00F85AC3">
      <w:pPr>
        <w:spacing w:line="276" w:lineRule="auto"/>
        <w:jc w:val="both"/>
      </w:pPr>
      <w:r>
        <w:rPr>
          <w:sz w:val="24"/>
          <w:szCs w:val="24"/>
        </w:rPr>
        <w:t>14.2.4. As adesões à ata de registro de preços são limitadas, na totalidade, ao dobro do quantitativo de cada item registrado na ata de registro de preços para o órgão gerenciador e órgãos participantes, independente do número de órgãos não participantes que eventualmente aderirem.</w:t>
      </w:r>
    </w:p>
    <w:p w14:paraId="0CFE2397" w14:textId="77777777" w:rsidR="00F85AC3" w:rsidRDefault="00F85AC3" w:rsidP="00F85AC3">
      <w:pPr>
        <w:spacing w:line="276" w:lineRule="auto"/>
        <w:jc w:val="both"/>
      </w:pPr>
      <w:r>
        <w:rPr>
          <w:sz w:val="24"/>
          <w:szCs w:val="24"/>
        </w:rPr>
        <w:t>14.2.5.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0CA80334" w14:textId="77777777" w:rsidR="00F85AC3" w:rsidRDefault="00F85AC3" w:rsidP="00F85AC3">
      <w:pPr>
        <w:spacing w:line="276" w:lineRule="auto"/>
        <w:jc w:val="both"/>
      </w:pPr>
      <w:r>
        <w:rPr>
          <w:sz w:val="24"/>
          <w:szCs w:val="24"/>
        </w:rPr>
        <w:t>14.2.6. Após a autorização do órgão gerenciador, o órgão não participante deverá efetivar a contratação solicitada em até noventa dias, observado o prazo de validade da Ata de Registro de Preços.</w:t>
      </w:r>
    </w:p>
    <w:p w14:paraId="248FAB96" w14:textId="77777777" w:rsidR="00F85AC3" w:rsidRDefault="00F85AC3" w:rsidP="00F85AC3">
      <w:pPr>
        <w:spacing w:line="276" w:lineRule="auto"/>
        <w:jc w:val="both"/>
      </w:pPr>
      <w:r>
        <w:rPr>
          <w:sz w:val="24"/>
          <w:szCs w:val="24"/>
        </w:rPr>
        <w:t>14.2.6.1. Caberá ao órgão gerenciador autorizar, excepcional e justificadamente, a prorrogação do prazo para efetivação da contratação, respeitado o prazo de vigência da ata, desde que solicitada pelo órgão não participante.</w:t>
      </w:r>
    </w:p>
    <w:p w14:paraId="36B6527A" w14:textId="77777777" w:rsidR="00F85AC3" w:rsidRDefault="00F85AC3" w:rsidP="00F85AC3">
      <w:pPr>
        <w:pStyle w:val="Default"/>
        <w:spacing w:line="276" w:lineRule="auto"/>
        <w:rPr>
          <w:rFonts w:eastAsia="Times New Roman"/>
          <w:color w:val="auto"/>
          <w:lang w:eastAsia="pt-BR"/>
        </w:rPr>
      </w:pPr>
    </w:p>
    <w:p w14:paraId="0B86DE43" w14:textId="77777777" w:rsidR="00F85AC3" w:rsidRDefault="00F85AC3" w:rsidP="00F85AC3">
      <w:pPr>
        <w:spacing w:line="276" w:lineRule="auto"/>
        <w:jc w:val="both"/>
      </w:pPr>
      <w:r>
        <w:rPr>
          <w:sz w:val="24"/>
          <w:szCs w:val="24"/>
        </w:rPr>
        <w:t>14.3. Da revisão e Cancelamento:</w:t>
      </w:r>
    </w:p>
    <w:p w14:paraId="50097A85" w14:textId="77777777" w:rsidR="00F85AC3" w:rsidRDefault="00F85AC3" w:rsidP="00F85AC3">
      <w:pPr>
        <w:spacing w:line="276" w:lineRule="auto"/>
        <w:jc w:val="both"/>
      </w:pPr>
      <w:r>
        <w:rPr>
          <w:sz w:val="24"/>
          <w:szCs w:val="24"/>
        </w:rPr>
        <w:t xml:space="preserve">14.3.1. A Administração realizará pesquisa de mercado periodicamente, em intervalos não superiores a 180 (cento e oitenta) dias, a fim de verificar a vantajosidade dos preços registrados nesta Ata. </w:t>
      </w:r>
    </w:p>
    <w:p w14:paraId="16AE136A" w14:textId="77777777" w:rsidR="00F85AC3" w:rsidRDefault="00F85AC3" w:rsidP="00F85AC3">
      <w:pPr>
        <w:pStyle w:val="Default"/>
        <w:spacing w:line="276" w:lineRule="auto"/>
      </w:pPr>
      <w:r>
        <w:rPr>
          <w:rFonts w:eastAsia="Times New Roman"/>
          <w:color w:val="auto"/>
          <w:lang w:eastAsia="pt-BR"/>
        </w:rPr>
        <w:t xml:space="preserve">14.3.2. Os preços registrados poderão ser revistos em decorrência de eventual redução dos preços praticados no mercado ou de fato que eleve o custo do objeto registrado, cabendo à Administração promover as negociações junto ao(s) fornecedor(es). </w:t>
      </w:r>
    </w:p>
    <w:p w14:paraId="2F2B8DD8" w14:textId="77777777" w:rsidR="00F85AC3" w:rsidRDefault="00F85AC3" w:rsidP="00F85AC3">
      <w:pPr>
        <w:pStyle w:val="Default"/>
        <w:spacing w:line="276" w:lineRule="auto"/>
      </w:pPr>
      <w:r>
        <w:rPr>
          <w:rFonts w:eastAsia="Times New Roman"/>
          <w:color w:val="auto"/>
          <w:lang w:eastAsia="pt-BR"/>
        </w:rPr>
        <w:t xml:space="preserve">14.3.3. Quando o preço registrado tornar-se superior ao preço praticado no mercado por motivo superveniente, a Administração convocará o(s) fornecedor(es) para negociar(em) a redução dos preços aos valores praticados pelo mercado. </w:t>
      </w:r>
    </w:p>
    <w:p w14:paraId="34ED641F" w14:textId="77777777" w:rsidR="00F85AC3" w:rsidRDefault="00F85AC3" w:rsidP="00F85AC3">
      <w:pPr>
        <w:pStyle w:val="Default"/>
        <w:spacing w:line="276" w:lineRule="auto"/>
      </w:pPr>
      <w:r>
        <w:rPr>
          <w:rFonts w:eastAsia="Times New Roman"/>
          <w:color w:val="auto"/>
          <w:lang w:eastAsia="pt-BR"/>
        </w:rPr>
        <w:t xml:space="preserve">14.3.4. O fornecedor que não aceitar reduzir seu preço ao valor praticado pelo mercado será liberado do compromisso assumido, sem aplicação de penalidade. </w:t>
      </w:r>
    </w:p>
    <w:p w14:paraId="1226CC23" w14:textId="77777777" w:rsidR="00F85AC3" w:rsidRDefault="00F85AC3" w:rsidP="00F85AC3">
      <w:pPr>
        <w:pStyle w:val="Default"/>
        <w:spacing w:line="276" w:lineRule="auto"/>
      </w:pPr>
      <w:r>
        <w:rPr>
          <w:rFonts w:eastAsia="Times New Roman"/>
          <w:color w:val="auto"/>
          <w:lang w:eastAsia="pt-BR"/>
        </w:rPr>
        <w:t xml:space="preserve">14.3.4.1. A ordem de classificação dos fornecedores que aceitarem reduzir seus preços aos valores de mercado observará a classificação original. </w:t>
      </w:r>
    </w:p>
    <w:p w14:paraId="75720A24" w14:textId="77777777" w:rsidR="00F85AC3" w:rsidRDefault="00F85AC3" w:rsidP="00F85AC3">
      <w:pPr>
        <w:pStyle w:val="Default"/>
        <w:spacing w:line="276" w:lineRule="auto"/>
      </w:pPr>
      <w:r>
        <w:rPr>
          <w:rFonts w:eastAsia="Times New Roman"/>
          <w:color w:val="auto"/>
          <w:lang w:eastAsia="pt-BR"/>
        </w:rPr>
        <w:t xml:space="preserve">14.3.5. Quando o preço de mercado tornar-se superior aos preços registrados e o fornecedor não puder cumprir o compromisso, o órgão gerenciador poderá: </w:t>
      </w:r>
    </w:p>
    <w:p w14:paraId="32FC0675" w14:textId="77777777" w:rsidR="00F85AC3" w:rsidRDefault="00F85AC3" w:rsidP="00F85AC3">
      <w:pPr>
        <w:pStyle w:val="Default"/>
        <w:spacing w:line="276" w:lineRule="auto"/>
      </w:pPr>
      <w:r>
        <w:rPr>
          <w:rFonts w:eastAsia="Times New Roman"/>
          <w:color w:val="auto"/>
          <w:lang w:eastAsia="pt-BR"/>
        </w:rPr>
        <w:t xml:space="preserve">14.3.5.1.  liberar o fornecedor do compromisso assumido, caso a comunicação ocorra antes do pedido de fornecimento, e sem aplicação da penalidade se confirmada a veracidade dos motivos e comprovantes apresentados; e </w:t>
      </w:r>
    </w:p>
    <w:p w14:paraId="09908841" w14:textId="77777777" w:rsidR="00F85AC3" w:rsidRDefault="00F85AC3" w:rsidP="00F85AC3">
      <w:pPr>
        <w:pStyle w:val="Default"/>
        <w:spacing w:line="276" w:lineRule="auto"/>
      </w:pPr>
      <w:r>
        <w:rPr>
          <w:rFonts w:eastAsia="Times New Roman"/>
          <w:color w:val="auto"/>
          <w:lang w:eastAsia="pt-BR"/>
        </w:rPr>
        <w:lastRenderedPageBreak/>
        <w:t xml:space="preserve">14.3.5.2. convocar os demais fornecedores para assegurar igual oportunidade de negociação. </w:t>
      </w:r>
    </w:p>
    <w:p w14:paraId="08C7DF9D" w14:textId="77777777" w:rsidR="00F85AC3" w:rsidRDefault="00F85AC3" w:rsidP="00F85AC3">
      <w:pPr>
        <w:pStyle w:val="Default"/>
        <w:spacing w:line="276" w:lineRule="auto"/>
      </w:pPr>
      <w:r>
        <w:rPr>
          <w:rFonts w:eastAsia="Times New Roman"/>
          <w:color w:val="auto"/>
          <w:lang w:eastAsia="pt-BR"/>
        </w:rPr>
        <w:t xml:space="preserve">14.3.6. </w:t>
      </w:r>
      <w:r>
        <w:t xml:space="preserve">O registro do fornecedor será cancelado quando: </w:t>
      </w:r>
    </w:p>
    <w:p w14:paraId="76DA2DC6" w14:textId="77777777" w:rsidR="00F85AC3" w:rsidRDefault="00F85AC3" w:rsidP="00F85AC3">
      <w:pPr>
        <w:pStyle w:val="Default"/>
        <w:numPr>
          <w:ilvl w:val="0"/>
          <w:numId w:val="10"/>
        </w:numPr>
        <w:spacing w:line="276" w:lineRule="auto"/>
        <w:ind w:left="737" w:firstLine="0"/>
      </w:pPr>
      <w:r>
        <w:t xml:space="preserve">descumprir as condições da ata de registro de preços; </w:t>
      </w:r>
    </w:p>
    <w:p w14:paraId="2B1AF76C" w14:textId="77777777" w:rsidR="00F85AC3" w:rsidRDefault="00F85AC3" w:rsidP="00F85AC3">
      <w:pPr>
        <w:pStyle w:val="Default"/>
        <w:numPr>
          <w:ilvl w:val="0"/>
          <w:numId w:val="10"/>
        </w:numPr>
        <w:spacing w:line="276" w:lineRule="auto"/>
        <w:ind w:left="737" w:firstLine="0"/>
      </w:pPr>
      <w:r>
        <w:rPr>
          <w:rFonts w:eastAsia="Times New Roman"/>
          <w:color w:val="auto"/>
          <w:lang w:eastAsia="pt-BR"/>
        </w:rPr>
        <w:t xml:space="preserve">não retirar a nota de empenho ou instrumento equivalente no prazo estabelecido pela Administração, sem justificativa aceitável; </w:t>
      </w:r>
    </w:p>
    <w:p w14:paraId="4492B2B1" w14:textId="77777777" w:rsidR="00F85AC3" w:rsidRDefault="00F85AC3" w:rsidP="00F85AC3">
      <w:pPr>
        <w:pStyle w:val="Default"/>
        <w:numPr>
          <w:ilvl w:val="0"/>
          <w:numId w:val="10"/>
        </w:numPr>
        <w:spacing w:line="276" w:lineRule="auto"/>
        <w:ind w:left="737" w:firstLine="0"/>
      </w:pPr>
      <w:r>
        <w:rPr>
          <w:rFonts w:eastAsia="Times New Roman"/>
          <w:color w:val="auto"/>
          <w:lang w:eastAsia="pt-BR"/>
        </w:rPr>
        <w:t xml:space="preserve">não aceitar reduzir o seu preço registrado, na hipótese deste se tornar superior àqueles praticados no mercado; ou </w:t>
      </w:r>
    </w:p>
    <w:p w14:paraId="4ADDFC94" w14:textId="77777777" w:rsidR="00F85AC3" w:rsidRDefault="00F85AC3" w:rsidP="00F85AC3">
      <w:pPr>
        <w:pStyle w:val="Default"/>
        <w:numPr>
          <w:ilvl w:val="0"/>
          <w:numId w:val="10"/>
        </w:numPr>
        <w:spacing w:line="276" w:lineRule="auto"/>
        <w:ind w:left="737" w:firstLine="0"/>
      </w:pPr>
      <w:r>
        <w:rPr>
          <w:rFonts w:eastAsia="Times New Roman"/>
          <w:color w:val="auto"/>
          <w:lang w:eastAsia="pt-BR"/>
        </w:rPr>
        <w:t xml:space="preserve">sofrer sanção administrativa cujo efeito torne-o proibido de celebrar contrato administrativo, alcançando o órgão gerenciador e órgão(s) participante(s). </w:t>
      </w:r>
    </w:p>
    <w:p w14:paraId="412F9028" w14:textId="77777777" w:rsidR="00F85AC3" w:rsidRDefault="00F85AC3" w:rsidP="00F85AC3">
      <w:pPr>
        <w:pStyle w:val="Default"/>
        <w:spacing w:line="276" w:lineRule="auto"/>
      </w:pPr>
      <w:r>
        <w:rPr>
          <w:rFonts w:eastAsia="Times New Roman"/>
          <w:color w:val="auto"/>
          <w:lang w:eastAsia="pt-BR"/>
        </w:rPr>
        <w:t>14.3.7. O cancelamento de registros nas hipóteses previstas nos itens a), b) e d) será formalizado por despacho do órgão gerenciador, assegurado o contraditório e a ampla defesa.</w:t>
      </w:r>
    </w:p>
    <w:p w14:paraId="58BA38EE" w14:textId="77777777" w:rsidR="00F85AC3" w:rsidRDefault="00F85AC3" w:rsidP="00F85AC3">
      <w:pPr>
        <w:pStyle w:val="Default"/>
        <w:spacing w:line="276" w:lineRule="auto"/>
      </w:pPr>
      <w:r>
        <w:rPr>
          <w:rFonts w:eastAsia="Times New Roman"/>
          <w:color w:val="auto"/>
          <w:lang w:eastAsia="pt-BR"/>
        </w:rPr>
        <w:t>14.3.8.O cancelamento do registro de preços poderá ocorrer por fato superveniente, decorrente de caso fortuito ou força maior, que prejudique o cumprimento da ata, devidamente comprovados e justificados:</w:t>
      </w:r>
    </w:p>
    <w:p w14:paraId="7B26D999" w14:textId="77777777" w:rsidR="00F85AC3" w:rsidRDefault="00F85AC3" w:rsidP="00F85AC3">
      <w:pPr>
        <w:pStyle w:val="Default"/>
        <w:numPr>
          <w:ilvl w:val="0"/>
          <w:numId w:val="11"/>
        </w:numPr>
        <w:spacing w:line="276" w:lineRule="auto"/>
        <w:ind w:left="737" w:firstLine="0"/>
      </w:pPr>
      <w:r>
        <w:rPr>
          <w:rFonts w:eastAsia="Times New Roman"/>
          <w:color w:val="auto"/>
          <w:lang w:eastAsia="pt-BR"/>
        </w:rPr>
        <w:t>Por razão de interesse público; ou</w:t>
      </w:r>
    </w:p>
    <w:p w14:paraId="1C76CC4E" w14:textId="77777777" w:rsidR="00F85AC3" w:rsidRDefault="00F85AC3" w:rsidP="00F85AC3">
      <w:pPr>
        <w:pStyle w:val="Default"/>
        <w:numPr>
          <w:ilvl w:val="0"/>
          <w:numId w:val="11"/>
        </w:numPr>
        <w:ind w:left="737" w:firstLine="0"/>
      </w:pPr>
      <w:r>
        <w:rPr>
          <w:rFonts w:eastAsia="Times New Roman"/>
          <w:color w:val="auto"/>
          <w:lang w:eastAsia="pt-BR"/>
        </w:rPr>
        <w:t>a pedido do fornecedor.</w:t>
      </w:r>
    </w:p>
    <w:p w14:paraId="14887A6B"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15. DO VALOR ESTIMADO E DO CRITÉRIO DE REAJUSTE:</w:t>
      </w:r>
    </w:p>
    <w:p w14:paraId="52CD298C" w14:textId="10201B26" w:rsidR="00F85AC3" w:rsidRDefault="00F85AC3" w:rsidP="00F85AC3">
      <w:pPr>
        <w:spacing w:line="276" w:lineRule="auto"/>
        <w:jc w:val="both"/>
      </w:pPr>
      <w:r>
        <w:rPr>
          <w:sz w:val="24"/>
          <w:szCs w:val="24"/>
        </w:rPr>
        <w:t>15.1 O</w:t>
      </w:r>
      <w:r w:rsidR="00155466">
        <w:rPr>
          <w:sz w:val="24"/>
          <w:szCs w:val="24"/>
        </w:rPr>
        <w:t>s</w:t>
      </w:r>
      <w:r>
        <w:rPr>
          <w:sz w:val="24"/>
          <w:szCs w:val="24"/>
        </w:rPr>
        <w:t xml:space="preserve"> preço</w:t>
      </w:r>
      <w:r w:rsidR="00155466">
        <w:rPr>
          <w:sz w:val="24"/>
          <w:szCs w:val="24"/>
        </w:rPr>
        <w:t>s</w:t>
      </w:r>
      <w:r>
        <w:rPr>
          <w:sz w:val="24"/>
          <w:szCs w:val="24"/>
        </w:rPr>
        <w:t xml:space="preserve"> inicialmente contratados são fixos e irreajustáveis no prazo de um ano contato da data de assinatura do contrato no valor estimado global de </w:t>
      </w:r>
      <w:r>
        <w:rPr>
          <w:bCs/>
          <w:sz w:val="24"/>
          <w:szCs w:val="24"/>
          <w:lang w:val="pt-PT"/>
        </w:rPr>
        <w:t xml:space="preserve">R$ </w:t>
      </w:r>
      <w:r w:rsidR="00996499" w:rsidRPr="003C6741">
        <w:rPr>
          <w:b/>
          <w:sz w:val="24"/>
          <w:szCs w:val="24"/>
          <w:lang w:val="pt-PT"/>
        </w:rPr>
        <w:t xml:space="preserve">247.476,00 </w:t>
      </w:r>
      <w:r w:rsidR="00996499" w:rsidRPr="00155466">
        <w:rPr>
          <w:b/>
          <w:sz w:val="24"/>
          <w:szCs w:val="24"/>
          <w:lang w:val="pt-PT"/>
        </w:rPr>
        <w:t xml:space="preserve">(duzentos e quarenta e sete mil e quatrocentos e </w:t>
      </w:r>
      <w:r w:rsidR="00996499">
        <w:rPr>
          <w:b/>
          <w:sz w:val="24"/>
          <w:szCs w:val="24"/>
          <w:lang w:val="pt-PT"/>
        </w:rPr>
        <w:t>setenta e seis reais</w:t>
      </w:r>
      <w:r w:rsidR="00155466" w:rsidRPr="00155466">
        <w:rPr>
          <w:b/>
          <w:sz w:val="24"/>
          <w:szCs w:val="24"/>
          <w:lang w:val="pt-PT"/>
        </w:rPr>
        <w:t>).</w:t>
      </w:r>
    </w:p>
    <w:p w14:paraId="23BFAF10" w14:textId="77777777" w:rsidR="00F85AC3" w:rsidRDefault="00F85AC3" w:rsidP="00F85AC3">
      <w:pPr>
        <w:spacing w:line="276" w:lineRule="auto"/>
        <w:jc w:val="both"/>
        <w:rPr>
          <w:bCs/>
          <w:sz w:val="24"/>
          <w:szCs w:val="24"/>
          <w:lang w:val="pt-PT"/>
        </w:rPr>
      </w:pPr>
    </w:p>
    <w:p w14:paraId="0BABAC11" w14:textId="77777777" w:rsidR="00F85AC3" w:rsidRDefault="00F85AC3" w:rsidP="00F85AC3">
      <w:pPr>
        <w:spacing w:line="276" w:lineRule="auto"/>
        <w:jc w:val="both"/>
      </w:pPr>
      <w:r>
        <w:rPr>
          <w:sz w:val="24"/>
          <w:szCs w:val="24"/>
        </w:rPr>
        <w:t>15.2. Do Critério de Reajuste:</w:t>
      </w:r>
    </w:p>
    <w:p w14:paraId="53F4C4F1" w14:textId="77777777" w:rsidR="00F85AC3" w:rsidRDefault="00F85AC3" w:rsidP="00F85AC3">
      <w:pPr>
        <w:pStyle w:val="Default"/>
        <w:spacing w:after="27" w:line="276" w:lineRule="auto"/>
        <w:jc w:val="both"/>
      </w:pPr>
      <w:r>
        <w:rPr>
          <w:rFonts w:eastAsia="Times New Roman"/>
          <w:color w:val="auto"/>
          <w:lang w:eastAsia="pt-BR"/>
        </w:rPr>
        <w:t xml:space="preserve">15.2.1. Após o interregno de um ano, e independentemente de pedido do contratado, os preços iniciais serão reajustados, mediante a aplicação, pelo contratante, do índice IGP-M, exclusivamente para as obrigações iniciadas e concluídas após a ocorrência da anualidade. </w:t>
      </w:r>
    </w:p>
    <w:p w14:paraId="7034374D" w14:textId="77777777" w:rsidR="00F85AC3" w:rsidRDefault="00F85AC3" w:rsidP="00F85AC3">
      <w:pPr>
        <w:pStyle w:val="Default"/>
        <w:spacing w:after="27" w:line="276" w:lineRule="auto"/>
        <w:jc w:val="both"/>
      </w:pPr>
      <w:r>
        <w:rPr>
          <w:rFonts w:eastAsia="Times New Roman"/>
          <w:color w:val="auto"/>
          <w:lang w:eastAsia="pt-BR"/>
        </w:rPr>
        <w:t xml:space="preserve">15.2.2. Nos reajustes subsequentes ao primeiro, o interregno mínimo de um ano será contado a partir dos efeitos financeiros do último reajuste. </w:t>
      </w:r>
    </w:p>
    <w:p w14:paraId="1E3A7871" w14:textId="77777777" w:rsidR="00F85AC3" w:rsidRDefault="00F85AC3" w:rsidP="00F85AC3">
      <w:pPr>
        <w:pStyle w:val="Default"/>
        <w:spacing w:after="27" w:line="276" w:lineRule="auto"/>
        <w:jc w:val="both"/>
      </w:pPr>
      <w:r>
        <w:rPr>
          <w:rFonts w:eastAsia="Times New Roman"/>
          <w:color w:val="auto"/>
          <w:lang w:eastAsia="pt-BR"/>
        </w:rPr>
        <w:t xml:space="preserve">15.2.3. No caso de atraso ou não divulgação do(s) índice (s) de reajustamento, o contratante pagará ao contratado a importância calculada pela última variação conhecida, liquidando a diferença correspondente tão logo seja(m) divulgado(s) o(s) índice(s) definitivo(s). </w:t>
      </w:r>
    </w:p>
    <w:p w14:paraId="442B3714" w14:textId="77777777" w:rsidR="00F85AC3" w:rsidRDefault="00F85AC3" w:rsidP="00F85AC3">
      <w:pPr>
        <w:pStyle w:val="Default"/>
        <w:spacing w:after="27" w:line="276" w:lineRule="auto"/>
        <w:jc w:val="both"/>
      </w:pPr>
      <w:r>
        <w:rPr>
          <w:rFonts w:eastAsia="Times New Roman"/>
          <w:color w:val="auto"/>
          <w:lang w:eastAsia="pt-BR"/>
        </w:rPr>
        <w:t xml:space="preserve">15.2.4. Nas aferições finais, o(s) índice(s) utilizado(s) para reajuste será(ão), obrigatoriamente, o(s) definitivo(s). </w:t>
      </w:r>
    </w:p>
    <w:p w14:paraId="48ECE4AA" w14:textId="77777777" w:rsidR="00F85AC3" w:rsidRDefault="00F85AC3" w:rsidP="00F85AC3">
      <w:pPr>
        <w:pStyle w:val="Default"/>
        <w:spacing w:after="26" w:line="276" w:lineRule="auto"/>
        <w:jc w:val="both"/>
      </w:pPr>
      <w:r>
        <w:rPr>
          <w:rFonts w:eastAsia="Times New Roman"/>
          <w:color w:val="auto"/>
          <w:lang w:eastAsia="pt-BR"/>
        </w:rPr>
        <w:t xml:space="preserve">15.2.5. Caso o(s) índice(s) estabelecido(s) para reajustamento venha(m) a ser extinto(s) ou de qualquer forma não possa(m) mais ser utilizado(s), será(ão) adotado(s), em substituição, o(s) que vier(em) a ser determinado(s) pela legislação então em vigor. </w:t>
      </w:r>
    </w:p>
    <w:p w14:paraId="430D24E6" w14:textId="77777777" w:rsidR="00F85AC3" w:rsidRDefault="00F85AC3" w:rsidP="00F85AC3">
      <w:pPr>
        <w:pStyle w:val="Default"/>
        <w:spacing w:after="26" w:line="276" w:lineRule="auto"/>
        <w:jc w:val="both"/>
      </w:pPr>
      <w:r>
        <w:rPr>
          <w:rFonts w:eastAsia="Times New Roman"/>
          <w:color w:val="auto"/>
          <w:lang w:eastAsia="pt-BR"/>
        </w:rPr>
        <w:t xml:space="preserve">15.2.6. Na ausência de previsão legal quanto ao índice substituto, as partes elegerão novo índice oficial, para reajustamento do preço do valor remanescente, por meio de termo aditivo. </w:t>
      </w:r>
    </w:p>
    <w:p w14:paraId="6A4D6EE8" w14:textId="77777777" w:rsidR="00F85AC3" w:rsidRDefault="00F85AC3" w:rsidP="00F85AC3">
      <w:pPr>
        <w:pStyle w:val="Default"/>
        <w:spacing w:after="368" w:line="276" w:lineRule="auto"/>
        <w:jc w:val="both"/>
      </w:pPr>
      <w:r>
        <w:rPr>
          <w:rFonts w:eastAsia="Times New Roman"/>
          <w:color w:val="auto"/>
          <w:lang w:eastAsia="pt-BR"/>
        </w:rPr>
        <w:t>15.2.7.O reajuste será realizado por aditivo.</w:t>
      </w:r>
      <w:r>
        <w:rPr>
          <w:sz w:val="20"/>
        </w:rPr>
        <w:t xml:space="preserve"> </w:t>
      </w:r>
    </w:p>
    <w:p w14:paraId="37A4B4F1"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16. DAS CONSIDERAÇÕES FINAIS:</w:t>
      </w:r>
    </w:p>
    <w:p w14:paraId="44BE424A" w14:textId="76DDE638" w:rsidR="00F85AC3" w:rsidRDefault="00F85AC3" w:rsidP="00F85AC3">
      <w:pPr>
        <w:spacing w:line="276" w:lineRule="auto"/>
        <w:jc w:val="right"/>
        <w:rPr>
          <w:sz w:val="24"/>
          <w:szCs w:val="24"/>
        </w:rPr>
      </w:pPr>
      <w:r>
        <w:rPr>
          <w:sz w:val="24"/>
          <w:szCs w:val="24"/>
        </w:rPr>
        <w:t xml:space="preserve">Cuiabá/MT, </w:t>
      </w:r>
      <w:r w:rsidR="00155466">
        <w:rPr>
          <w:sz w:val="24"/>
          <w:szCs w:val="24"/>
        </w:rPr>
        <w:t>26</w:t>
      </w:r>
      <w:r>
        <w:rPr>
          <w:sz w:val="24"/>
          <w:szCs w:val="24"/>
        </w:rPr>
        <w:t xml:space="preserve"> de </w:t>
      </w:r>
      <w:r w:rsidR="00155466">
        <w:rPr>
          <w:sz w:val="24"/>
          <w:szCs w:val="24"/>
        </w:rPr>
        <w:t>maio</w:t>
      </w:r>
      <w:r>
        <w:rPr>
          <w:sz w:val="24"/>
          <w:szCs w:val="24"/>
        </w:rPr>
        <w:t xml:space="preserve"> de 202</w:t>
      </w:r>
      <w:r w:rsidR="00155466">
        <w:rPr>
          <w:sz w:val="24"/>
          <w:szCs w:val="24"/>
        </w:rPr>
        <w:t>5</w:t>
      </w:r>
      <w:r>
        <w:rPr>
          <w:sz w:val="24"/>
          <w:szCs w:val="24"/>
        </w:rPr>
        <w:t>.</w:t>
      </w:r>
    </w:p>
    <w:p w14:paraId="5201E853" w14:textId="77777777" w:rsidR="00F85AC3" w:rsidRDefault="00F85AC3" w:rsidP="00F85AC3">
      <w:pPr>
        <w:spacing w:line="276" w:lineRule="auto"/>
        <w:jc w:val="right"/>
        <w:rPr>
          <w:sz w:val="24"/>
          <w:szCs w:val="24"/>
        </w:rPr>
      </w:pPr>
    </w:p>
    <w:p w14:paraId="2E3A9105" w14:textId="77777777" w:rsidR="00F85AC3" w:rsidRDefault="00F85AC3" w:rsidP="00F85AC3">
      <w:pPr>
        <w:shd w:val="clear" w:color="auto" w:fill="FFFFFF"/>
        <w:jc w:val="center"/>
        <w:textAlignment w:val="baseline"/>
        <w:rPr>
          <w:sz w:val="24"/>
          <w:szCs w:val="24"/>
        </w:rPr>
      </w:pPr>
    </w:p>
    <w:p w14:paraId="17DA30A1" w14:textId="24AD2E7C" w:rsidR="00F85AC3" w:rsidRDefault="00155466" w:rsidP="00F85AC3">
      <w:pPr>
        <w:pStyle w:val="SemEspaamen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Mayara Barbosa Lima</w:t>
      </w:r>
    </w:p>
    <w:p w14:paraId="288852BA" w14:textId="77777777" w:rsidR="00F85AC3" w:rsidRDefault="00F85AC3" w:rsidP="00F85AC3">
      <w:pPr>
        <w:tabs>
          <w:tab w:val="center" w:pos="4252"/>
          <w:tab w:val="right" w:pos="8504"/>
        </w:tabs>
        <w:spacing w:line="276" w:lineRule="auto"/>
        <w:ind w:left="34"/>
        <w:jc w:val="center"/>
        <w:rPr>
          <w:b/>
          <w:bCs/>
          <w:color w:val="000000"/>
          <w:sz w:val="24"/>
          <w:szCs w:val="24"/>
        </w:rPr>
      </w:pPr>
      <w:r>
        <w:rPr>
          <w:b/>
          <w:sz w:val="24"/>
          <w:szCs w:val="24"/>
        </w:rPr>
        <w:t xml:space="preserve">Analista </w:t>
      </w:r>
      <w:r>
        <w:rPr>
          <w:b/>
          <w:bCs/>
          <w:color w:val="000000"/>
          <w:sz w:val="24"/>
          <w:szCs w:val="24"/>
        </w:rPr>
        <w:t>Administrativo - Compras e Licitação</w:t>
      </w:r>
    </w:p>
    <w:p w14:paraId="10DA72EE" w14:textId="77777777" w:rsidR="00F85AC3" w:rsidRDefault="00F85AC3" w:rsidP="00F85AC3">
      <w:pPr>
        <w:spacing w:after="46"/>
        <w:jc w:val="center"/>
      </w:pPr>
    </w:p>
    <w:p w14:paraId="2777C145" w14:textId="77777777" w:rsidR="00F85AC3" w:rsidRDefault="00F85AC3" w:rsidP="00F85AC3">
      <w:pPr>
        <w:spacing w:after="160" w:line="259" w:lineRule="auto"/>
        <w:jc w:val="center"/>
        <w:rPr>
          <w:b/>
          <w:sz w:val="32"/>
          <w:szCs w:val="32"/>
        </w:rPr>
      </w:pPr>
      <w:r>
        <w:rPr>
          <w:b/>
          <w:sz w:val="24"/>
          <w:szCs w:val="24"/>
        </w:rPr>
        <w:t>APRECIAÇÃO DA AUTORIDADE COMPETENTE</w:t>
      </w:r>
    </w:p>
    <w:p w14:paraId="383E3F5F" w14:textId="77777777" w:rsidR="00F85AC3" w:rsidRDefault="00F85AC3" w:rsidP="00F85AC3">
      <w:pPr>
        <w:spacing w:line="276" w:lineRule="auto"/>
        <w:jc w:val="both"/>
        <w:rPr>
          <w:sz w:val="24"/>
          <w:szCs w:val="24"/>
        </w:rPr>
      </w:pPr>
      <w:r>
        <w:rPr>
          <w:sz w:val="24"/>
          <w:szCs w:val="24"/>
          <w:shd w:val="clear" w:color="auto" w:fill="FFFFFF"/>
        </w:rPr>
        <w:t>Considerando as necessidades deste Conselho Regional de Odontologia do Mato Grosso, as informações elencadas, os elementos técnicos e o valor do orçamento estimativo, contidos nestes autos; e ainda com observância às normas legais vigentes, bem como a conveniência e a oportunidade diante do caso concreto apresentado pelo solicitante, aprovo este Termo de Referência.</w:t>
      </w:r>
    </w:p>
    <w:p w14:paraId="4711E80B" w14:textId="77777777" w:rsidR="00F85AC3" w:rsidRDefault="00F85AC3" w:rsidP="00F85AC3">
      <w:pPr>
        <w:spacing w:line="276" w:lineRule="auto"/>
        <w:jc w:val="both"/>
        <w:rPr>
          <w:sz w:val="24"/>
          <w:szCs w:val="24"/>
        </w:rPr>
      </w:pPr>
    </w:p>
    <w:p w14:paraId="14FFC13F" w14:textId="3AF8479D" w:rsidR="00F85AC3" w:rsidRDefault="00F85AC3" w:rsidP="00F85AC3">
      <w:pPr>
        <w:spacing w:line="276" w:lineRule="auto"/>
        <w:jc w:val="right"/>
        <w:rPr>
          <w:sz w:val="24"/>
          <w:szCs w:val="24"/>
        </w:rPr>
      </w:pPr>
      <w:r>
        <w:rPr>
          <w:sz w:val="24"/>
          <w:szCs w:val="24"/>
        </w:rPr>
        <w:t xml:space="preserve">Cuiabá/MT, </w:t>
      </w:r>
      <w:r w:rsidR="00155466">
        <w:rPr>
          <w:sz w:val="24"/>
          <w:szCs w:val="24"/>
        </w:rPr>
        <w:t>26</w:t>
      </w:r>
      <w:r>
        <w:rPr>
          <w:sz w:val="24"/>
          <w:szCs w:val="24"/>
        </w:rPr>
        <w:t xml:space="preserve"> de </w:t>
      </w:r>
      <w:r w:rsidR="00155466">
        <w:rPr>
          <w:sz w:val="24"/>
          <w:szCs w:val="24"/>
        </w:rPr>
        <w:t>maio</w:t>
      </w:r>
      <w:r>
        <w:rPr>
          <w:sz w:val="24"/>
          <w:szCs w:val="24"/>
        </w:rPr>
        <w:t xml:space="preserve"> de 202</w:t>
      </w:r>
      <w:r w:rsidR="00155466">
        <w:rPr>
          <w:sz w:val="24"/>
          <w:szCs w:val="24"/>
        </w:rPr>
        <w:t>5</w:t>
      </w:r>
    </w:p>
    <w:p w14:paraId="32A539CC" w14:textId="77777777" w:rsidR="00F85AC3" w:rsidRDefault="00F85AC3" w:rsidP="00F85AC3">
      <w:pPr>
        <w:spacing w:line="276" w:lineRule="auto"/>
        <w:jc w:val="both"/>
        <w:rPr>
          <w:b/>
          <w:sz w:val="24"/>
          <w:szCs w:val="24"/>
        </w:rPr>
      </w:pPr>
    </w:p>
    <w:p w14:paraId="07A70B86" w14:textId="77777777" w:rsidR="00F85AC3" w:rsidRDefault="00F85AC3" w:rsidP="00F85AC3">
      <w:pPr>
        <w:spacing w:line="276" w:lineRule="auto"/>
        <w:jc w:val="center"/>
        <w:rPr>
          <w:b/>
          <w:sz w:val="24"/>
          <w:szCs w:val="24"/>
        </w:rPr>
      </w:pPr>
    </w:p>
    <w:p w14:paraId="2E71C0F0" w14:textId="77777777" w:rsidR="00F85AC3" w:rsidRDefault="00F85AC3" w:rsidP="00F85AC3">
      <w:pPr>
        <w:jc w:val="center"/>
        <w:rPr>
          <w:b/>
          <w:sz w:val="24"/>
          <w:szCs w:val="24"/>
        </w:rPr>
      </w:pPr>
      <w:r>
        <w:rPr>
          <w:b/>
          <w:sz w:val="24"/>
          <w:szCs w:val="24"/>
        </w:rPr>
        <w:t>Wania Christina Figueiredo Dantas, CD</w:t>
      </w:r>
      <w:r>
        <w:rPr>
          <w:b/>
          <w:sz w:val="24"/>
          <w:szCs w:val="24"/>
        </w:rPr>
        <w:br/>
        <w:t>Presidente do CRO-MT</w:t>
      </w:r>
    </w:p>
    <w:p w14:paraId="5635CE7B" w14:textId="77777777" w:rsidR="00F85AC3" w:rsidRDefault="00F85AC3">
      <w:pPr>
        <w:widowControl w:val="0"/>
        <w:spacing w:line="276" w:lineRule="auto"/>
        <w:ind w:right="-568"/>
        <w:jc w:val="center"/>
        <w:rPr>
          <w:b/>
          <w:sz w:val="24"/>
          <w:szCs w:val="24"/>
        </w:rPr>
      </w:pPr>
    </w:p>
    <w:p w14:paraId="32F2E81D" w14:textId="1D514516" w:rsidR="00155466" w:rsidRDefault="00155466">
      <w:pPr>
        <w:rPr>
          <w:b/>
          <w:sz w:val="24"/>
          <w:szCs w:val="24"/>
        </w:rPr>
      </w:pPr>
      <w:r>
        <w:rPr>
          <w:b/>
          <w:sz w:val="24"/>
          <w:szCs w:val="24"/>
        </w:rPr>
        <w:br w:type="page"/>
      </w:r>
    </w:p>
    <w:p w14:paraId="7D9C6C49" w14:textId="47DA46C0" w:rsidR="00747709" w:rsidRDefault="00747709" w:rsidP="000A0299">
      <w:pPr>
        <w:jc w:val="center"/>
        <w:rPr>
          <w:b/>
          <w:sz w:val="24"/>
          <w:szCs w:val="24"/>
        </w:rPr>
      </w:pPr>
      <w:r>
        <w:rPr>
          <w:b/>
          <w:sz w:val="24"/>
          <w:szCs w:val="24"/>
        </w:rPr>
        <w:lastRenderedPageBreak/>
        <w:t xml:space="preserve">ANEXO I </w:t>
      </w:r>
      <w:r w:rsidR="000A0299">
        <w:rPr>
          <w:b/>
          <w:sz w:val="24"/>
          <w:szCs w:val="24"/>
        </w:rPr>
        <w:t xml:space="preserve"> DO TERMO DE REFERENCIA – PRESTAÇÃO DE SERVIÇO</w:t>
      </w:r>
    </w:p>
    <w:p w14:paraId="3E721249" w14:textId="77777777" w:rsidR="000A0299" w:rsidRDefault="000A0299" w:rsidP="000A0299">
      <w:pPr>
        <w:jc w:val="center"/>
        <w:rPr>
          <w:b/>
          <w:sz w:val="24"/>
          <w:szCs w:val="24"/>
        </w:rPr>
      </w:pPr>
    </w:p>
    <w:p w14:paraId="280DD9AA" w14:textId="77777777" w:rsidR="000A0299" w:rsidRDefault="000A0299" w:rsidP="000A0299">
      <w:pPr>
        <w:jc w:val="center"/>
        <w:rPr>
          <w:b/>
          <w:sz w:val="24"/>
          <w:szCs w:val="24"/>
        </w:rPr>
      </w:pPr>
    </w:p>
    <w:p w14:paraId="735DCF55" w14:textId="12E10457" w:rsidR="000A0299" w:rsidRDefault="00D5065B">
      <w:pPr>
        <w:rPr>
          <w:b/>
          <w:sz w:val="24"/>
          <w:szCs w:val="24"/>
        </w:rPr>
      </w:pPr>
      <w:r>
        <w:rPr>
          <w:b/>
          <w:sz w:val="24"/>
          <w:szCs w:val="24"/>
        </w:rPr>
        <w:t>SOLICITADO POR: XXXX</w:t>
      </w:r>
    </w:p>
    <w:p w14:paraId="6611F948" w14:textId="65528CA6" w:rsidR="00D5065B" w:rsidRDefault="00D5065B">
      <w:pPr>
        <w:rPr>
          <w:b/>
          <w:sz w:val="24"/>
          <w:szCs w:val="24"/>
        </w:rPr>
      </w:pPr>
      <w:r>
        <w:rPr>
          <w:b/>
          <w:sz w:val="24"/>
          <w:szCs w:val="24"/>
        </w:rPr>
        <w:t>EVENTO: XXXX</w:t>
      </w:r>
    </w:p>
    <w:p w14:paraId="07BC5685" w14:textId="77FD6621" w:rsidR="00D5065B" w:rsidRDefault="00D5065B">
      <w:pPr>
        <w:rPr>
          <w:b/>
          <w:sz w:val="24"/>
          <w:szCs w:val="24"/>
        </w:rPr>
      </w:pPr>
      <w:r>
        <w:rPr>
          <w:b/>
          <w:sz w:val="24"/>
          <w:szCs w:val="24"/>
        </w:rPr>
        <w:t>DATA E HORÁRIO: XXX</w:t>
      </w:r>
    </w:p>
    <w:p w14:paraId="0029B9B8" w14:textId="3CECC247" w:rsidR="00D5065B" w:rsidRDefault="00D5065B">
      <w:pPr>
        <w:rPr>
          <w:b/>
          <w:sz w:val="24"/>
          <w:szCs w:val="24"/>
        </w:rPr>
      </w:pPr>
      <w:r>
        <w:rPr>
          <w:b/>
          <w:sz w:val="24"/>
          <w:szCs w:val="24"/>
        </w:rPr>
        <w:t>QUANTIDADE DE COBERTURA DO BUFFET (HORAS): XXXX</w:t>
      </w:r>
    </w:p>
    <w:p w14:paraId="4F4588EB" w14:textId="61FD1064" w:rsidR="00D5065B" w:rsidRDefault="00D5065B">
      <w:pPr>
        <w:rPr>
          <w:b/>
          <w:sz w:val="24"/>
          <w:szCs w:val="24"/>
        </w:rPr>
      </w:pPr>
      <w:r>
        <w:rPr>
          <w:b/>
          <w:sz w:val="24"/>
          <w:szCs w:val="24"/>
        </w:rPr>
        <w:t>RESPOSNÁVEL DA EMPRESA POR ESTA DEMANDA: XXX</w:t>
      </w:r>
    </w:p>
    <w:p w14:paraId="483CB2B3" w14:textId="77777777" w:rsidR="00D5065B" w:rsidRDefault="00D5065B">
      <w:pPr>
        <w:rPr>
          <w:b/>
          <w:sz w:val="24"/>
          <w:szCs w:val="24"/>
        </w:rPr>
      </w:pPr>
    </w:p>
    <w:tbl>
      <w:tblPr>
        <w:tblStyle w:val="Tabelacomgrade"/>
        <w:tblW w:w="0" w:type="auto"/>
        <w:tblLook w:val="04A0" w:firstRow="1" w:lastRow="0" w:firstColumn="1" w:lastColumn="0" w:noHBand="0" w:noVBand="1"/>
      </w:tblPr>
      <w:tblGrid>
        <w:gridCol w:w="2444"/>
        <w:gridCol w:w="2445"/>
        <w:gridCol w:w="2445"/>
        <w:gridCol w:w="2445"/>
      </w:tblGrid>
      <w:tr w:rsidR="000A0299" w14:paraId="40AEA42F" w14:textId="77777777" w:rsidTr="00486B8F">
        <w:tc>
          <w:tcPr>
            <w:tcW w:w="9779" w:type="dxa"/>
            <w:gridSpan w:val="4"/>
          </w:tcPr>
          <w:p w14:paraId="6B6C9C22" w14:textId="581FAE93" w:rsidR="000A0299" w:rsidRDefault="000A0299" w:rsidP="00D5065B">
            <w:pPr>
              <w:jc w:val="center"/>
              <w:rPr>
                <w:b/>
                <w:sz w:val="24"/>
                <w:szCs w:val="24"/>
              </w:rPr>
            </w:pPr>
            <w:r>
              <w:rPr>
                <w:b/>
                <w:sz w:val="24"/>
                <w:szCs w:val="24"/>
              </w:rPr>
              <w:t>EVENTO: XXX DATA: XX/XX/XXXX</w:t>
            </w:r>
          </w:p>
        </w:tc>
      </w:tr>
      <w:tr w:rsidR="000A0299" w14:paraId="18170420" w14:textId="77777777" w:rsidTr="000A0299">
        <w:tc>
          <w:tcPr>
            <w:tcW w:w="2444" w:type="dxa"/>
          </w:tcPr>
          <w:p w14:paraId="06DD8535" w14:textId="1224E56A" w:rsidR="000A0299" w:rsidRDefault="000A0299">
            <w:pPr>
              <w:rPr>
                <w:b/>
                <w:sz w:val="24"/>
                <w:szCs w:val="24"/>
              </w:rPr>
            </w:pPr>
            <w:r>
              <w:rPr>
                <w:b/>
                <w:sz w:val="24"/>
                <w:szCs w:val="24"/>
              </w:rPr>
              <w:t>TIPO DE PRESTAÇÃO</w:t>
            </w:r>
          </w:p>
        </w:tc>
        <w:tc>
          <w:tcPr>
            <w:tcW w:w="2445" w:type="dxa"/>
          </w:tcPr>
          <w:p w14:paraId="7B4BE578" w14:textId="781F290A" w:rsidR="000A0299" w:rsidRDefault="000A0299">
            <w:pPr>
              <w:rPr>
                <w:b/>
                <w:sz w:val="24"/>
                <w:szCs w:val="24"/>
              </w:rPr>
            </w:pPr>
            <w:r>
              <w:rPr>
                <w:b/>
                <w:sz w:val="24"/>
                <w:szCs w:val="24"/>
              </w:rPr>
              <w:t>QT DE PESSOAS</w:t>
            </w:r>
          </w:p>
        </w:tc>
        <w:tc>
          <w:tcPr>
            <w:tcW w:w="2445" w:type="dxa"/>
          </w:tcPr>
          <w:p w14:paraId="29AF14AC" w14:textId="7DEA4F0F" w:rsidR="000A0299" w:rsidRDefault="000A0299">
            <w:pPr>
              <w:rPr>
                <w:b/>
                <w:sz w:val="24"/>
                <w:szCs w:val="24"/>
              </w:rPr>
            </w:pPr>
            <w:r>
              <w:rPr>
                <w:b/>
                <w:sz w:val="24"/>
                <w:szCs w:val="24"/>
              </w:rPr>
              <w:t>VALOR UNIT</w:t>
            </w:r>
          </w:p>
        </w:tc>
        <w:tc>
          <w:tcPr>
            <w:tcW w:w="2445" w:type="dxa"/>
          </w:tcPr>
          <w:p w14:paraId="3CB8C980" w14:textId="53959BF2" w:rsidR="000A0299" w:rsidRDefault="000A0299">
            <w:pPr>
              <w:rPr>
                <w:b/>
                <w:sz w:val="24"/>
                <w:szCs w:val="24"/>
              </w:rPr>
            </w:pPr>
            <w:r>
              <w:rPr>
                <w:b/>
                <w:sz w:val="24"/>
                <w:szCs w:val="24"/>
              </w:rPr>
              <w:t>VALOR TOTAL</w:t>
            </w:r>
          </w:p>
        </w:tc>
      </w:tr>
      <w:tr w:rsidR="000A0299" w14:paraId="7781ECEC" w14:textId="77777777" w:rsidTr="000A0299">
        <w:tc>
          <w:tcPr>
            <w:tcW w:w="2444" w:type="dxa"/>
          </w:tcPr>
          <w:p w14:paraId="4606042F" w14:textId="4498F905" w:rsidR="000A0299" w:rsidRPr="000A0299" w:rsidRDefault="000A0299">
            <w:pPr>
              <w:rPr>
                <w:bCs/>
                <w:sz w:val="24"/>
                <w:szCs w:val="24"/>
              </w:rPr>
            </w:pPr>
            <w:r w:rsidRPr="000A0299">
              <w:rPr>
                <w:bCs/>
                <w:sz w:val="24"/>
                <w:szCs w:val="24"/>
              </w:rPr>
              <w:t>EX: CAFÉ SIMPLES</w:t>
            </w:r>
          </w:p>
        </w:tc>
        <w:tc>
          <w:tcPr>
            <w:tcW w:w="2445" w:type="dxa"/>
          </w:tcPr>
          <w:p w14:paraId="6FDB60A1" w14:textId="22BD72B4" w:rsidR="000A0299" w:rsidRPr="000A0299" w:rsidRDefault="000A0299">
            <w:pPr>
              <w:rPr>
                <w:bCs/>
                <w:sz w:val="24"/>
                <w:szCs w:val="24"/>
              </w:rPr>
            </w:pPr>
            <w:r>
              <w:rPr>
                <w:bCs/>
                <w:sz w:val="24"/>
                <w:szCs w:val="24"/>
              </w:rPr>
              <w:t>XX</w:t>
            </w:r>
          </w:p>
        </w:tc>
        <w:tc>
          <w:tcPr>
            <w:tcW w:w="2445" w:type="dxa"/>
          </w:tcPr>
          <w:p w14:paraId="4E16ED5C" w14:textId="40A5EA7A" w:rsidR="000A0299" w:rsidRPr="000A0299" w:rsidRDefault="000A0299">
            <w:pPr>
              <w:rPr>
                <w:bCs/>
                <w:sz w:val="24"/>
                <w:szCs w:val="24"/>
              </w:rPr>
            </w:pPr>
            <w:r>
              <w:rPr>
                <w:bCs/>
                <w:sz w:val="24"/>
                <w:szCs w:val="24"/>
              </w:rPr>
              <w:t>XX,XX</w:t>
            </w:r>
          </w:p>
        </w:tc>
        <w:tc>
          <w:tcPr>
            <w:tcW w:w="2445" w:type="dxa"/>
          </w:tcPr>
          <w:p w14:paraId="609CB969" w14:textId="19B6B69E" w:rsidR="000A0299" w:rsidRPr="000A0299" w:rsidRDefault="000A0299">
            <w:pPr>
              <w:rPr>
                <w:bCs/>
                <w:sz w:val="24"/>
                <w:szCs w:val="24"/>
              </w:rPr>
            </w:pPr>
            <w:r>
              <w:rPr>
                <w:bCs/>
                <w:sz w:val="24"/>
                <w:szCs w:val="24"/>
              </w:rPr>
              <w:t>XX,XX</w:t>
            </w:r>
          </w:p>
        </w:tc>
      </w:tr>
      <w:tr w:rsidR="000A0299" w14:paraId="652464DD" w14:textId="77777777" w:rsidTr="0018429D">
        <w:tc>
          <w:tcPr>
            <w:tcW w:w="7334" w:type="dxa"/>
            <w:gridSpan w:val="3"/>
          </w:tcPr>
          <w:p w14:paraId="060BDE40" w14:textId="4ADF3EDC" w:rsidR="000A0299" w:rsidRDefault="000A0299">
            <w:pPr>
              <w:rPr>
                <w:b/>
                <w:sz w:val="24"/>
                <w:szCs w:val="24"/>
              </w:rPr>
            </w:pPr>
            <w:r>
              <w:rPr>
                <w:b/>
                <w:sz w:val="24"/>
                <w:szCs w:val="24"/>
              </w:rPr>
              <w:t>TOTAL</w:t>
            </w:r>
          </w:p>
        </w:tc>
        <w:tc>
          <w:tcPr>
            <w:tcW w:w="2445" w:type="dxa"/>
          </w:tcPr>
          <w:p w14:paraId="1059EEA2" w14:textId="507165AD" w:rsidR="000A0299" w:rsidRDefault="000A0299">
            <w:pPr>
              <w:rPr>
                <w:b/>
                <w:sz w:val="24"/>
                <w:szCs w:val="24"/>
              </w:rPr>
            </w:pPr>
            <w:r>
              <w:rPr>
                <w:b/>
                <w:sz w:val="24"/>
                <w:szCs w:val="24"/>
              </w:rPr>
              <w:t>R$ XX,00</w:t>
            </w:r>
          </w:p>
        </w:tc>
      </w:tr>
    </w:tbl>
    <w:p w14:paraId="3448B12A" w14:textId="77777777" w:rsidR="000A0299" w:rsidRDefault="000A0299">
      <w:pPr>
        <w:rPr>
          <w:b/>
          <w:sz w:val="24"/>
          <w:szCs w:val="24"/>
        </w:rPr>
      </w:pPr>
    </w:p>
    <w:p w14:paraId="25FF74FB" w14:textId="77777777" w:rsidR="00D5065B" w:rsidRDefault="00D5065B" w:rsidP="00D5065B">
      <w:pPr>
        <w:tabs>
          <w:tab w:val="left" w:pos="990"/>
        </w:tabs>
        <w:jc w:val="both"/>
        <w:rPr>
          <w:b/>
          <w:sz w:val="24"/>
          <w:szCs w:val="24"/>
        </w:rPr>
      </w:pPr>
      <w:r>
        <w:rPr>
          <w:b/>
          <w:sz w:val="24"/>
          <w:szCs w:val="24"/>
        </w:rPr>
        <w:tab/>
      </w:r>
    </w:p>
    <w:p w14:paraId="67790F02" w14:textId="252F6341" w:rsidR="00D5065B" w:rsidRDefault="00D5065B" w:rsidP="00D5065B">
      <w:pPr>
        <w:tabs>
          <w:tab w:val="left" w:pos="990"/>
        </w:tabs>
        <w:jc w:val="both"/>
        <w:rPr>
          <w:b/>
          <w:sz w:val="24"/>
          <w:szCs w:val="24"/>
        </w:rPr>
      </w:pPr>
      <w:r>
        <w:rPr>
          <w:b/>
          <w:sz w:val="24"/>
          <w:szCs w:val="24"/>
        </w:rPr>
        <w:t>FAVOR ANEXAR AS FOTOS DA MESA EXPOSTA DO EVENTO.</w:t>
      </w:r>
    </w:p>
    <w:p w14:paraId="6EAE6720" w14:textId="77777777" w:rsidR="00D5065B" w:rsidRDefault="00D5065B" w:rsidP="00D5065B">
      <w:pPr>
        <w:tabs>
          <w:tab w:val="left" w:pos="990"/>
        </w:tabs>
        <w:jc w:val="both"/>
        <w:rPr>
          <w:b/>
          <w:sz w:val="24"/>
          <w:szCs w:val="24"/>
        </w:rPr>
      </w:pPr>
    </w:p>
    <w:p w14:paraId="132A3DF2" w14:textId="77777777" w:rsidR="00D5065B" w:rsidRDefault="00D5065B" w:rsidP="00D5065B">
      <w:pPr>
        <w:tabs>
          <w:tab w:val="left" w:pos="990"/>
        </w:tabs>
        <w:jc w:val="both"/>
        <w:rPr>
          <w:b/>
          <w:sz w:val="24"/>
          <w:szCs w:val="24"/>
        </w:rPr>
      </w:pPr>
    </w:p>
    <w:p w14:paraId="003AFD10" w14:textId="77777777" w:rsidR="00D5065B" w:rsidRDefault="00D5065B" w:rsidP="00D5065B">
      <w:pPr>
        <w:tabs>
          <w:tab w:val="left" w:pos="990"/>
        </w:tabs>
        <w:jc w:val="both"/>
        <w:rPr>
          <w:b/>
          <w:sz w:val="24"/>
          <w:szCs w:val="24"/>
        </w:rPr>
      </w:pPr>
    </w:p>
    <w:p w14:paraId="2AE8081E" w14:textId="77777777" w:rsidR="00D5065B" w:rsidRDefault="00D5065B" w:rsidP="00D5065B">
      <w:pPr>
        <w:tabs>
          <w:tab w:val="left" w:pos="990"/>
        </w:tabs>
        <w:jc w:val="both"/>
        <w:rPr>
          <w:b/>
          <w:sz w:val="24"/>
          <w:szCs w:val="24"/>
        </w:rPr>
      </w:pPr>
    </w:p>
    <w:p w14:paraId="7985655D" w14:textId="77777777" w:rsidR="00D5065B" w:rsidRDefault="00D5065B" w:rsidP="00D5065B">
      <w:pPr>
        <w:tabs>
          <w:tab w:val="left" w:pos="990"/>
        </w:tabs>
        <w:jc w:val="both"/>
        <w:rPr>
          <w:b/>
          <w:sz w:val="24"/>
          <w:szCs w:val="24"/>
        </w:rPr>
      </w:pPr>
    </w:p>
    <w:p w14:paraId="32E2A5BF" w14:textId="3502493A" w:rsidR="00D5065B" w:rsidRDefault="00D5065B" w:rsidP="00D5065B">
      <w:pPr>
        <w:tabs>
          <w:tab w:val="left" w:pos="990"/>
        </w:tabs>
        <w:jc w:val="right"/>
        <w:rPr>
          <w:b/>
          <w:sz w:val="24"/>
          <w:szCs w:val="24"/>
        </w:rPr>
      </w:pPr>
      <w:r>
        <w:rPr>
          <w:b/>
          <w:sz w:val="24"/>
          <w:szCs w:val="24"/>
        </w:rPr>
        <w:t xml:space="preserve">LOCAL, DATA </w:t>
      </w:r>
    </w:p>
    <w:p w14:paraId="66CB165F" w14:textId="77777777" w:rsidR="00D5065B" w:rsidRDefault="00D5065B" w:rsidP="00D5065B">
      <w:pPr>
        <w:tabs>
          <w:tab w:val="left" w:pos="990"/>
        </w:tabs>
        <w:jc w:val="right"/>
        <w:rPr>
          <w:b/>
          <w:sz w:val="24"/>
          <w:szCs w:val="24"/>
        </w:rPr>
      </w:pPr>
    </w:p>
    <w:p w14:paraId="69CC79AF" w14:textId="77777777" w:rsidR="00D5065B" w:rsidRDefault="00D5065B" w:rsidP="00D5065B">
      <w:pPr>
        <w:tabs>
          <w:tab w:val="left" w:pos="990"/>
        </w:tabs>
        <w:jc w:val="right"/>
        <w:rPr>
          <w:b/>
          <w:sz w:val="24"/>
          <w:szCs w:val="24"/>
        </w:rPr>
      </w:pPr>
    </w:p>
    <w:p w14:paraId="07A87910" w14:textId="22E5EB74" w:rsidR="00D5065B" w:rsidRDefault="00D5065B" w:rsidP="00D5065B">
      <w:pPr>
        <w:tabs>
          <w:tab w:val="left" w:pos="990"/>
        </w:tabs>
        <w:jc w:val="center"/>
        <w:rPr>
          <w:b/>
          <w:sz w:val="24"/>
          <w:szCs w:val="24"/>
        </w:rPr>
      </w:pPr>
      <w:r>
        <w:rPr>
          <w:b/>
          <w:sz w:val="24"/>
          <w:szCs w:val="24"/>
        </w:rPr>
        <w:t>ASSINATURA DO RESPONSAVEL</w:t>
      </w:r>
    </w:p>
    <w:p w14:paraId="0A5FF5EB" w14:textId="18797C76" w:rsidR="00D5065B" w:rsidRDefault="00D5065B" w:rsidP="00D5065B">
      <w:pPr>
        <w:tabs>
          <w:tab w:val="left" w:pos="990"/>
        </w:tabs>
        <w:jc w:val="center"/>
        <w:rPr>
          <w:b/>
          <w:sz w:val="24"/>
          <w:szCs w:val="24"/>
        </w:rPr>
      </w:pPr>
      <w:r>
        <w:rPr>
          <w:b/>
          <w:sz w:val="24"/>
          <w:szCs w:val="24"/>
        </w:rPr>
        <w:t>NOME DO RESPONSAVEL DO BUFFET</w:t>
      </w:r>
    </w:p>
    <w:p w14:paraId="5ED392A3" w14:textId="15813275" w:rsidR="00D5065B" w:rsidRDefault="00D5065B" w:rsidP="00D5065B">
      <w:pPr>
        <w:tabs>
          <w:tab w:val="left" w:pos="990"/>
        </w:tabs>
        <w:jc w:val="center"/>
        <w:rPr>
          <w:b/>
          <w:sz w:val="24"/>
          <w:szCs w:val="24"/>
        </w:rPr>
      </w:pPr>
    </w:p>
    <w:p w14:paraId="51D43196" w14:textId="64651FF0" w:rsidR="000A0299" w:rsidRDefault="000A0299">
      <w:pPr>
        <w:rPr>
          <w:b/>
          <w:sz w:val="24"/>
          <w:szCs w:val="24"/>
        </w:rPr>
      </w:pPr>
      <w:r w:rsidRPr="00D5065B">
        <w:rPr>
          <w:sz w:val="24"/>
          <w:szCs w:val="24"/>
        </w:rPr>
        <w:br w:type="page"/>
      </w:r>
    </w:p>
    <w:p w14:paraId="620FAFA7" w14:textId="77777777" w:rsidR="00F85AC3" w:rsidRDefault="00F85AC3" w:rsidP="00F85AC3">
      <w:pPr>
        <w:shd w:val="clear" w:color="auto" w:fill="FFFFFF"/>
        <w:spacing w:line="276" w:lineRule="auto"/>
        <w:jc w:val="center"/>
      </w:pPr>
      <w:r>
        <w:rPr>
          <w:sz w:val="24"/>
          <w:szCs w:val="24"/>
        </w:rPr>
        <w:lastRenderedPageBreak/>
        <w:t>ANEXO II – ATA DE REGISTRO DE PREÇO</w:t>
      </w:r>
    </w:p>
    <w:p w14:paraId="0ED27C80" w14:textId="77777777" w:rsidR="00F85AC3" w:rsidRDefault="00F85AC3" w:rsidP="00F85AC3">
      <w:pPr>
        <w:shd w:val="clear" w:color="auto" w:fill="FFFFFF"/>
        <w:spacing w:line="276" w:lineRule="auto"/>
        <w:jc w:val="center"/>
      </w:pPr>
    </w:p>
    <w:p w14:paraId="3BFF0461" w14:textId="7033BFB7" w:rsidR="00F85AC3" w:rsidRDefault="00F85AC3" w:rsidP="00F85AC3">
      <w:pPr>
        <w:pBdr>
          <w:top w:val="single" w:sz="12" w:space="0" w:color="000000"/>
          <w:left w:val="single" w:sz="12" w:space="4" w:color="000000"/>
          <w:bottom w:val="single" w:sz="12" w:space="1" w:color="000000"/>
          <w:right w:val="single" w:sz="12" w:space="4" w:color="000000"/>
        </w:pBdr>
        <w:shd w:val="clear" w:color="auto" w:fill="F2F2F2"/>
        <w:spacing w:line="276" w:lineRule="auto"/>
        <w:jc w:val="center"/>
      </w:pPr>
      <w:r>
        <w:rPr>
          <w:b/>
          <w:sz w:val="24"/>
          <w:szCs w:val="24"/>
        </w:rPr>
        <w:t>PREGÃO ELETRÔNICO Nº XX/202</w:t>
      </w:r>
      <w:r w:rsidR="00155466">
        <w:rPr>
          <w:b/>
          <w:sz w:val="24"/>
          <w:szCs w:val="24"/>
        </w:rPr>
        <w:t>5</w:t>
      </w:r>
    </w:p>
    <w:p w14:paraId="4157DAD3" w14:textId="46D2BAB3" w:rsidR="00F85AC3" w:rsidRDefault="00F85AC3" w:rsidP="00F85AC3">
      <w:pPr>
        <w:pBdr>
          <w:top w:val="single" w:sz="12" w:space="0" w:color="000000"/>
          <w:left w:val="single" w:sz="12" w:space="4" w:color="000000"/>
          <w:bottom w:val="single" w:sz="12" w:space="1" w:color="000000"/>
          <w:right w:val="single" w:sz="12" w:space="4" w:color="000000"/>
        </w:pBdr>
        <w:shd w:val="clear" w:color="auto" w:fill="F2F2F2"/>
        <w:spacing w:line="276" w:lineRule="auto"/>
        <w:jc w:val="center"/>
      </w:pPr>
      <w:r>
        <w:rPr>
          <w:b/>
          <w:sz w:val="24"/>
          <w:szCs w:val="24"/>
        </w:rPr>
        <w:t>ATA DE REGISTRO DE PREÇO N° XX/202</w:t>
      </w:r>
      <w:r w:rsidR="00155466">
        <w:rPr>
          <w:b/>
          <w:sz w:val="24"/>
          <w:szCs w:val="24"/>
        </w:rPr>
        <w:t>5</w:t>
      </w:r>
    </w:p>
    <w:p w14:paraId="6272A578" w14:textId="77777777" w:rsidR="00F85AC3" w:rsidRDefault="00F85AC3" w:rsidP="00F85AC3">
      <w:pPr>
        <w:shd w:val="clear" w:color="auto" w:fill="FFFFFF"/>
        <w:spacing w:line="276" w:lineRule="auto"/>
        <w:jc w:val="center"/>
      </w:pPr>
    </w:p>
    <w:p w14:paraId="6342DE1C" w14:textId="77777777" w:rsidR="00F85AC3" w:rsidRDefault="00F85AC3" w:rsidP="00F85AC3">
      <w:pPr>
        <w:pStyle w:val="Corpodetexto"/>
        <w:spacing w:line="276" w:lineRule="auto"/>
        <w:ind w:left="5387" w:right="-1"/>
        <w:jc w:val="both"/>
      </w:pPr>
      <w:r>
        <w:rPr>
          <w:i/>
          <w:sz w:val="24"/>
          <w:szCs w:val="24"/>
        </w:rPr>
        <w:t xml:space="preserve">Ata de Registro de Preço que fazem entre si de um lado o </w:t>
      </w:r>
      <w:r>
        <w:rPr>
          <w:b/>
          <w:sz w:val="24"/>
          <w:szCs w:val="24"/>
        </w:rPr>
        <w:t xml:space="preserve">CONSELHO REGIONAL DE ODONTOLOGIA – CRO/MT </w:t>
      </w:r>
      <w:r>
        <w:rPr>
          <w:i/>
          <w:sz w:val="24"/>
          <w:szCs w:val="24"/>
        </w:rPr>
        <w:t xml:space="preserve">e do outro a Empresa </w:t>
      </w:r>
      <w:r>
        <w:rPr>
          <w:b/>
          <w:i/>
          <w:sz w:val="24"/>
          <w:szCs w:val="24"/>
        </w:rPr>
        <w:t>__________________________________.</w:t>
      </w:r>
    </w:p>
    <w:p w14:paraId="174FB922" w14:textId="77777777" w:rsidR="00F85AC3" w:rsidRDefault="00F85AC3" w:rsidP="00F85AC3">
      <w:pPr>
        <w:pStyle w:val="Corpodetexto"/>
        <w:spacing w:line="276" w:lineRule="auto"/>
        <w:ind w:left="5387" w:right="-1"/>
        <w:jc w:val="both"/>
        <w:rPr>
          <w:b/>
          <w:sz w:val="24"/>
          <w:szCs w:val="24"/>
        </w:rPr>
      </w:pPr>
    </w:p>
    <w:p w14:paraId="687E0279" w14:textId="77777777" w:rsidR="00F85AC3" w:rsidRDefault="00F85AC3" w:rsidP="00F85AC3">
      <w:pPr>
        <w:pStyle w:val="Corpodetexto"/>
        <w:tabs>
          <w:tab w:val="left" w:pos="2625"/>
        </w:tabs>
        <w:spacing w:line="276" w:lineRule="auto"/>
        <w:ind w:left="112" w:right="114"/>
        <w:jc w:val="both"/>
      </w:pPr>
      <w:r>
        <w:rPr>
          <w:sz w:val="24"/>
          <w:szCs w:val="24"/>
        </w:rPr>
        <w:t xml:space="preserve">Pelo presente instrumento o </w:t>
      </w:r>
      <w:r>
        <w:rPr>
          <w:b/>
          <w:sz w:val="24"/>
          <w:szCs w:val="24"/>
        </w:rPr>
        <w:t>CONSELHO REGIONAL DE ODONTOLOGIA – CRO/MT</w:t>
      </w:r>
      <w:r>
        <w:rPr>
          <w:sz w:val="24"/>
          <w:szCs w:val="24"/>
        </w:rPr>
        <w:t>, autarquia federal, inscrita no CNPJ/MF nº 03.482.916/0001-13, com sede administrativa na Rua 05, Quadra 12, Lote 07, Setor A, Centro Político Administrativo, Cuiabá/MT, CEP: 78.049-035, e-mail cromt@cromt.org.br,</w:t>
      </w:r>
      <w:r>
        <w:rPr>
          <w:spacing w:val="1"/>
          <w:sz w:val="24"/>
          <w:szCs w:val="24"/>
        </w:rPr>
        <w:t xml:space="preserve"> </w:t>
      </w:r>
      <w:r>
        <w:rPr>
          <w:sz w:val="24"/>
          <w:szCs w:val="24"/>
        </w:rPr>
        <w:t>doravante</w:t>
      </w:r>
      <w:r>
        <w:rPr>
          <w:spacing w:val="1"/>
          <w:sz w:val="24"/>
          <w:szCs w:val="24"/>
        </w:rPr>
        <w:t xml:space="preserve"> </w:t>
      </w:r>
      <w:r>
        <w:rPr>
          <w:sz w:val="24"/>
          <w:szCs w:val="24"/>
        </w:rPr>
        <w:t>denominado</w:t>
      </w:r>
      <w:r>
        <w:rPr>
          <w:spacing w:val="1"/>
          <w:sz w:val="24"/>
          <w:szCs w:val="24"/>
        </w:rPr>
        <w:t xml:space="preserve"> </w:t>
      </w:r>
      <w:r>
        <w:rPr>
          <w:b/>
          <w:sz w:val="24"/>
          <w:szCs w:val="24"/>
        </w:rPr>
        <w:t>GERENCIADOR</w:t>
      </w:r>
      <w:r>
        <w:rPr>
          <w:sz w:val="24"/>
          <w:szCs w:val="24"/>
        </w:rPr>
        <w:t>,</w:t>
      </w:r>
      <w:r>
        <w:rPr>
          <w:spacing w:val="1"/>
          <w:sz w:val="24"/>
          <w:szCs w:val="24"/>
        </w:rPr>
        <w:t xml:space="preserve"> </w:t>
      </w:r>
      <w:r>
        <w:rPr>
          <w:sz w:val="24"/>
          <w:szCs w:val="24"/>
        </w:rPr>
        <w:t>neste</w:t>
      </w:r>
      <w:r>
        <w:rPr>
          <w:spacing w:val="1"/>
          <w:sz w:val="24"/>
          <w:szCs w:val="24"/>
        </w:rPr>
        <w:t xml:space="preserve"> </w:t>
      </w:r>
      <w:r>
        <w:rPr>
          <w:sz w:val="24"/>
          <w:szCs w:val="24"/>
        </w:rPr>
        <w:t>ato</w:t>
      </w:r>
      <w:r>
        <w:rPr>
          <w:spacing w:val="1"/>
          <w:sz w:val="24"/>
          <w:szCs w:val="24"/>
        </w:rPr>
        <w:t xml:space="preserve"> </w:t>
      </w:r>
      <w:r>
        <w:rPr>
          <w:sz w:val="24"/>
          <w:szCs w:val="24"/>
        </w:rPr>
        <w:t>representado</w:t>
      </w:r>
      <w:r>
        <w:rPr>
          <w:spacing w:val="1"/>
          <w:sz w:val="24"/>
          <w:szCs w:val="24"/>
        </w:rPr>
        <w:t xml:space="preserve"> </w:t>
      </w:r>
      <w:r>
        <w:rPr>
          <w:sz w:val="24"/>
          <w:szCs w:val="24"/>
        </w:rPr>
        <w:t xml:space="preserve">por sua Presidente </w:t>
      </w:r>
      <w:r>
        <w:rPr>
          <w:b/>
          <w:sz w:val="24"/>
          <w:szCs w:val="24"/>
          <w:u w:val="thick"/>
        </w:rPr>
        <w:t>Sra. ______________________________________,</w:t>
      </w:r>
      <w:r>
        <w:rPr>
          <w:sz w:val="24"/>
          <w:szCs w:val="24"/>
        </w:rPr>
        <w:t xml:space="preserve"> _________, ________, ______________, portador da cédula de identidade nº ___________________________ e do CPF/MF nº ________________, Tesoureiro </w:t>
      </w:r>
      <w:r>
        <w:rPr>
          <w:b/>
          <w:sz w:val="24"/>
          <w:szCs w:val="24"/>
          <w:u w:val="single"/>
        </w:rPr>
        <w:t>Sr. _______________________</w:t>
      </w:r>
      <w:r>
        <w:rPr>
          <w:sz w:val="24"/>
          <w:szCs w:val="24"/>
        </w:rPr>
        <w:t xml:space="preserve">, ____________, inscrito no CRO/MT sob o nº______, portador do RG nº _______________ e do CPF/MF nº _________________ e a Secretário </w:t>
      </w:r>
      <w:r>
        <w:rPr>
          <w:b/>
          <w:sz w:val="24"/>
          <w:szCs w:val="24"/>
          <w:u w:val="single"/>
        </w:rPr>
        <w:t>Sr. ______________________, ________</w:t>
      </w:r>
      <w:r>
        <w:rPr>
          <w:sz w:val="24"/>
          <w:szCs w:val="24"/>
        </w:rPr>
        <w:t>, _______________, portador do registro _________ nº e do CPF/MF nº ___________, RESOLVE registrar os</w:t>
      </w:r>
      <w:r>
        <w:rPr>
          <w:spacing w:val="60"/>
          <w:sz w:val="24"/>
          <w:szCs w:val="24"/>
        </w:rPr>
        <w:t xml:space="preserve"> </w:t>
      </w:r>
      <w:r>
        <w:rPr>
          <w:sz w:val="24"/>
          <w:szCs w:val="24"/>
        </w:rPr>
        <w:t>preços</w:t>
      </w:r>
      <w:r>
        <w:rPr>
          <w:spacing w:val="1"/>
          <w:sz w:val="24"/>
          <w:szCs w:val="24"/>
        </w:rPr>
        <w:t xml:space="preserve"> </w:t>
      </w:r>
      <w:r>
        <w:rPr>
          <w:sz w:val="24"/>
          <w:szCs w:val="24"/>
        </w:rPr>
        <w:t>da</w:t>
      </w:r>
      <w:r>
        <w:rPr>
          <w:spacing w:val="25"/>
          <w:sz w:val="24"/>
          <w:szCs w:val="24"/>
        </w:rPr>
        <w:t xml:space="preserve"> </w:t>
      </w:r>
      <w:r>
        <w:rPr>
          <w:sz w:val="24"/>
          <w:szCs w:val="24"/>
        </w:rPr>
        <w:t>empresa__________________</w:t>
      </w:r>
      <w:r>
        <w:rPr>
          <w:sz w:val="24"/>
          <w:szCs w:val="24"/>
          <w:u w:val="single"/>
        </w:rPr>
        <w:tab/>
      </w:r>
      <w:r>
        <w:rPr>
          <w:sz w:val="24"/>
          <w:szCs w:val="24"/>
        </w:rPr>
        <w:t>,</w:t>
      </w:r>
      <w:r>
        <w:rPr>
          <w:spacing w:val="1"/>
          <w:sz w:val="24"/>
          <w:szCs w:val="24"/>
        </w:rPr>
        <w:t xml:space="preserve"> </w:t>
      </w:r>
      <w:r>
        <w:rPr>
          <w:sz w:val="24"/>
          <w:szCs w:val="24"/>
        </w:rPr>
        <w:t>(qualificação</w:t>
      </w:r>
      <w:r>
        <w:rPr>
          <w:spacing w:val="1"/>
          <w:sz w:val="24"/>
          <w:szCs w:val="24"/>
        </w:rPr>
        <w:t xml:space="preserve"> </w:t>
      </w:r>
      <w:r>
        <w:rPr>
          <w:sz w:val="24"/>
          <w:szCs w:val="24"/>
        </w:rPr>
        <w:t>completa),</w:t>
      </w:r>
      <w:r>
        <w:rPr>
          <w:spacing w:val="1"/>
          <w:sz w:val="24"/>
          <w:szCs w:val="24"/>
        </w:rPr>
        <w:t xml:space="preserve"> </w:t>
      </w:r>
      <w:r>
        <w:rPr>
          <w:sz w:val="24"/>
          <w:szCs w:val="24"/>
        </w:rPr>
        <w:t>de acordo com</w:t>
      </w:r>
      <w:r>
        <w:rPr>
          <w:spacing w:val="1"/>
          <w:sz w:val="24"/>
          <w:szCs w:val="24"/>
        </w:rPr>
        <w:t xml:space="preserve"> </w:t>
      </w:r>
      <w:r>
        <w:rPr>
          <w:sz w:val="24"/>
          <w:szCs w:val="24"/>
        </w:rPr>
        <w:t>a classificação</w:t>
      </w:r>
      <w:r>
        <w:rPr>
          <w:spacing w:val="1"/>
          <w:sz w:val="24"/>
          <w:szCs w:val="24"/>
        </w:rPr>
        <w:t xml:space="preserve"> </w:t>
      </w:r>
      <w:r>
        <w:rPr>
          <w:sz w:val="24"/>
          <w:szCs w:val="24"/>
        </w:rPr>
        <w:t>por ela alcançada no</w:t>
      </w:r>
      <w:r>
        <w:rPr>
          <w:spacing w:val="-57"/>
          <w:sz w:val="24"/>
          <w:szCs w:val="24"/>
        </w:rPr>
        <w:t xml:space="preserve"> </w:t>
      </w:r>
      <w:r>
        <w:rPr>
          <w:sz w:val="24"/>
          <w:szCs w:val="24"/>
        </w:rPr>
        <w:t>certame em epígrafe, atendendo as condições previstas no Edital do Pregão Eletrônico nº 00X/20224 e</w:t>
      </w:r>
      <w:r>
        <w:rPr>
          <w:spacing w:val="1"/>
          <w:sz w:val="24"/>
          <w:szCs w:val="24"/>
        </w:rPr>
        <w:t xml:space="preserve"> </w:t>
      </w:r>
      <w:r>
        <w:rPr>
          <w:sz w:val="24"/>
          <w:szCs w:val="24"/>
        </w:rPr>
        <w:t>nesta Ata de Registro de Preços, sujeitando-se as partes às normas constantes Lei nº 14.133 de 01 de abril de 2021 e suas alterações posteriores, e em conformidade com as</w:t>
      </w:r>
      <w:r>
        <w:rPr>
          <w:spacing w:val="1"/>
          <w:sz w:val="24"/>
          <w:szCs w:val="24"/>
        </w:rPr>
        <w:t xml:space="preserve"> </w:t>
      </w:r>
      <w:r>
        <w:rPr>
          <w:sz w:val="24"/>
          <w:szCs w:val="24"/>
        </w:rPr>
        <w:t>disposições</w:t>
      </w:r>
      <w:r>
        <w:rPr>
          <w:spacing w:val="-1"/>
          <w:sz w:val="24"/>
          <w:szCs w:val="24"/>
        </w:rPr>
        <w:t xml:space="preserve"> </w:t>
      </w:r>
      <w:r>
        <w:rPr>
          <w:sz w:val="24"/>
          <w:szCs w:val="24"/>
        </w:rPr>
        <w:t>a</w:t>
      </w:r>
      <w:r>
        <w:rPr>
          <w:spacing w:val="-1"/>
          <w:sz w:val="24"/>
          <w:szCs w:val="24"/>
        </w:rPr>
        <w:t xml:space="preserve"> </w:t>
      </w:r>
      <w:r>
        <w:rPr>
          <w:sz w:val="24"/>
          <w:szCs w:val="24"/>
        </w:rPr>
        <w:t>seguir:</w:t>
      </w:r>
    </w:p>
    <w:p w14:paraId="4531D3D8" w14:textId="77777777" w:rsidR="00F85AC3" w:rsidRDefault="00F85AC3" w:rsidP="00F85AC3">
      <w:pPr>
        <w:spacing w:line="276" w:lineRule="auto"/>
        <w:jc w:val="both"/>
        <w:rPr>
          <w:sz w:val="24"/>
          <w:szCs w:val="24"/>
        </w:rPr>
      </w:pPr>
    </w:p>
    <w:p w14:paraId="2398D0EC" w14:textId="77777777" w:rsidR="00F85AC3" w:rsidRDefault="00F85AC3" w:rsidP="00F85AC3">
      <w:pPr>
        <w:pStyle w:val="Corpodetexto"/>
        <w:pBdr>
          <w:top w:val="single" w:sz="4" w:space="1" w:color="000000"/>
          <w:left w:val="single" w:sz="4" w:space="4" w:color="000000"/>
          <w:bottom w:val="single" w:sz="4" w:space="1" w:color="000000"/>
          <w:right w:val="single" w:sz="4" w:space="4" w:color="000000"/>
        </w:pBdr>
        <w:shd w:val="clear" w:color="auto" w:fill="F2F2F2"/>
        <w:spacing w:line="276" w:lineRule="auto"/>
        <w:jc w:val="both"/>
      </w:pPr>
      <w:r>
        <w:rPr>
          <w:b/>
          <w:sz w:val="24"/>
          <w:szCs w:val="24"/>
        </w:rPr>
        <w:t>1. CLÁUSULA PRIMEIRA – OBJETO DA LICITAÇÃO</w:t>
      </w:r>
    </w:p>
    <w:p w14:paraId="3893C434" w14:textId="77777777" w:rsidR="00F85AC3" w:rsidRPr="00866EBB" w:rsidRDefault="00F85AC3" w:rsidP="00F85AC3">
      <w:pPr>
        <w:pStyle w:val="PargrafodaLista"/>
        <w:numPr>
          <w:ilvl w:val="1"/>
          <w:numId w:val="20"/>
        </w:numPr>
        <w:spacing w:line="276" w:lineRule="auto"/>
        <w:ind w:left="0" w:firstLine="0"/>
        <w:contextualSpacing w:val="0"/>
        <w:jc w:val="both"/>
        <w:textAlignment w:val="baseline"/>
      </w:pPr>
      <w:r>
        <w:rPr>
          <w:sz w:val="24"/>
          <w:szCs w:val="24"/>
        </w:rPr>
        <w:t>Constitui objeto do presente da presente Ata o Registro de Preço para futura e eventual contratação de pessoa jurídica para fornecimento de coffee-break e coquetel volante, conforme condições, quantidades e exigências estabelecidas nesta ata para atender as necessidades do Conselho Regional de Odontologia do Estado de Mato Grosso.</w:t>
      </w:r>
    </w:p>
    <w:p w14:paraId="17DAC9E6" w14:textId="77777777" w:rsidR="00F85AC3" w:rsidRPr="00866EBB" w:rsidRDefault="00F85AC3" w:rsidP="00F85AC3">
      <w:pPr>
        <w:pStyle w:val="PargrafodaLista"/>
        <w:numPr>
          <w:ilvl w:val="1"/>
          <w:numId w:val="29"/>
        </w:numPr>
        <w:spacing w:line="276" w:lineRule="auto"/>
        <w:contextualSpacing w:val="0"/>
        <w:jc w:val="both"/>
        <w:textAlignment w:val="baseline"/>
        <w:rPr>
          <w:sz w:val="24"/>
          <w:szCs w:val="24"/>
        </w:rPr>
      </w:pPr>
      <w:r>
        <w:rPr>
          <w:sz w:val="24"/>
          <w:szCs w:val="24"/>
        </w:rPr>
        <w:t>Do objeto</w:t>
      </w:r>
    </w:p>
    <w:tbl>
      <w:tblPr>
        <w:tblStyle w:val="Tabelacomgrade"/>
        <w:tblW w:w="0" w:type="auto"/>
        <w:tblLook w:val="04A0" w:firstRow="1" w:lastRow="0" w:firstColumn="1" w:lastColumn="0" w:noHBand="0" w:noVBand="1"/>
      </w:tblPr>
      <w:tblGrid>
        <w:gridCol w:w="1889"/>
        <w:gridCol w:w="2159"/>
        <w:gridCol w:w="2113"/>
        <w:gridCol w:w="1983"/>
        <w:gridCol w:w="1710"/>
      </w:tblGrid>
      <w:tr w:rsidR="00F85AC3" w14:paraId="3B6483ED" w14:textId="77777777" w:rsidTr="004B7039">
        <w:tc>
          <w:tcPr>
            <w:tcW w:w="1889" w:type="dxa"/>
          </w:tcPr>
          <w:p w14:paraId="3F802936" w14:textId="77777777" w:rsidR="00F85AC3" w:rsidRDefault="00F85AC3" w:rsidP="004B7039">
            <w:pPr>
              <w:spacing w:line="276" w:lineRule="auto"/>
              <w:jc w:val="center"/>
              <w:rPr>
                <w:sz w:val="24"/>
                <w:szCs w:val="24"/>
              </w:rPr>
            </w:pPr>
            <w:r>
              <w:rPr>
                <w:sz w:val="24"/>
                <w:szCs w:val="24"/>
              </w:rPr>
              <w:t>ITEM</w:t>
            </w:r>
          </w:p>
        </w:tc>
        <w:tc>
          <w:tcPr>
            <w:tcW w:w="2159" w:type="dxa"/>
          </w:tcPr>
          <w:p w14:paraId="32B9E059" w14:textId="77777777" w:rsidR="00F85AC3" w:rsidRDefault="00F85AC3" w:rsidP="004B7039">
            <w:pPr>
              <w:spacing w:line="276" w:lineRule="auto"/>
              <w:jc w:val="center"/>
              <w:rPr>
                <w:sz w:val="24"/>
                <w:szCs w:val="24"/>
              </w:rPr>
            </w:pPr>
            <w:r>
              <w:rPr>
                <w:sz w:val="24"/>
                <w:szCs w:val="24"/>
              </w:rPr>
              <w:t>OBJETO</w:t>
            </w:r>
          </w:p>
        </w:tc>
        <w:tc>
          <w:tcPr>
            <w:tcW w:w="2113" w:type="dxa"/>
          </w:tcPr>
          <w:p w14:paraId="1FE0871B" w14:textId="77777777" w:rsidR="00F85AC3" w:rsidRDefault="00F85AC3" w:rsidP="004B7039">
            <w:pPr>
              <w:spacing w:line="276" w:lineRule="auto"/>
              <w:jc w:val="center"/>
              <w:rPr>
                <w:sz w:val="24"/>
                <w:szCs w:val="24"/>
              </w:rPr>
            </w:pPr>
            <w:r>
              <w:rPr>
                <w:sz w:val="24"/>
                <w:szCs w:val="24"/>
              </w:rPr>
              <w:t>QT. De Pessoas</w:t>
            </w:r>
          </w:p>
        </w:tc>
        <w:tc>
          <w:tcPr>
            <w:tcW w:w="1983" w:type="dxa"/>
          </w:tcPr>
          <w:p w14:paraId="03ABE94F" w14:textId="77777777" w:rsidR="00F85AC3" w:rsidRDefault="00F85AC3" w:rsidP="004B7039">
            <w:pPr>
              <w:spacing w:line="276" w:lineRule="auto"/>
              <w:jc w:val="center"/>
              <w:rPr>
                <w:sz w:val="24"/>
                <w:szCs w:val="24"/>
              </w:rPr>
            </w:pPr>
            <w:r>
              <w:rPr>
                <w:sz w:val="24"/>
                <w:szCs w:val="24"/>
              </w:rPr>
              <w:t>VALOR UNITÁRIO</w:t>
            </w:r>
          </w:p>
        </w:tc>
        <w:tc>
          <w:tcPr>
            <w:tcW w:w="1710" w:type="dxa"/>
          </w:tcPr>
          <w:p w14:paraId="75222EA6" w14:textId="77777777" w:rsidR="00F85AC3" w:rsidRDefault="00F85AC3" w:rsidP="004B7039">
            <w:pPr>
              <w:spacing w:line="276" w:lineRule="auto"/>
              <w:jc w:val="center"/>
              <w:rPr>
                <w:sz w:val="24"/>
                <w:szCs w:val="24"/>
              </w:rPr>
            </w:pPr>
            <w:r>
              <w:rPr>
                <w:sz w:val="24"/>
                <w:szCs w:val="24"/>
              </w:rPr>
              <w:t>VALOR TOTAL</w:t>
            </w:r>
          </w:p>
        </w:tc>
      </w:tr>
      <w:tr w:rsidR="00F85AC3" w14:paraId="64C58F2B" w14:textId="77777777" w:rsidTr="004B7039">
        <w:tc>
          <w:tcPr>
            <w:tcW w:w="1889" w:type="dxa"/>
          </w:tcPr>
          <w:p w14:paraId="1A25EB0C" w14:textId="77777777" w:rsidR="00F85AC3" w:rsidRDefault="00F85AC3" w:rsidP="004B7039">
            <w:pPr>
              <w:spacing w:line="276" w:lineRule="auto"/>
              <w:jc w:val="center"/>
              <w:rPr>
                <w:sz w:val="24"/>
                <w:szCs w:val="24"/>
              </w:rPr>
            </w:pPr>
          </w:p>
          <w:p w14:paraId="3BB6FDEE" w14:textId="77777777" w:rsidR="00F85AC3" w:rsidRDefault="00F85AC3" w:rsidP="004B7039">
            <w:pPr>
              <w:spacing w:line="276" w:lineRule="auto"/>
              <w:jc w:val="center"/>
              <w:rPr>
                <w:sz w:val="24"/>
                <w:szCs w:val="24"/>
              </w:rPr>
            </w:pPr>
          </w:p>
          <w:p w14:paraId="763873BE" w14:textId="77777777" w:rsidR="00F85AC3" w:rsidRDefault="00F85AC3" w:rsidP="004B7039">
            <w:pPr>
              <w:spacing w:line="276" w:lineRule="auto"/>
              <w:jc w:val="center"/>
              <w:rPr>
                <w:sz w:val="24"/>
                <w:szCs w:val="24"/>
              </w:rPr>
            </w:pPr>
          </w:p>
          <w:p w14:paraId="6EBD2985" w14:textId="77777777" w:rsidR="00F85AC3" w:rsidRDefault="00F85AC3" w:rsidP="004B7039">
            <w:pPr>
              <w:spacing w:line="276" w:lineRule="auto"/>
              <w:jc w:val="center"/>
              <w:rPr>
                <w:sz w:val="24"/>
                <w:szCs w:val="24"/>
              </w:rPr>
            </w:pPr>
            <w:r>
              <w:rPr>
                <w:sz w:val="24"/>
                <w:szCs w:val="24"/>
              </w:rPr>
              <w:t>1</w:t>
            </w:r>
          </w:p>
        </w:tc>
        <w:tc>
          <w:tcPr>
            <w:tcW w:w="2159" w:type="dxa"/>
          </w:tcPr>
          <w:p w14:paraId="69EEC9ED" w14:textId="77777777" w:rsidR="00F85AC3" w:rsidRPr="00464EE6" w:rsidRDefault="00F85AC3" w:rsidP="004B7039">
            <w:pPr>
              <w:spacing w:line="276" w:lineRule="auto"/>
              <w:jc w:val="both"/>
              <w:rPr>
                <w:sz w:val="24"/>
                <w:szCs w:val="24"/>
              </w:rPr>
            </w:pPr>
            <w:r w:rsidRPr="00464EE6">
              <w:rPr>
                <w:sz w:val="24"/>
                <w:szCs w:val="24"/>
              </w:rPr>
              <w:t>Registro de Preço para futura e eventual</w:t>
            </w:r>
          </w:p>
          <w:p w14:paraId="08C5779F" w14:textId="77777777" w:rsidR="00F85AC3" w:rsidRDefault="00F85AC3" w:rsidP="004B7039">
            <w:pPr>
              <w:spacing w:line="276" w:lineRule="auto"/>
              <w:jc w:val="both"/>
              <w:rPr>
                <w:sz w:val="24"/>
                <w:szCs w:val="24"/>
              </w:rPr>
            </w:pPr>
            <w:r w:rsidRPr="00464EE6">
              <w:rPr>
                <w:sz w:val="24"/>
                <w:szCs w:val="24"/>
              </w:rPr>
              <w:t>contratação de pessoa jurídica para fornecimento de coffee-break e coquetel volante</w:t>
            </w:r>
          </w:p>
        </w:tc>
        <w:tc>
          <w:tcPr>
            <w:tcW w:w="2113" w:type="dxa"/>
          </w:tcPr>
          <w:p w14:paraId="1A8ABF2B" w14:textId="77777777" w:rsidR="00F85AC3" w:rsidRDefault="00F85AC3" w:rsidP="004B7039">
            <w:pPr>
              <w:spacing w:line="276" w:lineRule="auto"/>
              <w:jc w:val="center"/>
              <w:rPr>
                <w:sz w:val="24"/>
                <w:szCs w:val="24"/>
              </w:rPr>
            </w:pPr>
          </w:p>
          <w:p w14:paraId="57D49522" w14:textId="77777777" w:rsidR="00F85AC3" w:rsidRDefault="00F85AC3" w:rsidP="004B7039">
            <w:pPr>
              <w:spacing w:line="276" w:lineRule="auto"/>
              <w:jc w:val="center"/>
              <w:rPr>
                <w:sz w:val="24"/>
                <w:szCs w:val="24"/>
              </w:rPr>
            </w:pPr>
          </w:p>
          <w:p w14:paraId="116A2241" w14:textId="77777777" w:rsidR="00F85AC3" w:rsidRDefault="00F85AC3" w:rsidP="004B7039">
            <w:pPr>
              <w:spacing w:line="276" w:lineRule="auto"/>
              <w:jc w:val="center"/>
              <w:rPr>
                <w:sz w:val="24"/>
                <w:szCs w:val="24"/>
              </w:rPr>
            </w:pPr>
          </w:p>
          <w:p w14:paraId="2FB0D67B" w14:textId="77777777" w:rsidR="00F85AC3" w:rsidRDefault="00F85AC3" w:rsidP="004B7039">
            <w:pPr>
              <w:spacing w:line="276" w:lineRule="auto"/>
              <w:jc w:val="center"/>
              <w:rPr>
                <w:sz w:val="24"/>
                <w:szCs w:val="24"/>
              </w:rPr>
            </w:pPr>
            <w:r>
              <w:rPr>
                <w:sz w:val="24"/>
                <w:szCs w:val="24"/>
              </w:rPr>
              <w:t>4.100</w:t>
            </w:r>
          </w:p>
        </w:tc>
        <w:tc>
          <w:tcPr>
            <w:tcW w:w="1983" w:type="dxa"/>
          </w:tcPr>
          <w:p w14:paraId="2E20EF5F" w14:textId="77777777" w:rsidR="00F85AC3" w:rsidRDefault="00F85AC3" w:rsidP="004B7039">
            <w:pPr>
              <w:spacing w:line="276" w:lineRule="auto"/>
              <w:jc w:val="both"/>
              <w:rPr>
                <w:sz w:val="24"/>
                <w:szCs w:val="24"/>
              </w:rPr>
            </w:pPr>
          </w:p>
          <w:p w14:paraId="408BDC50" w14:textId="77777777" w:rsidR="00F85AC3" w:rsidRDefault="00F85AC3" w:rsidP="004B7039">
            <w:pPr>
              <w:spacing w:line="276" w:lineRule="auto"/>
              <w:jc w:val="both"/>
              <w:rPr>
                <w:sz w:val="24"/>
                <w:szCs w:val="24"/>
              </w:rPr>
            </w:pPr>
          </w:p>
          <w:p w14:paraId="508FC9DF" w14:textId="77777777" w:rsidR="00F85AC3" w:rsidRDefault="00F85AC3" w:rsidP="004B7039">
            <w:pPr>
              <w:spacing w:line="276" w:lineRule="auto"/>
              <w:jc w:val="both"/>
              <w:rPr>
                <w:sz w:val="24"/>
                <w:szCs w:val="24"/>
              </w:rPr>
            </w:pPr>
          </w:p>
          <w:p w14:paraId="37403D90" w14:textId="77777777" w:rsidR="00F85AC3" w:rsidRDefault="00F85AC3" w:rsidP="004B7039">
            <w:pPr>
              <w:spacing w:line="276" w:lineRule="auto"/>
              <w:jc w:val="center"/>
              <w:rPr>
                <w:sz w:val="24"/>
                <w:szCs w:val="24"/>
              </w:rPr>
            </w:pPr>
            <w:r>
              <w:rPr>
                <w:sz w:val="24"/>
                <w:szCs w:val="24"/>
              </w:rPr>
              <w:t>R$ ---</w:t>
            </w:r>
          </w:p>
        </w:tc>
        <w:tc>
          <w:tcPr>
            <w:tcW w:w="1710" w:type="dxa"/>
          </w:tcPr>
          <w:p w14:paraId="36869714" w14:textId="77777777" w:rsidR="00F85AC3" w:rsidRDefault="00F85AC3" w:rsidP="004B7039">
            <w:pPr>
              <w:spacing w:line="276" w:lineRule="auto"/>
              <w:jc w:val="both"/>
              <w:rPr>
                <w:sz w:val="24"/>
                <w:szCs w:val="24"/>
              </w:rPr>
            </w:pPr>
          </w:p>
          <w:p w14:paraId="645EA4F8" w14:textId="77777777" w:rsidR="00F85AC3" w:rsidRDefault="00F85AC3" w:rsidP="004B7039">
            <w:pPr>
              <w:spacing w:line="276" w:lineRule="auto"/>
              <w:jc w:val="both"/>
              <w:rPr>
                <w:sz w:val="24"/>
                <w:szCs w:val="24"/>
              </w:rPr>
            </w:pPr>
          </w:p>
          <w:p w14:paraId="1DEB9B9B" w14:textId="77777777" w:rsidR="00F85AC3" w:rsidRDefault="00F85AC3" w:rsidP="004B7039">
            <w:pPr>
              <w:spacing w:line="276" w:lineRule="auto"/>
              <w:jc w:val="both"/>
              <w:rPr>
                <w:sz w:val="24"/>
                <w:szCs w:val="24"/>
              </w:rPr>
            </w:pPr>
          </w:p>
          <w:p w14:paraId="72BD5728" w14:textId="77777777" w:rsidR="00F85AC3" w:rsidRDefault="00F85AC3" w:rsidP="004B7039">
            <w:pPr>
              <w:spacing w:line="276" w:lineRule="auto"/>
              <w:jc w:val="both"/>
              <w:rPr>
                <w:sz w:val="24"/>
                <w:szCs w:val="24"/>
              </w:rPr>
            </w:pPr>
            <w:r>
              <w:rPr>
                <w:sz w:val="24"/>
                <w:szCs w:val="24"/>
              </w:rPr>
              <w:t>R$ ---</w:t>
            </w:r>
          </w:p>
        </w:tc>
      </w:tr>
      <w:tr w:rsidR="00F85AC3" w14:paraId="3F9CC377" w14:textId="77777777" w:rsidTr="004B7039">
        <w:tc>
          <w:tcPr>
            <w:tcW w:w="8144" w:type="dxa"/>
            <w:gridSpan w:val="4"/>
          </w:tcPr>
          <w:p w14:paraId="0A12455B" w14:textId="77777777" w:rsidR="00F85AC3" w:rsidRDefault="00F85AC3" w:rsidP="004B7039">
            <w:pPr>
              <w:spacing w:line="276" w:lineRule="auto"/>
              <w:jc w:val="both"/>
              <w:rPr>
                <w:sz w:val="24"/>
                <w:szCs w:val="24"/>
              </w:rPr>
            </w:pPr>
            <w:r>
              <w:rPr>
                <w:sz w:val="24"/>
                <w:szCs w:val="24"/>
              </w:rPr>
              <w:lastRenderedPageBreak/>
              <w:t>TOTAL</w:t>
            </w:r>
          </w:p>
        </w:tc>
        <w:tc>
          <w:tcPr>
            <w:tcW w:w="1710" w:type="dxa"/>
          </w:tcPr>
          <w:p w14:paraId="79FB7AA3" w14:textId="77777777" w:rsidR="00F85AC3" w:rsidRDefault="00F85AC3" w:rsidP="004B7039">
            <w:pPr>
              <w:spacing w:line="276" w:lineRule="auto"/>
              <w:jc w:val="both"/>
              <w:rPr>
                <w:sz w:val="24"/>
                <w:szCs w:val="24"/>
              </w:rPr>
            </w:pPr>
            <w:r w:rsidRPr="004D624E">
              <w:rPr>
                <w:sz w:val="24"/>
                <w:szCs w:val="24"/>
              </w:rPr>
              <w:t xml:space="preserve">R$ </w:t>
            </w:r>
            <w:r>
              <w:rPr>
                <w:sz w:val="24"/>
                <w:szCs w:val="24"/>
              </w:rPr>
              <w:t>----</w:t>
            </w:r>
          </w:p>
        </w:tc>
      </w:tr>
    </w:tbl>
    <w:p w14:paraId="7C0376A2" w14:textId="77777777" w:rsidR="00F85AC3" w:rsidRPr="00866EBB" w:rsidRDefault="00F85AC3" w:rsidP="00F85AC3">
      <w:pPr>
        <w:spacing w:line="276" w:lineRule="auto"/>
        <w:ind w:left="141"/>
        <w:jc w:val="both"/>
        <w:rPr>
          <w:sz w:val="24"/>
          <w:szCs w:val="24"/>
        </w:rPr>
      </w:pPr>
      <w:r w:rsidRPr="00866EBB">
        <w:rPr>
          <w:sz w:val="24"/>
          <w:szCs w:val="24"/>
        </w:rPr>
        <w:t>Obs.: Para esta tabela foi realizada a soma do quantitativo de pessoas do item 2.</w:t>
      </w:r>
      <w:r>
        <w:rPr>
          <w:sz w:val="24"/>
          <w:szCs w:val="24"/>
        </w:rPr>
        <w:t>2</w:t>
      </w:r>
      <w:r w:rsidRPr="00866EBB">
        <w:rPr>
          <w:sz w:val="24"/>
          <w:szCs w:val="24"/>
        </w:rPr>
        <w:t xml:space="preserve"> para o campo “QT. De Pessoas”, para o valor unitário foi considerado o “valor total” dos itens no item 2.</w:t>
      </w:r>
      <w:r>
        <w:rPr>
          <w:sz w:val="24"/>
          <w:szCs w:val="24"/>
        </w:rPr>
        <w:t>2</w:t>
      </w:r>
      <w:r w:rsidRPr="00866EBB">
        <w:rPr>
          <w:sz w:val="24"/>
          <w:szCs w:val="24"/>
        </w:rPr>
        <w:t>, dividido pelo total de quantitativo de pessoas, somente para fins de ajustes para lote único no ComprasGov.</w:t>
      </w:r>
    </w:p>
    <w:p w14:paraId="2BEB0CDB" w14:textId="77777777" w:rsidR="00F85AC3" w:rsidRDefault="00F85AC3" w:rsidP="00F85AC3">
      <w:pPr>
        <w:pStyle w:val="PargrafodaLista"/>
        <w:spacing w:line="276" w:lineRule="auto"/>
        <w:ind w:left="0"/>
        <w:jc w:val="both"/>
      </w:pPr>
    </w:p>
    <w:p w14:paraId="7358E587" w14:textId="77777777" w:rsidR="00F85AC3" w:rsidRDefault="00F85AC3" w:rsidP="00F85AC3">
      <w:pPr>
        <w:pStyle w:val="PargrafodaLista"/>
        <w:spacing w:line="276" w:lineRule="auto"/>
        <w:ind w:left="0"/>
        <w:jc w:val="both"/>
        <w:rPr>
          <w:sz w:val="24"/>
          <w:szCs w:val="24"/>
        </w:rPr>
      </w:pPr>
    </w:p>
    <w:p w14:paraId="346A602F"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DFDFDF"/>
        <w:tabs>
          <w:tab w:val="left" w:pos="4111"/>
        </w:tabs>
        <w:spacing w:line="276" w:lineRule="auto"/>
        <w:jc w:val="both"/>
      </w:pPr>
      <w:r>
        <w:rPr>
          <w:b/>
          <w:sz w:val="24"/>
          <w:szCs w:val="24"/>
        </w:rPr>
        <w:t>2. CLÁUSULA SEGUNDA – DOS PREÇOS E QUANTITATIVOS</w:t>
      </w:r>
    </w:p>
    <w:p w14:paraId="6FF8B387" w14:textId="77777777" w:rsidR="00F85AC3" w:rsidRDefault="00F85AC3" w:rsidP="00F85AC3">
      <w:pPr>
        <w:spacing w:line="276" w:lineRule="auto"/>
        <w:jc w:val="both"/>
      </w:pPr>
      <w:r>
        <w:rPr>
          <w:sz w:val="24"/>
          <w:szCs w:val="24"/>
        </w:rPr>
        <w:t>2.1. Os preços registrados, as especificações do objeto, a quantidade, fornecedor e as demais condições ofertadas na proposta são as que seguem:</w:t>
      </w:r>
    </w:p>
    <w:p w14:paraId="330C34AF" w14:textId="77777777" w:rsidR="00F85AC3" w:rsidRDefault="00F85AC3" w:rsidP="00F85AC3">
      <w:pPr>
        <w:spacing w:line="276" w:lineRule="auto"/>
        <w:jc w:val="both"/>
        <w:rPr>
          <w:sz w:val="24"/>
          <w:szCs w:val="24"/>
        </w:rPr>
      </w:pPr>
    </w:p>
    <w:p w14:paraId="764DF41D" w14:textId="77777777" w:rsidR="00F85AC3" w:rsidRDefault="00F85AC3" w:rsidP="00F85AC3">
      <w:pPr>
        <w:spacing w:line="276" w:lineRule="auto"/>
        <w:jc w:val="both"/>
        <w:rPr>
          <w:sz w:val="24"/>
          <w:szCs w:val="24"/>
        </w:rPr>
      </w:pPr>
      <w:r>
        <w:rPr>
          <w:sz w:val="24"/>
          <w:szCs w:val="24"/>
        </w:rPr>
        <w:t>2.2 Especificação:</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723"/>
        <w:gridCol w:w="2528"/>
        <w:gridCol w:w="1625"/>
        <w:gridCol w:w="1624"/>
        <w:gridCol w:w="1632"/>
        <w:gridCol w:w="1617"/>
      </w:tblGrid>
      <w:tr w:rsidR="00F85AC3" w14:paraId="6243D77D" w14:textId="77777777" w:rsidTr="004B7039">
        <w:tc>
          <w:tcPr>
            <w:tcW w:w="9639" w:type="dxa"/>
            <w:gridSpan w:val="6"/>
            <w:tcBorders>
              <w:top w:val="single" w:sz="4" w:space="0" w:color="000000"/>
              <w:left w:val="single" w:sz="4" w:space="0" w:color="000000"/>
              <w:bottom w:val="single" w:sz="4" w:space="0" w:color="000000"/>
              <w:right w:val="single" w:sz="4" w:space="0" w:color="000000"/>
            </w:tcBorders>
            <w:vAlign w:val="center"/>
          </w:tcPr>
          <w:p w14:paraId="279AF4DF" w14:textId="77777777" w:rsidR="00F85AC3" w:rsidRDefault="00F85AC3" w:rsidP="004B7039">
            <w:pPr>
              <w:pStyle w:val="Contedodatabela"/>
              <w:ind w:left="-57" w:right="-57"/>
              <w:jc w:val="center"/>
            </w:pPr>
            <w:r>
              <w:rPr>
                <w:bCs/>
                <w:sz w:val="24"/>
                <w:szCs w:val="24"/>
                <w:lang w:val="pt-PT"/>
              </w:rPr>
              <w:t>NOME DA EMPRESA</w:t>
            </w:r>
          </w:p>
          <w:p w14:paraId="7EB0DE0F" w14:textId="77777777" w:rsidR="00F85AC3" w:rsidRDefault="00F85AC3" w:rsidP="004B7039">
            <w:pPr>
              <w:pStyle w:val="Contedodatabela"/>
              <w:ind w:left="-57" w:right="-57"/>
              <w:jc w:val="center"/>
            </w:pPr>
            <w:r>
              <w:rPr>
                <w:bCs/>
                <w:sz w:val="24"/>
                <w:szCs w:val="24"/>
                <w:lang w:val="pt-PT"/>
              </w:rPr>
              <w:t>CNPJ</w:t>
            </w:r>
          </w:p>
        </w:tc>
      </w:tr>
      <w:tr w:rsidR="00F85AC3" w14:paraId="7B7A42D1" w14:textId="77777777" w:rsidTr="004B7039">
        <w:tc>
          <w:tcPr>
            <w:tcW w:w="714" w:type="dxa"/>
            <w:tcBorders>
              <w:left w:val="single" w:sz="4" w:space="0" w:color="000000"/>
              <w:bottom w:val="single" w:sz="4" w:space="0" w:color="000000"/>
            </w:tcBorders>
            <w:vAlign w:val="center"/>
          </w:tcPr>
          <w:p w14:paraId="5FAEC1EE" w14:textId="77777777" w:rsidR="00F85AC3" w:rsidRDefault="00F85AC3" w:rsidP="004B7039">
            <w:pPr>
              <w:pStyle w:val="Contedodatabela"/>
              <w:jc w:val="center"/>
            </w:pPr>
            <w:r>
              <w:rPr>
                <w:bCs/>
                <w:sz w:val="24"/>
                <w:szCs w:val="24"/>
                <w:lang w:val="pt-PT"/>
              </w:rPr>
              <w:t>Item</w:t>
            </w:r>
          </w:p>
        </w:tc>
        <w:tc>
          <w:tcPr>
            <w:tcW w:w="2499" w:type="dxa"/>
            <w:tcBorders>
              <w:left w:val="single" w:sz="4" w:space="0" w:color="000000"/>
              <w:bottom w:val="single" w:sz="4" w:space="0" w:color="000000"/>
            </w:tcBorders>
            <w:vAlign w:val="center"/>
          </w:tcPr>
          <w:p w14:paraId="4E52BA66" w14:textId="77777777" w:rsidR="00F85AC3" w:rsidRDefault="00F85AC3" w:rsidP="004B7039">
            <w:pPr>
              <w:pStyle w:val="Contedodatabela"/>
              <w:jc w:val="center"/>
            </w:pPr>
            <w:r>
              <w:rPr>
                <w:bCs/>
                <w:sz w:val="24"/>
                <w:szCs w:val="24"/>
                <w:lang w:val="pt-PT"/>
              </w:rPr>
              <w:t>Descrição</w:t>
            </w:r>
          </w:p>
        </w:tc>
        <w:tc>
          <w:tcPr>
            <w:tcW w:w="1607" w:type="dxa"/>
            <w:tcBorders>
              <w:left w:val="single" w:sz="4" w:space="0" w:color="000000"/>
              <w:bottom w:val="single" w:sz="4" w:space="0" w:color="000000"/>
            </w:tcBorders>
            <w:vAlign w:val="center"/>
          </w:tcPr>
          <w:p w14:paraId="56C5CD52" w14:textId="77777777" w:rsidR="00F85AC3" w:rsidRDefault="00F85AC3" w:rsidP="004B7039">
            <w:pPr>
              <w:pStyle w:val="Contedodatabela"/>
              <w:jc w:val="center"/>
            </w:pPr>
            <w:r>
              <w:rPr>
                <w:bCs/>
                <w:sz w:val="24"/>
                <w:szCs w:val="24"/>
                <w:lang w:val="pt-PT"/>
              </w:rPr>
              <w:t>Unidade</w:t>
            </w:r>
          </w:p>
        </w:tc>
        <w:tc>
          <w:tcPr>
            <w:tcW w:w="1606" w:type="dxa"/>
            <w:tcBorders>
              <w:left w:val="single" w:sz="4" w:space="0" w:color="000000"/>
              <w:bottom w:val="single" w:sz="4" w:space="0" w:color="000000"/>
            </w:tcBorders>
            <w:vAlign w:val="center"/>
          </w:tcPr>
          <w:p w14:paraId="7D629CB3" w14:textId="77777777" w:rsidR="00F85AC3" w:rsidRDefault="00F85AC3" w:rsidP="004B7039">
            <w:pPr>
              <w:pStyle w:val="Contedodatabela"/>
              <w:jc w:val="center"/>
            </w:pPr>
            <w:r>
              <w:rPr>
                <w:bCs/>
                <w:sz w:val="24"/>
                <w:szCs w:val="24"/>
                <w:lang w:val="pt-PT"/>
              </w:rPr>
              <w:t>Quant. Estimada</w:t>
            </w:r>
          </w:p>
        </w:tc>
        <w:tc>
          <w:tcPr>
            <w:tcW w:w="1614" w:type="dxa"/>
            <w:tcBorders>
              <w:left w:val="single" w:sz="4" w:space="0" w:color="000000"/>
              <w:bottom w:val="single" w:sz="4" w:space="0" w:color="000000"/>
            </w:tcBorders>
            <w:vAlign w:val="center"/>
          </w:tcPr>
          <w:p w14:paraId="4B227E08" w14:textId="77777777" w:rsidR="00F85AC3" w:rsidRDefault="00F85AC3" w:rsidP="004B7039">
            <w:pPr>
              <w:pStyle w:val="Contedodatabela"/>
              <w:jc w:val="center"/>
            </w:pPr>
            <w:r>
              <w:rPr>
                <w:bCs/>
                <w:sz w:val="24"/>
                <w:szCs w:val="24"/>
                <w:lang w:val="pt-PT"/>
              </w:rPr>
              <w:t>Valor Est. Unit.</w:t>
            </w:r>
          </w:p>
        </w:tc>
        <w:tc>
          <w:tcPr>
            <w:tcW w:w="1599" w:type="dxa"/>
            <w:tcBorders>
              <w:left w:val="single" w:sz="4" w:space="0" w:color="000000"/>
              <w:bottom w:val="single" w:sz="4" w:space="0" w:color="000000"/>
              <w:right w:val="single" w:sz="4" w:space="0" w:color="000000"/>
            </w:tcBorders>
            <w:vAlign w:val="center"/>
          </w:tcPr>
          <w:p w14:paraId="0549CE41" w14:textId="77777777" w:rsidR="00F85AC3" w:rsidRDefault="00F85AC3" w:rsidP="004B7039">
            <w:pPr>
              <w:pStyle w:val="Contedodatabela"/>
              <w:jc w:val="center"/>
            </w:pPr>
            <w:r>
              <w:rPr>
                <w:bCs/>
                <w:sz w:val="24"/>
                <w:szCs w:val="24"/>
                <w:lang w:val="pt-PT"/>
              </w:rPr>
              <w:t>Valor Total Est.</w:t>
            </w:r>
          </w:p>
        </w:tc>
      </w:tr>
      <w:tr w:rsidR="00F85AC3" w14:paraId="0350DD96" w14:textId="77777777" w:rsidTr="004B7039">
        <w:tc>
          <w:tcPr>
            <w:tcW w:w="714" w:type="dxa"/>
            <w:tcBorders>
              <w:left w:val="single" w:sz="4" w:space="0" w:color="000000"/>
              <w:bottom w:val="single" w:sz="4" w:space="0" w:color="000000"/>
            </w:tcBorders>
            <w:vAlign w:val="center"/>
          </w:tcPr>
          <w:p w14:paraId="1C623667" w14:textId="77777777" w:rsidR="00F85AC3" w:rsidRDefault="00F85AC3" w:rsidP="004B7039">
            <w:pPr>
              <w:pStyle w:val="Contedodatabela"/>
              <w:jc w:val="center"/>
            </w:pPr>
            <w:r>
              <w:rPr>
                <w:bCs/>
                <w:sz w:val="24"/>
                <w:szCs w:val="24"/>
                <w:lang w:val="pt-PT"/>
              </w:rPr>
              <w:t>01</w:t>
            </w:r>
          </w:p>
        </w:tc>
        <w:tc>
          <w:tcPr>
            <w:tcW w:w="2499" w:type="dxa"/>
            <w:tcBorders>
              <w:left w:val="single" w:sz="4" w:space="0" w:color="000000"/>
              <w:bottom w:val="single" w:sz="4" w:space="0" w:color="000000"/>
            </w:tcBorders>
          </w:tcPr>
          <w:p w14:paraId="7ECDC53C" w14:textId="77777777" w:rsidR="00F85AC3" w:rsidRDefault="00F85AC3" w:rsidP="004B7039">
            <w:pPr>
              <w:pStyle w:val="Contedodatabela"/>
            </w:pPr>
            <w:r>
              <w:rPr>
                <w:bCs/>
                <w:sz w:val="24"/>
                <w:szCs w:val="24"/>
                <w:lang w:val="pt-PT"/>
              </w:rPr>
              <w:t>Serviço de café simples</w:t>
            </w:r>
          </w:p>
        </w:tc>
        <w:tc>
          <w:tcPr>
            <w:tcW w:w="1607" w:type="dxa"/>
            <w:tcBorders>
              <w:left w:val="single" w:sz="4" w:space="0" w:color="000000"/>
              <w:bottom w:val="single" w:sz="4" w:space="0" w:color="000000"/>
            </w:tcBorders>
          </w:tcPr>
          <w:p w14:paraId="37149B5D" w14:textId="77777777" w:rsidR="00F85AC3" w:rsidRDefault="00F85AC3" w:rsidP="004B7039">
            <w:pPr>
              <w:pStyle w:val="Contedodatabela"/>
              <w:jc w:val="center"/>
            </w:pPr>
            <w:r>
              <w:rPr>
                <w:bCs/>
                <w:sz w:val="24"/>
                <w:szCs w:val="24"/>
                <w:lang w:val="pt-PT"/>
              </w:rPr>
              <w:t>Por pessoa</w:t>
            </w:r>
          </w:p>
        </w:tc>
        <w:tc>
          <w:tcPr>
            <w:tcW w:w="1606" w:type="dxa"/>
            <w:tcBorders>
              <w:left w:val="single" w:sz="4" w:space="0" w:color="000000"/>
              <w:bottom w:val="single" w:sz="4" w:space="0" w:color="000000"/>
            </w:tcBorders>
          </w:tcPr>
          <w:p w14:paraId="2C990F56" w14:textId="77777777" w:rsidR="00F85AC3" w:rsidRDefault="00F85AC3" w:rsidP="004B7039">
            <w:pPr>
              <w:pStyle w:val="Contedodatabela"/>
              <w:jc w:val="center"/>
            </w:pPr>
            <w:r>
              <w:rPr>
                <w:bCs/>
                <w:sz w:val="24"/>
                <w:szCs w:val="24"/>
                <w:lang w:val="pt-PT"/>
              </w:rPr>
              <w:t>500</w:t>
            </w:r>
          </w:p>
        </w:tc>
        <w:tc>
          <w:tcPr>
            <w:tcW w:w="1614" w:type="dxa"/>
            <w:tcBorders>
              <w:left w:val="single" w:sz="4" w:space="0" w:color="000000"/>
              <w:bottom w:val="single" w:sz="4" w:space="0" w:color="000000"/>
            </w:tcBorders>
          </w:tcPr>
          <w:p w14:paraId="06EE13D6" w14:textId="77777777" w:rsidR="00F85AC3" w:rsidRDefault="00F85AC3" w:rsidP="004B7039">
            <w:pPr>
              <w:pStyle w:val="Contedodatabela"/>
              <w:jc w:val="cente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767BB80E" w14:textId="77777777" w:rsidR="00F85AC3" w:rsidRDefault="00F85AC3" w:rsidP="004B7039">
            <w:pPr>
              <w:pStyle w:val="Contedodatabela"/>
              <w:jc w:val="center"/>
            </w:pPr>
            <w:r>
              <w:rPr>
                <w:bCs/>
                <w:sz w:val="24"/>
                <w:szCs w:val="24"/>
                <w:lang w:val="pt-PT"/>
              </w:rPr>
              <w:t>R$ ---</w:t>
            </w:r>
          </w:p>
        </w:tc>
      </w:tr>
      <w:tr w:rsidR="00F85AC3" w14:paraId="6ED16DFB" w14:textId="77777777" w:rsidTr="004B7039">
        <w:tc>
          <w:tcPr>
            <w:tcW w:w="714" w:type="dxa"/>
            <w:tcBorders>
              <w:left w:val="single" w:sz="4" w:space="0" w:color="000000"/>
              <w:bottom w:val="single" w:sz="4" w:space="0" w:color="000000"/>
            </w:tcBorders>
            <w:vAlign w:val="center"/>
          </w:tcPr>
          <w:p w14:paraId="50517791" w14:textId="77777777" w:rsidR="00F85AC3" w:rsidRDefault="00F85AC3" w:rsidP="004B7039">
            <w:pPr>
              <w:pStyle w:val="Contedodatabela"/>
              <w:jc w:val="center"/>
            </w:pPr>
            <w:r>
              <w:rPr>
                <w:bCs/>
                <w:sz w:val="24"/>
                <w:szCs w:val="24"/>
                <w:lang w:val="pt-PT"/>
              </w:rPr>
              <w:t>02</w:t>
            </w:r>
          </w:p>
        </w:tc>
        <w:tc>
          <w:tcPr>
            <w:tcW w:w="2499" w:type="dxa"/>
            <w:tcBorders>
              <w:left w:val="single" w:sz="4" w:space="0" w:color="000000"/>
              <w:bottom w:val="single" w:sz="4" w:space="0" w:color="000000"/>
            </w:tcBorders>
          </w:tcPr>
          <w:p w14:paraId="6064D8BB" w14:textId="77777777" w:rsidR="00F85AC3" w:rsidRDefault="00F85AC3" w:rsidP="004B7039">
            <w:pPr>
              <w:pStyle w:val="Contedodatabela"/>
            </w:pPr>
            <w:r>
              <w:rPr>
                <w:bCs/>
                <w:sz w:val="24"/>
                <w:szCs w:val="24"/>
                <w:lang w:val="pt-PT"/>
              </w:rPr>
              <w:t>Coffee-break tipo 01</w:t>
            </w:r>
          </w:p>
        </w:tc>
        <w:tc>
          <w:tcPr>
            <w:tcW w:w="1607" w:type="dxa"/>
            <w:tcBorders>
              <w:left w:val="single" w:sz="4" w:space="0" w:color="000000"/>
              <w:bottom w:val="single" w:sz="4" w:space="0" w:color="000000"/>
            </w:tcBorders>
          </w:tcPr>
          <w:p w14:paraId="17DB73B9" w14:textId="77777777" w:rsidR="00F85AC3" w:rsidRDefault="00F85AC3" w:rsidP="004B7039">
            <w:pPr>
              <w:pStyle w:val="Contedodatabela"/>
              <w:jc w:val="center"/>
            </w:pPr>
            <w:r>
              <w:rPr>
                <w:bCs/>
                <w:sz w:val="24"/>
                <w:szCs w:val="24"/>
                <w:lang w:val="pt-PT"/>
              </w:rPr>
              <w:t>Por pessoa</w:t>
            </w:r>
          </w:p>
        </w:tc>
        <w:tc>
          <w:tcPr>
            <w:tcW w:w="1606" w:type="dxa"/>
            <w:tcBorders>
              <w:left w:val="single" w:sz="4" w:space="0" w:color="000000"/>
              <w:bottom w:val="single" w:sz="4" w:space="0" w:color="000000"/>
            </w:tcBorders>
          </w:tcPr>
          <w:p w14:paraId="58F3485D" w14:textId="77777777" w:rsidR="00F85AC3" w:rsidRDefault="00F85AC3" w:rsidP="004B7039">
            <w:pPr>
              <w:pStyle w:val="Contedodatabela"/>
              <w:jc w:val="center"/>
            </w:pPr>
            <w:r>
              <w:rPr>
                <w:bCs/>
                <w:sz w:val="24"/>
                <w:szCs w:val="24"/>
                <w:lang w:val="pt-PT"/>
              </w:rPr>
              <w:t>600</w:t>
            </w:r>
          </w:p>
        </w:tc>
        <w:tc>
          <w:tcPr>
            <w:tcW w:w="1614" w:type="dxa"/>
            <w:tcBorders>
              <w:left w:val="single" w:sz="4" w:space="0" w:color="000000"/>
              <w:bottom w:val="single" w:sz="4" w:space="0" w:color="000000"/>
            </w:tcBorders>
          </w:tcPr>
          <w:p w14:paraId="082BEE8E" w14:textId="77777777" w:rsidR="00F85AC3" w:rsidRDefault="00F85AC3" w:rsidP="004B7039">
            <w:pPr>
              <w:pStyle w:val="Contedodatabela"/>
              <w:jc w:val="cente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186B7E1A" w14:textId="77777777" w:rsidR="00F85AC3" w:rsidRDefault="00F85AC3" w:rsidP="004B7039">
            <w:pPr>
              <w:pStyle w:val="Contedodatabela"/>
              <w:jc w:val="center"/>
            </w:pPr>
            <w:r>
              <w:rPr>
                <w:bCs/>
                <w:sz w:val="24"/>
                <w:szCs w:val="24"/>
                <w:lang w:val="pt-PT"/>
              </w:rPr>
              <w:t>R$ ---</w:t>
            </w:r>
          </w:p>
        </w:tc>
      </w:tr>
      <w:tr w:rsidR="00F85AC3" w14:paraId="7F53449F" w14:textId="77777777" w:rsidTr="004B7039">
        <w:tc>
          <w:tcPr>
            <w:tcW w:w="714" w:type="dxa"/>
            <w:tcBorders>
              <w:left w:val="single" w:sz="4" w:space="0" w:color="000000"/>
              <w:bottom w:val="single" w:sz="4" w:space="0" w:color="000000"/>
            </w:tcBorders>
            <w:vAlign w:val="center"/>
          </w:tcPr>
          <w:p w14:paraId="73751B69" w14:textId="77777777" w:rsidR="00F85AC3" w:rsidRDefault="00F85AC3" w:rsidP="004B7039">
            <w:pPr>
              <w:pStyle w:val="Contedodatabela"/>
              <w:jc w:val="center"/>
            </w:pPr>
            <w:r>
              <w:rPr>
                <w:bCs/>
                <w:sz w:val="24"/>
                <w:szCs w:val="24"/>
                <w:lang w:val="pt-PT"/>
              </w:rPr>
              <w:t>03</w:t>
            </w:r>
          </w:p>
        </w:tc>
        <w:tc>
          <w:tcPr>
            <w:tcW w:w="2499" w:type="dxa"/>
            <w:tcBorders>
              <w:left w:val="single" w:sz="4" w:space="0" w:color="000000"/>
              <w:bottom w:val="single" w:sz="4" w:space="0" w:color="000000"/>
            </w:tcBorders>
          </w:tcPr>
          <w:p w14:paraId="6EA97444" w14:textId="77777777" w:rsidR="00F85AC3" w:rsidRDefault="00F85AC3" w:rsidP="004B7039">
            <w:pPr>
              <w:pStyle w:val="Contedodatabela"/>
            </w:pPr>
            <w:r>
              <w:rPr>
                <w:bCs/>
                <w:sz w:val="24"/>
                <w:szCs w:val="24"/>
                <w:lang w:val="pt-PT"/>
              </w:rPr>
              <w:t>Coffee-break tipo 02</w:t>
            </w:r>
          </w:p>
        </w:tc>
        <w:tc>
          <w:tcPr>
            <w:tcW w:w="1607" w:type="dxa"/>
            <w:tcBorders>
              <w:left w:val="single" w:sz="4" w:space="0" w:color="000000"/>
              <w:bottom w:val="single" w:sz="4" w:space="0" w:color="000000"/>
            </w:tcBorders>
          </w:tcPr>
          <w:p w14:paraId="75DE4EE9" w14:textId="77777777" w:rsidR="00F85AC3" w:rsidRDefault="00F85AC3" w:rsidP="004B7039">
            <w:pPr>
              <w:pStyle w:val="Contedodatabela"/>
              <w:jc w:val="center"/>
            </w:pPr>
            <w:r>
              <w:rPr>
                <w:bCs/>
                <w:sz w:val="24"/>
                <w:szCs w:val="24"/>
                <w:lang w:val="pt-PT"/>
              </w:rPr>
              <w:t>Por pessoa</w:t>
            </w:r>
          </w:p>
        </w:tc>
        <w:tc>
          <w:tcPr>
            <w:tcW w:w="1606" w:type="dxa"/>
            <w:tcBorders>
              <w:left w:val="single" w:sz="4" w:space="0" w:color="000000"/>
              <w:bottom w:val="single" w:sz="4" w:space="0" w:color="000000"/>
            </w:tcBorders>
          </w:tcPr>
          <w:p w14:paraId="6C86245F" w14:textId="77777777" w:rsidR="00F85AC3" w:rsidRDefault="00F85AC3" w:rsidP="004B7039">
            <w:pPr>
              <w:pStyle w:val="Contedodatabela"/>
              <w:jc w:val="center"/>
            </w:pPr>
            <w:r>
              <w:rPr>
                <w:bCs/>
                <w:sz w:val="24"/>
                <w:szCs w:val="24"/>
                <w:lang w:val="pt-PT"/>
              </w:rPr>
              <w:t>1.000</w:t>
            </w:r>
          </w:p>
        </w:tc>
        <w:tc>
          <w:tcPr>
            <w:tcW w:w="1614" w:type="dxa"/>
            <w:tcBorders>
              <w:left w:val="single" w:sz="4" w:space="0" w:color="000000"/>
              <w:bottom w:val="single" w:sz="4" w:space="0" w:color="000000"/>
            </w:tcBorders>
          </w:tcPr>
          <w:p w14:paraId="712E47B8" w14:textId="77777777" w:rsidR="00F85AC3" w:rsidRDefault="00F85AC3" w:rsidP="004B7039">
            <w:pPr>
              <w:pStyle w:val="Contedodatabela"/>
              <w:jc w:val="cente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17825DC0" w14:textId="77777777" w:rsidR="00F85AC3" w:rsidRDefault="00F85AC3" w:rsidP="004B7039">
            <w:pPr>
              <w:pStyle w:val="Contedodatabela"/>
              <w:jc w:val="center"/>
            </w:pPr>
            <w:r>
              <w:rPr>
                <w:bCs/>
                <w:sz w:val="24"/>
                <w:szCs w:val="24"/>
                <w:lang w:val="pt-PT"/>
              </w:rPr>
              <w:t>R$ ---</w:t>
            </w:r>
          </w:p>
        </w:tc>
      </w:tr>
      <w:tr w:rsidR="00F85AC3" w14:paraId="56F6A584" w14:textId="77777777" w:rsidTr="004B7039">
        <w:tc>
          <w:tcPr>
            <w:tcW w:w="714" w:type="dxa"/>
            <w:tcBorders>
              <w:left w:val="single" w:sz="4" w:space="0" w:color="000000"/>
              <w:bottom w:val="single" w:sz="4" w:space="0" w:color="000000"/>
            </w:tcBorders>
            <w:vAlign w:val="center"/>
          </w:tcPr>
          <w:p w14:paraId="387C789B" w14:textId="77777777" w:rsidR="00F85AC3" w:rsidRDefault="00F85AC3" w:rsidP="004B7039">
            <w:pPr>
              <w:pStyle w:val="Contedodatabela"/>
              <w:jc w:val="center"/>
            </w:pPr>
            <w:r>
              <w:rPr>
                <w:bCs/>
                <w:sz w:val="24"/>
                <w:szCs w:val="24"/>
                <w:lang w:val="pt-PT"/>
              </w:rPr>
              <w:t>04</w:t>
            </w:r>
          </w:p>
        </w:tc>
        <w:tc>
          <w:tcPr>
            <w:tcW w:w="2499" w:type="dxa"/>
            <w:tcBorders>
              <w:left w:val="single" w:sz="4" w:space="0" w:color="000000"/>
              <w:bottom w:val="single" w:sz="4" w:space="0" w:color="000000"/>
            </w:tcBorders>
          </w:tcPr>
          <w:p w14:paraId="1A2B9B11" w14:textId="77777777" w:rsidR="00F85AC3" w:rsidRDefault="00F85AC3" w:rsidP="004B7039">
            <w:pPr>
              <w:pStyle w:val="Contedodatabela"/>
            </w:pPr>
            <w:r>
              <w:rPr>
                <w:bCs/>
                <w:sz w:val="24"/>
                <w:szCs w:val="24"/>
                <w:lang w:val="pt-PT"/>
              </w:rPr>
              <w:t>Coquetel volante tipo 01</w:t>
            </w:r>
          </w:p>
        </w:tc>
        <w:tc>
          <w:tcPr>
            <w:tcW w:w="1607" w:type="dxa"/>
            <w:tcBorders>
              <w:left w:val="single" w:sz="4" w:space="0" w:color="000000"/>
              <w:bottom w:val="single" w:sz="4" w:space="0" w:color="000000"/>
            </w:tcBorders>
          </w:tcPr>
          <w:p w14:paraId="15E89CF7" w14:textId="77777777" w:rsidR="00F85AC3" w:rsidRDefault="00F85AC3" w:rsidP="004B7039">
            <w:pPr>
              <w:pStyle w:val="Contedodatabela"/>
              <w:jc w:val="center"/>
            </w:pPr>
            <w:r>
              <w:rPr>
                <w:bCs/>
                <w:sz w:val="24"/>
                <w:szCs w:val="24"/>
                <w:lang w:val="pt-PT"/>
              </w:rPr>
              <w:t>Por pessoa</w:t>
            </w:r>
          </w:p>
        </w:tc>
        <w:tc>
          <w:tcPr>
            <w:tcW w:w="1606" w:type="dxa"/>
            <w:tcBorders>
              <w:left w:val="single" w:sz="4" w:space="0" w:color="000000"/>
              <w:bottom w:val="single" w:sz="4" w:space="0" w:color="000000"/>
            </w:tcBorders>
          </w:tcPr>
          <w:p w14:paraId="17DA75A4" w14:textId="77777777" w:rsidR="00F85AC3" w:rsidRDefault="00F85AC3" w:rsidP="004B7039">
            <w:pPr>
              <w:pStyle w:val="Contedodatabela"/>
              <w:jc w:val="center"/>
            </w:pPr>
            <w:r>
              <w:rPr>
                <w:bCs/>
                <w:sz w:val="24"/>
                <w:szCs w:val="24"/>
                <w:lang w:val="pt-PT"/>
              </w:rPr>
              <w:t>1.000</w:t>
            </w:r>
          </w:p>
        </w:tc>
        <w:tc>
          <w:tcPr>
            <w:tcW w:w="1614" w:type="dxa"/>
            <w:tcBorders>
              <w:left w:val="single" w:sz="4" w:space="0" w:color="000000"/>
              <w:bottom w:val="single" w:sz="4" w:space="0" w:color="000000"/>
            </w:tcBorders>
          </w:tcPr>
          <w:p w14:paraId="32DFDA1D" w14:textId="77777777" w:rsidR="00F85AC3" w:rsidRDefault="00F85AC3" w:rsidP="004B7039">
            <w:pPr>
              <w:pStyle w:val="Contedodatabela"/>
              <w:jc w:val="cente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50BF5397" w14:textId="77777777" w:rsidR="00F85AC3" w:rsidRDefault="00F85AC3" w:rsidP="004B7039">
            <w:pPr>
              <w:pStyle w:val="Contedodatabela"/>
              <w:jc w:val="center"/>
            </w:pPr>
            <w:r>
              <w:rPr>
                <w:bCs/>
                <w:sz w:val="24"/>
                <w:szCs w:val="24"/>
                <w:lang w:val="pt-PT"/>
              </w:rPr>
              <w:t>R$ ---</w:t>
            </w:r>
          </w:p>
        </w:tc>
      </w:tr>
      <w:tr w:rsidR="00F85AC3" w14:paraId="43C085BD" w14:textId="77777777" w:rsidTr="004B7039">
        <w:tc>
          <w:tcPr>
            <w:tcW w:w="714" w:type="dxa"/>
            <w:tcBorders>
              <w:left w:val="single" w:sz="4" w:space="0" w:color="000000"/>
              <w:bottom w:val="single" w:sz="4" w:space="0" w:color="000000"/>
            </w:tcBorders>
            <w:vAlign w:val="center"/>
          </w:tcPr>
          <w:p w14:paraId="4F3894BD" w14:textId="77777777" w:rsidR="00F85AC3" w:rsidRDefault="00F85AC3" w:rsidP="004B7039">
            <w:pPr>
              <w:pStyle w:val="Contedodatabela"/>
              <w:jc w:val="center"/>
            </w:pPr>
            <w:r>
              <w:rPr>
                <w:bCs/>
                <w:sz w:val="24"/>
                <w:szCs w:val="24"/>
                <w:lang w:val="pt-PT"/>
              </w:rPr>
              <w:t>05</w:t>
            </w:r>
          </w:p>
        </w:tc>
        <w:tc>
          <w:tcPr>
            <w:tcW w:w="2499" w:type="dxa"/>
            <w:tcBorders>
              <w:left w:val="single" w:sz="4" w:space="0" w:color="000000"/>
              <w:bottom w:val="single" w:sz="4" w:space="0" w:color="000000"/>
            </w:tcBorders>
          </w:tcPr>
          <w:p w14:paraId="48AF040E" w14:textId="77777777" w:rsidR="00F85AC3" w:rsidRDefault="00F85AC3" w:rsidP="004B7039">
            <w:pPr>
              <w:pStyle w:val="Contedodatabela"/>
            </w:pPr>
            <w:r>
              <w:rPr>
                <w:bCs/>
                <w:sz w:val="24"/>
                <w:szCs w:val="24"/>
                <w:lang w:val="pt-PT"/>
              </w:rPr>
              <w:t>Coquetel Volante tipo 02</w:t>
            </w:r>
          </w:p>
        </w:tc>
        <w:tc>
          <w:tcPr>
            <w:tcW w:w="1607" w:type="dxa"/>
            <w:tcBorders>
              <w:left w:val="single" w:sz="4" w:space="0" w:color="000000"/>
              <w:bottom w:val="single" w:sz="4" w:space="0" w:color="000000"/>
            </w:tcBorders>
          </w:tcPr>
          <w:p w14:paraId="7D3B6E6A" w14:textId="77777777" w:rsidR="00F85AC3" w:rsidRDefault="00F85AC3" w:rsidP="004B7039">
            <w:pPr>
              <w:pStyle w:val="Contedodatabela"/>
              <w:jc w:val="center"/>
            </w:pPr>
            <w:r>
              <w:rPr>
                <w:bCs/>
                <w:sz w:val="24"/>
                <w:szCs w:val="24"/>
                <w:lang w:val="pt-PT"/>
              </w:rPr>
              <w:t>Por pessoa</w:t>
            </w:r>
          </w:p>
        </w:tc>
        <w:tc>
          <w:tcPr>
            <w:tcW w:w="1606" w:type="dxa"/>
            <w:tcBorders>
              <w:left w:val="single" w:sz="4" w:space="0" w:color="000000"/>
              <w:bottom w:val="single" w:sz="4" w:space="0" w:color="000000"/>
            </w:tcBorders>
          </w:tcPr>
          <w:p w14:paraId="6C07D6D6" w14:textId="77777777" w:rsidR="00F85AC3" w:rsidRDefault="00F85AC3" w:rsidP="004B7039">
            <w:pPr>
              <w:pStyle w:val="Contedodatabela"/>
              <w:jc w:val="center"/>
            </w:pPr>
            <w:r>
              <w:rPr>
                <w:bCs/>
                <w:sz w:val="24"/>
                <w:szCs w:val="24"/>
                <w:lang w:val="pt-PT"/>
              </w:rPr>
              <w:t>1.000</w:t>
            </w:r>
          </w:p>
        </w:tc>
        <w:tc>
          <w:tcPr>
            <w:tcW w:w="1614" w:type="dxa"/>
            <w:tcBorders>
              <w:left w:val="single" w:sz="4" w:space="0" w:color="000000"/>
              <w:bottom w:val="single" w:sz="4" w:space="0" w:color="000000"/>
            </w:tcBorders>
          </w:tcPr>
          <w:p w14:paraId="03C9B32D" w14:textId="77777777" w:rsidR="00F85AC3" w:rsidRDefault="00F85AC3" w:rsidP="004B7039">
            <w:pPr>
              <w:pStyle w:val="Contedodatabela"/>
              <w:jc w:val="cente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6BEB7A52" w14:textId="77777777" w:rsidR="00F85AC3" w:rsidRDefault="00F85AC3" w:rsidP="004B7039">
            <w:pPr>
              <w:pStyle w:val="Contedodatabela"/>
              <w:jc w:val="center"/>
            </w:pPr>
            <w:r>
              <w:rPr>
                <w:bCs/>
                <w:sz w:val="24"/>
                <w:szCs w:val="24"/>
                <w:lang w:val="pt-PT"/>
              </w:rPr>
              <w:t>R$ ---</w:t>
            </w:r>
          </w:p>
        </w:tc>
      </w:tr>
      <w:tr w:rsidR="00F85AC3" w14:paraId="24107385" w14:textId="77777777" w:rsidTr="004B7039">
        <w:tc>
          <w:tcPr>
            <w:tcW w:w="9639" w:type="dxa"/>
            <w:gridSpan w:val="6"/>
            <w:tcBorders>
              <w:left w:val="single" w:sz="4" w:space="0" w:color="000000"/>
              <w:bottom w:val="single" w:sz="4" w:space="0" w:color="000000"/>
              <w:right w:val="single" w:sz="4" w:space="0" w:color="000000"/>
            </w:tcBorders>
            <w:vAlign w:val="center"/>
          </w:tcPr>
          <w:p w14:paraId="4BD77781" w14:textId="77777777" w:rsidR="00F85AC3" w:rsidRDefault="00F85AC3" w:rsidP="004B7039">
            <w:pPr>
              <w:pStyle w:val="Contedodatabela"/>
              <w:jc w:val="center"/>
            </w:pPr>
            <w:r>
              <w:rPr>
                <w:bCs/>
                <w:sz w:val="24"/>
                <w:szCs w:val="24"/>
                <w:lang w:val="pt-PT"/>
              </w:rPr>
              <w:t>Valor Total de R$ _______,__ (___________________________________).</w:t>
            </w:r>
          </w:p>
        </w:tc>
      </w:tr>
    </w:tbl>
    <w:p w14:paraId="262C7F1F" w14:textId="77777777" w:rsidR="00F85AC3" w:rsidRDefault="00F85AC3" w:rsidP="00F85AC3">
      <w:pPr>
        <w:spacing w:line="276" w:lineRule="auto"/>
        <w:jc w:val="both"/>
        <w:rPr>
          <w:sz w:val="24"/>
          <w:szCs w:val="24"/>
        </w:rPr>
      </w:pPr>
    </w:p>
    <w:p w14:paraId="14159EE2" w14:textId="77777777" w:rsidR="00F85AC3" w:rsidRDefault="00F85AC3" w:rsidP="00F85AC3">
      <w:pPr>
        <w:spacing w:line="276" w:lineRule="auto"/>
        <w:jc w:val="both"/>
        <w:rPr>
          <w:bCs/>
          <w:color w:val="000000"/>
          <w:sz w:val="24"/>
          <w:szCs w:val="24"/>
          <w:lang w:val="pt-PT"/>
        </w:rPr>
      </w:pPr>
      <w:r>
        <w:rPr>
          <w:bCs/>
          <w:sz w:val="24"/>
          <w:szCs w:val="24"/>
          <w:lang w:val="pt-PT"/>
        </w:rPr>
        <w:t xml:space="preserve"> </w:t>
      </w:r>
      <w:r>
        <w:rPr>
          <w:bCs/>
          <w:color w:val="000000"/>
          <w:sz w:val="24"/>
          <w:szCs w:val="24"/>
          <w:lang w:val="pt-PT"/>
        </w:rPr>
        <w:t>As solicitações serão realizados por demanda conforme os eventos que o Conselho Regional de Odontologia fará durante o exercício.</w:t>
      </w:r>
    </w:p>
    <w:p w14:paraId="1C7CF6AE" w14:textId="77777777" w:rsidR="00F85AC3" w:rsidRDefault="00F85AC3" w:rsidP="00F85AC3">
      <w:pPr>
        <w:spacing w:line="276" w:lineRule="auto"/>
        <w:jc w:val="both"/>
      </w:pPr>
    </w:p>
    <w:p w14:paraId="01103BFE" w14:textId="77777777" w:rsidR="00F85AC3" w:rsidRDefault="00F85AC3" w:rsidP="00F85AC3">
      <w:pPr>
        <w:spacing w:line="276" w:lineRule="auto"/>
        <w:ind w:left="-426" w:right="-852"/>
        <w:jc w:val="both"/>
        <w:rPr>
          <w:color w:val="000000"/>
          <w:sz w:val="24"/>
          <w:szCs w:val="24"/>
        </w:rPr>
      </w:pPr>
      <w:r>
        <w:rPr>
          <w:color w:val="000000"/>
          <w:sz w:val="24"/>
          <w:szCs w:val="24"/>
        </w:rPr>
        <w:t>2.3 Detalhamento do objeto:</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9749"/>
      </w:tblGrid>
      <w:tr w:rsidR="00F85AC3" w14:paraId="5D71EF0F" w14:textId="77777777" w:rsidTr="004B7039">
        <w:tc>
          <w:tcPr>
            <w:tcW w:w="9639" w:type="dxa"/>
            <w:tcBorders>
              <w:top w:val="single" w:sz="4" w:space="0" w:color="000000"/>
              <w:left w:val="single" w:sz="4" w:space="0" w:color="000000"/>
              <w:bottom w:val="single" w:sz="4" w:space="0" w:color="000000"/>
              <w:right w:val="single" w:sz="4" w:space="0" w:color="000000"/>
            </w:tcBorders>
          </w:tcPr>
          <w:p w14:paraId="66DA3D63" w14:textId="77777777" w:rsidR="00F85AC3" w:rsidRDefault="00F85AC3" w:rsidP="004B7039">
            <w:pPr>
              <w:pStyle w:val="Contedodatabela"/>
            </w:pPr>
            <w:r>
              <w:t>S</w:t>
            </w:r>
            <w:r>
              <w:rPr>
                <w:bCs/>
                <w:color w:val="000000"/>
                <w:sz w:val="24"/>
                <w:szCs w:val="24"/>
                <w:lang w:val="pt-PT"/>
              </w:rPr>
              <w:t>erviços de Café Simples</w:t>
            </w:r>
          </w:p>
        </w:tc>
      </w:tr>
      <w:tr w:rsidR="00F85AC3" w14:paraId="6C84A5F8" w14:textId="77777777" w:rsidTr="004B7039">
        <w:tc>
          <w:tcPr>
            <w:tcW w:w="9639" w:type="dxa"/>
            <w:tcBorders>
              <w:left w:val="single" w:sz="4" w:space="0" w:color="000000"/>
              <w:bottom w:val="single" w:sz="4" w:space="0" w:color="000000"/>
              <w:right w:val="single" w:sz="4" w:space="0" w:color="000000"/>
            </w:tcBorders>
          </w:tcPr>
          <w:p w14:paraId="76ECED8F"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Café sem açúcar</w:t>
            </w:r>
          </w:p>
          <w:p w14:paraId="7A62825A"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Chá adoçado</w:t>
            </w:r>
          </w:p>
          <w:p w14:paraId="302FBD31"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Refrigerante comum (1 tipo – sugestões: coca-cola, guaraná antártica ou superiores) e light/diet (1 tipos – sugestões: coca-cola, guaraná antártica ou superiores)</w:t>
            </w:r>
          </w:p>
          <w:p w14:paraId="3279DC70"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Suco de frutas natural (pelo menos 1 tipos: sugestão: laranja, caju, abacaxi com hortelã, uva) sem adoçante.</w:t>
            </w:r>
          </w:p>
          <w:p w14:paraId="080A9426"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Bolo (01 tipo – sugestões: Chocolate, Limão, Laranja, Baunilha, Cenoura com cobertura de chocolate, Coco, Fubá com cobertura de goiabada).</w:t>
            </w:r>
          </w:p>
          <w:p w14:paraId="18E23905"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Biscoitos doces (2 tipos – sugestão: sequilos, francisquito, casadinho) e salgados (2 tipos – biscoito de polvilho, biscoito de queijo, pão de queijo, peta)</w:t>
            </w:r>
          </w:p>
          <w:p w14:paraId="39B225AC"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Fornecimento de Açúcar em sachê e adoçante para adoçar café e suco se necessário, assim como mexedor de café e suco em tamanho apropriado.</w:t>
            </w:r>
          </w:p>
          <w:p w14:paraId="025BFB73"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Material completo de Serviço.</w:t>
            </w:r>
          </w:p>
          <w:p w14:paraId="1DCA1497" w14:textId="77777777" w:rsidR="00F85AC3" w:rsidRDefault="00F85AC3" w:rsidP="00F85AC3">
            <w:pPr>
              <w:pStyle w:val="Contedodatabela"/>
              <w:numPr>
                <w:ilvl w:val="0"/>
                <w:numId w:val="23"/>
              </w:numPr>
              <w:tabs>
                <w:tab w:val="left" w:pos="42"/>
              </w:tabs>
              <w:textAlignment w:val="baseline"/>
            </w:pPr>
            <w:r>
              <w:rPr>
                <w:bCs/>
                <w:color w:val="000000"/>
                <w:sz w:val="24"/>
                <w:szCs w:val="24"/>
                <w:lang w:val="pt-PT"/>
              </w:rPr>
              <w:t>Equipe para serviços.</w:t>
            </w:r>
          </w:p>
        </w:tc>
      </w:tr>
      <w:tr w:rsidR="00F85AC3" w14:paraId="2853A916" w14:textId="77777777" w:rsidTr="004B7039">
        <w:trPr>
          <w:trHeight w:val="462"/>
        </w:trPr>
        <w:tc>
          <w:tcPr>
            <w:tcW w:w="9639" w:type="dxa"/>
            <w:tcBorders>
              <w:left w:val="single" w:sz="4" w:space="0" w:color="000000"/>
              <w:bottom w:val="single" w:sz="4" w:space="0" w:color="000000"/>
              <w:right w:val="single" w:sz="4" w:space="0" w:color="000000"/>
            </w:tcBorders>
          </w:tcPr>
          <w:p w14:paraId="37E00604" w14:textId="77777777" w:rsidR="00F85AC3" w:rsidRDefault="00F85AC3" w:rsidP="004B7039">
            <w:pPr>
              <w:pStyle w:val="Contedodatabela"/>
              <w:ind w:left="113" w:right="283"/>
            </w:pPr>
            <w:r>
              <w:rPr>
                <w:bCs/>
                <w:color w:val="000000"/>
                <w:sz w:val="24"/>
                <w:szCs w:val="24"/>
                <w:lang w:val="pt-PT"/>
              </w:rPr>
              <w:lastRenderedPageBreak/>
              <w:t>Coffee-break tipo 01</w:t>
            </w:r>
          </w:p>
        </w:tc>
      </w:tr>
      <w:tr w:rsidR="00F85AC3" w14:paraId="58203B92" w14:textId="77777777" w:rsidTr="004B7039">
        <w:trPr>
          <w:trHeight w:val="2148"/>
        </w:trPr>
        <w:tc>
          <w:tcPr>
            <w:tcW w:w="9639" w:type="dxa"/>
            <w:tcBorders>
              <w:left w:val="single" w:sz="4" w:space="0" w:color="000000"/>
              <w:bottom w:val="single" w:sz="4" w:space="0" w:color="000000"/>
              <w:right w:val="single" w:sz="4" w:space="0" w:color="000000"/>
            </w:tcBorders>
          </w:tcPr>
          <w:p w14:paraId="2C8A7E78" w14:textId="77777777" w:rsidR="00F85AC3" w:rsidRDefault="00F85AC3" w:rsidP="00F85AC3">
            <w:pPr>
              <w:pStyle w:val="Contedodatabela"/>
              <w:numPr>
                <w:ilvl w:val="0"/>
                <w:numId w:val="27"/>
              </w:numPr>
              <w:tabs>
                <w:tab w:val="left" w:pos="628"/>
              </w:tabs>
              <w:ind w:left="283" w:right="57" w:hanging="57"/>
              <w:textAlignment w:val="baseline"/>
              <w:rPr>
                <w:bCs/>
                <w:color w:val="000000"/>
                <w:sz w:val="24"/>
                <w:szCs w:val="24"/>
                <w:lang w:val="pt-PT"/>
              </w:rPr>
            </w:pPr>
            <w:r>
              <w:rPr>
                <w:bCs/>
                <w:color w:val="000000"/>
                <w:sz w:val="24"/>
                <w:szCs w:val="24"/>
                <w:lang w:val="pt-PT"/>
              </w:rPr>
              <w:t>Café sem açúcar</w:t>
            </w:r>
          </w:p>
          <w:p w14:paraId="58229463" w14:textId="77777777" w:rsidR="00F85AC3" w:rsidRDefault="00F85AC3" w:rsidP="00F85AC3">
            <w:pPr>
              <w:pStyle w:val="Contedodatabela"/>
              <w:numPr>
                <w:ilvl w:val="0"/>
                <w:numId w:val="27"/>
              </w:numPr>
              <w:tabs>
                <w:tab w:val="left" w:pos="628"/>
              </w:tabs>
              <w:ind w:left="283" w:right="57" w:hanging="57"/>
              <w:textAlignment w:val="baseline"/>
              <w:rPr>
                <w:bCs/>
                <w:color w:val="000000"/>
                <w:sz w:val="24"/>
                <w:szCs w:val="24"/>
                <w:lang w:val="pt-PT"/>
              </w:rPr>
            </w:pPr>
            <w:r>
              <w:rPr>
                <w:bCs/>
                <w:color w:val="000000"/>
                <w:sz w:val="24"/>
                <w:szCs w:val="24"/>
                <w:lang w:val="pt-PT"/>
              </w:rPr>
              <w:t>Chá adoçado</w:t>
            </w:r>
          </w:p>
          <w:p w14:paraId="41A38F27" w14:textId="77777777" w:rsidR="00F85AC3" w:rsidRDefault="00F85AC3" w:rsidP="00F85AC3">
            <w:pPr>
              <w:pStyle w:val="Contedodatabela"/>
              <w:numPr>
                <w:ilvl w:val="0"/>
                <w:numId w:val="27"/>
              </w:numPr>
              <w:tabs>
                <w:tab w:val="left" w:pos="628"/>
              </w:tabs>
              <w:ind w:left="283" w:right="57" w:hanging="57"/>
              <w:textAlignment w:val="baseline"/>
              <w:rPr>
                <w:bCs/>
                <w:color w:val="000000"/>
                <w:sz w:val="24"/>
                <w:szCs w:val="24"/>
                <w:lang w:val="pt-PT"/>
              </w:rPr>
            </w:pPr>
            <w:r>
              <w:rPr>
                <w:bCs/>
                <w:color w:val="000000"/>
                <w:sz w:val="24"/>
                <w:szCs w:val="24"/>
                <w:lang w:val="pt-PT"/>
              </w:rPr>
              <w:t>Refrigerante comum (1 tipo – sugestões: coca-cola, guaraná antártica ou superiores) e light/diet (1 tipos – sugestões: coca-cola, guaraná antártica ou superiores)</w:t>
            </w:r>
          </w:p>
          <w:p w14:paraId="3AB7A84E" w14:textId="77777777" w:rsidR="00F85AC3" w:rsidRDefault="00F85AC3" w:rsidP="00F85AC3">
            <w:pPr>
              <w:pStyle w:val="Contedodatabela"/>
              <w:numPr>
                <w:ilvl w:val="0"/>
                <w:numId w:val="27"/>
              </w:numPr>
              <w:tabs>
                <w:tab w:val="left" w:pos="628"/>
              </w:tabs>
              <w:ind w:left="283" w:right="57" w:hanging="57"/>
              <w:textAlignment w:val="baseline"/>
              <w:rPr>
                <w:bCs/>
                <w:color w:val="000000"/>
                <w:sz w:val="24"/>
                <w:szCs w:val="24"/>
                <w:lang w:val="pt-PT"/>
              </w:rPr>
            </w:pPr>
            <w:r>
              <w:rPr>
                <w:bCs/>
                <w:color w:val="000000"/>
                <w:sz w:val="24"/>
                <w:szCs w:val="24"/>
                <w:lang w:val="pt-PT"/>
              </w:rPr>
              <w:t>Suco de frutas natural (pelo menos 1 tipos: sugestão: laranja, caju, abacaxi com hortelã, uva) sem adoçante.</w:t>
            </w:r>
          </w:p>
          <w:p w14:paraId="32C089B6" w14:textId="77777777" w:rsidR="00F85AC3" w:rsidRDefault="00F85AC3" w:rsidP="00F85AC3">
            <w:pPr>
              <w:pStyle w:val="Contedodatabela"/>
              <w:numPr>
                <w:ilvl w:val="0"/>
                <w:numId w:val="27"/>
              </w:numPr>
              <w:tabs>
                <w:tab w:val="left" w:pos="628"/>
              </w:tabs>
              <w:ind w:left="283" w:right="57" w:hanging="57"/>
              <w:textAlignment w:val="baseline"/>
              <w:rPr>
                <w:bCs/>
                <w:color w:val="000000"/>
                <w:sz w:val="24"/>
                <w:szCs w:val="24"/>
                <w:lang w:val="pt-PT"/>
              </w:rPr>
            </w:pPr>
            <w:r>
              <w:rPr>
                <w:bCs/>
                <w:color w:val="000000"/>
                <w:sz w:val="24"/>
                <w:szCs w:val="24"/>
                <w:lang w:val="pt-PT"/>
              </w:rPr>
              <w:t>Bolo (02 tipos – sugestões: Chocolate, Limão, Laranja, Baunilha, Cenoura com cobertura de chocolate, Coco, Fubá com cobertura de goiabada).</w:t>
            </w:r>
          </w:p>
          <w:p w14:paraId="1F6FC8A3" w14:textId="77777777" w:rsidR="00F85AC3" w:rsidRDefault="00F85AC3" w:rsidP="00F85AC3">
            <w:pPr>
              <w:pStyle w:val="PargrafodaLista"/>
              <w:numPr>
                <w:ilvl w:val="0"/>
                <w:numId w:val="27"/>
              </w:numPr>
              <w:tabs>
                <w:tab w:val="left" w:pos="673"/>
              </w:tabs>
              <w:ind w:left="283" w:right="57" w:hanging="57"/>
              <w:contextualSpacing w:val="0"/>
              <w:textAlignment w:val="baseline"/>
              <w:rPr>
                <w:bCs/>
                <w:color w:val="000000"/>
                <w:sz w:val="24"/>
                <w:szCs w:val="24"/>
                <w:lang w:val="pt-PT"/>
              </w:rPr>
            </w:pPr>
            <w:r>
              <w:rPr>
                <w:bCs/>
                <w:color w:val="000000"/>
                <w:sz w:val="24"/>
                <w:szCs w:val="24"/>
                <w:lang w:val="pt-PT"/>
              </w:rPr>
              <w:t>Mini sanduiches (01 tipo – sugestões: Mini-hamburguer, Presunto e queijo, frango desfiado);</w:t>
            </w:r>
          </w:p>
          <w:p w14:paraId="1E70CD90" w14:textId="77777777" w:rsidR="00F85AC3" w:rsidRDefault="00F85AC3" w:rsidP="00F85AC3">
            <w:pPr>
              <w:pStyle w:val="PargrafodaLista"/>
              <w:numPr>
                <w:ilvl w:val="0"/>
                <w:numId w:val="27"/>
              </w:numPr>
              <w:tabs>
                <w:tab w:val="left" w:pos="673"/>
              </w:tabs>
              <w:ind w:left="283" w:right="57" w:hanging="57"/>
              <w:contextualSpacing w:val="0"/>
              <w:textAlignment w:val="baseline"/>
              <w:rPr>
                <w:bCs/>
                <w:color w:val="000000"/>
                <w:sz w:val="24"/>
                <w:szCs w:val="24"/>
                <w:lang w:val="pt-PT"/>
              </w:rPr>
            </w:pPr>
            <w:r>
              <w:rPr>
                <w:bCs/>
                <w:color w:val="000000"/>
                <w:sz w:val="24"/>
                <w:szCs w:val="24"/>
                <w:lang w:val="pt-PT"/>
              </w:rPr>
              <w:t>Salada de fruta (Sugestão de frutas: banana, mamão, uva, laranja, melão, manga, kiwi, abacaxi, morango, maçã) – Sem Lactose (Vegana)</w:t>
            </w:r>
          </w:p>
          <w:p w14:paraId="688AD790" w14:textId="77777777" w:rsidR="00F85AC3" w:rsidRDefault="00F85AC3" w:rsidP="00F85AC3">
            <w:pPr>
              <w:pStyle w:val="PargrafodaLista"/>
              <w:numPr>
                <w:ilvl w:val="0"/>
                <w:numId w:val="27"/>
              </w:numPr>
              <w:tabs>
                <w:tab w:val="left" w:pos="673"/>
              </w:tabs>
              <w:ind w:left="283" w:right="57" w:hanging="57"/>
              <w:contextualSpacing w:val="0"/>
              <w:textAlignment w:val="baseline"/>
              <w:rPr>
                <w:bCs/>
                <w:color w:val="000000"/>
                <w:sz w:val="24"/>
                <w:szCs w:val="24"/>
                <w:lang w:val="pt-PT"/>
              </w:rPr>
            </w:pPr>
            <w:r>
              <w:rPr>
                <w:bCs/>
                <w:color w:val="000000"/>
                <w:sz w:val="24"/>
                <w:szCs w:val="24"/>
                <w:lang w:val="pt-PT"/>
              </w:rPr>
              <w:t>Salgados fritos (2 tipos – Bolinha de queijo, Pastel (de queijo, carne, palmito, etc.), Risólis (de carne, queijo, etc.), Kibe, Enroladinho de salsicha, Croquete de carne, Trouxinha de presunto e queijo)</w:t>
            </w:r>
          </w:p>
          <w:p w14:paraId="317CAFBE" w14:textId="77777777" w:rsidR="00F85AC3" w:rsidRDefault="00F85AC3" w:rsidP="00F85AC3">
            <w:pPr>
              <w:pStyle w:val="PargrafodaLista"/>
              <w:numPr>
                <w:ilvl w:val="0"/>
                <w:numId w:val="27"/>
              </w:numPr>
              <w:tabs>
                <w:tab w:val="left" w:pos="673"/>
              </w:tabs>
              <w:ind w:left="283" w:right="57" w:hanging="57"/>
              <w:contextualSpacing w:val="0"/>
              <w:textAlignment w:val="baseline"/>
            </w:pPr>
            <w:r>
              <w:rPr>
                <w:bCs/>
                <w:color w:val="000000"/>
                <w:sz w:val="24"/>
                <w:szCs w:val="24"/>
                <w:lang w:val="pt-PT"/>
              </w:rPr>
              <w:t>Salgados assados (2 tipos – Empadinhas de frango, esfihas de carne, pão de queijo, tortinhas de legumes, pastéis assados, enroladinhos de salsicha, croissants de presunto e queijo, quiches de queijo e espinafre, empadinhas de palmito, tortas salgadas, minipizzas, enroladinhos de queijo e presunto, minicroissants de frango, folhados de queijo e presunto, tortinhas de frango com requeijão)</w:t>
            </w:r>
          </w:p>
          <w:p w14:paraId="176ECC3D" w14:textId="77777777" w:rsidR="00F85AC3" w:rsidRDefault="00F85AC3" w:rsidP="00F85AC3">
            <w:pPr>
              <w:pStyle w:val="PargrafodaLista"/>
              <w:numPr>
                <w:ilvl w:val="0"/>
                <w:numId w:val="27"/>
              </w:numPr>
              <w:tabs>
                <w:tab w:val="left" w:pos="673"/>
              </w:tabs>
              <w:ind w:left="283" w:right="57" w:hanging="57"/>
              <w:contextualSpacing w:val="0"/>
              <w:textAlignment w:val="baseline"/>
              <w:rPr>
                <w:bCs/>
                <w:color w:val="000000"/>
                <w:sz w:val="24"/>
                <w:szCs w:val="24"/>
                <w:lang w:val="pt-PT"/>
              </w:rPr>
            </w:pPr>
            <w:r>
              <w:rPr>
                <w:bCs/>
                <w:color w:val="000000"/>
                <w:sz w:val="24"/>
                <w:szCs w:val="24"/>
                <w:lang w:val="pt-PT"/>
              </w:rPr>
              <w:t>Fornecimento de Açúcar em sachê e adoçante para adoçar café e suco se necessário, assim como mexedor de café e suco em tamanho apropriado.</w:t>
            </w:r>
          </w:p>
          <w:p w14:paraId="109E0D31" w14:textId="77777777" w:rsidR="00F85AC3" w:rsidRDefault="00F85AC3" w:rsidP="00F85AC3">
            <w:pPr>
              <w:pStyle w:val="PargrafodaLista"/>
              <w:numPr>
                <w:ilvl w:val="0"/>
                <w:numId w:val="27"/>
              </w:numPr>
              <w:tabs>
                <w:tab w:val="left" w:pos="673"/>
              </w:tabs>
              <w:ind w:left="283" w:right="57" w:hanging="57"/>
              <w:contextualSpacing w:val="0"/>
              <w:textAlignment w:val="baseline"/>
              <w:rPr>
                <w:bCs/>
                <w:color w:val="000000"/>
                <w:sz w:val="24"/>
                <w:szCs w:val="24"/>
                <w:lang w:val="pt-PT"/>
              </w:rPr>
            </w:pPr>
            <w:r>
              <w:rPr>
                <w:bCs/>
                <w:color w:val="000000"/>
                <w:sz w:val="24"/>
                <w:szCs w:val="24"/>
                <w:lang w:val="pt-PT"/>
              </w:rPr>
              <w:t>Material completo de Serviço.</w:t>
            </w:r>
          </w:p>
          <w:p w14:paraId="1A6CB9CA" w14:textId="77777777" w:rsidR="00F85AC3" w:rsidRDefault="00F85AC3" w:rsidP="00F85AC3">
            <w:pPr>
              <w:pStyle w:val="PargrafodaLista"/>
              <w:numPr>
                <w:ilvl w:val="0"/>
                <w:numId w:val="27"/>
              </w:numPr>
              <w:tabs>
                <w:tab w:val="left" w:pos="673"/>
              </w:tabs>
              <w:ind w:left="283" w:right="57" w:hanging="57"/>
              <w:contextualSpacing w:val="0"/>
              <w:textAlignment w:val="baseline"/>
              <w:rPr>
                <w:bCs/>
                <w:color w:val="000000"/>
                <w:sz w:val="24"/>
                <w:szCs w:val="24"/>
                <w:lang w:val="pt-PT"/>
              </w:rPr>
            </w:pPr>
            <w:r>
              <w:rPr>
                <w:bCs/>
                <w:color w:val="000000"/>
                <w:sz w:val="24"/>
                <w:szCs w:val="24"/>
                <w:lang w:val="pt-PT"/>
              </w:rPr>
              <w:t>Equipe para serviços.</w:t>
            </w:r>
          </w:p>
        </w:tc>
      </w:tr>
      <w:tr w:rsidR="00F85AC3" w14:paraId="206DAC9A" w14:textId="77777777" w:rsidTr="004B7039">
        <w:tc>
          <w:tcPr>
            <w:tcW w:w="9639" w:type="dxa"/>
            <w:tcBorders>
              <w:left w:val="single" w:sz="4" w:space="0" w:color="000000"/>
              <w:bottom w:val="single" w:sz="4" w:space="0" w:color="000000"/>
              <w:right w:val="single" w:sz="4" w:space="0" w:color="000000"/>
            </w:tcBorders>
          </w:tcPr>
          <w:p w14:paraId="679A2AED" w14:textId="77777777" w:rsidR="00F85AC3" w:rsidRDefault="00F85AC3" w:rsidP="004B7039">
            <w:pPr>
              <w:pStyle w:val="Contedodatabela"/>
              <w:tabs>
                <w:tab w:val="left" w:pos="338"/>
              </w:tabs>
              <w:ind w:left="113" w:right="283"/>
            </w:pPr>
            <w:r>
              <w:rPr>
                <w:bCs/>
                <w:color w:val="000000"/>
                <w:sz w:val="24"/>
                <w:szCs w:val="24"/>
                <w:lang w:val="pt-PT"/>
              </w:rPr>
              <w:t>Coffee-break tipo 02</w:t>
            </w:r>
          </w:p>
        </w:tc>
      </w:tr>
      <w:tr w:rsidR="00F85AC3" w14:paraId="123B2F10" w14:textId="77777777" w:rsidTr="004B7039">
        <w:tc>
          <w:tcPr>
            <w:tcW w:w="9639" w:type="dxa"/>
            <w:tcBorders>
              <w:left w:val="single" w:sz="4" w:space="0" w:color="000000"/>
              <w:bottom w:val="single" w:sz="4" w:space="0" w:color="000000"/>
              <w:right w:val="single" w:sz="4" w:space="0" w:color="000000"/>
            </w:tcBorders>
          </w:tcPr>
          <w:p w14:paraId="2A835601" w14:textId="77777777" w:rsidR="00F85AC3" w:rsidRDefault="00F85AC3" w:rsidP="00F85AC3">
            <w:pPr>
              <w:pStyle w:val="Contedodatabela"/>
              <w:numPr>
                <w:ilvl w:val="0"/>
                <w:numId w:val="26"/>
              </w:numPr>
              <w:tabs>
                <w:tab w:val="left" w:pos="-128"/>
              </w:tabs>
              <w:textAlignment w:val="baseline"/>
              <w:rPr>
                <w:bCs/>
                <w:color w:val="000000"/>
                <w:sz w:val="24"/>
                <w:szCs w:val="24"/>
                <w:lang w:val="pt-PT"/>
              </w:rPr>
            </w:pPr>
            <w:r>
              <w:rPr>
                <w:bCs/>
                <w:color w:val="000000"/>
                <w:sz w:val="24"/>
                <w:szCs w:val="24"/>
                <w:lang w:val="pt-PT"/>
              </w:rPr>
              <w:t>Água</w:t>
            </w:r>
          </w:p>
          <w:p w14:paraId="0B8737D6" w14:textId="77777777" w:rsidR="00F85AC3" w:rsidRDefault="00F85AC3" w:rsidP="00F85AC3">
            <w:pPr>
              <w:pStyle w:val="Contedodatabela"/>
              <w:numPr>
                <w:ilvl w:val="0"/>
                <w:numId w:val="26"/>
              </w:numPr>
              <w:tabs>
                <w:tab w:val="left" w:pos="-128"/>
              </w:tabs>
              <w:textAlignment w:val="baseline"/>
              <w:rPr>
                <w:bCs/>
                <w:color w:val="000000"/>
                <w:sz w:val="24"/>
                <w:szCs w:val="24"/>
                <w:lang w:val="pt-PT"/>
              </w:rPr>
            </w:pPr>
            <w:r>
              <w:rPr>
                <w:bCs/>
                <w:color w:val="000000"/>
                <w:sz w:val="24"/>
                <w:szCs w:val="24"/>
                <w:lang w:val="pt-PT"/>
              </w:rPr>
              <w:t>Água Saborizada (Com rodelas de laranja, limão, folhas de hortelã e gelo)</w:t>
            </w:r>
          </w:p>
          <w:p w14:paraId="5D75CD8E" w14:textId="77777777" w:rsidR="00F85AC3" w:rsidRDefault="00F85AC3" w:rsidP="00F85AC3">
            <w:pPr>
              <w:pStyle w:val="Contedodatabela"/>
              <w:numPr>
                <w:ilvl w:val="0"/>
                <w:numId w:val="26"/>
              </w:numPr>
              <w:tabs>
                <w:tab w:val="left" w:pos="-128"/>
              </w:tabs>
              <w:textAlignment w:val="baseline"/>
              <w:rPr>
                <w:bCs/>
                <w:color w:val="000000"/>
                <w:sz w:val="24"/>
                <w:szCs w:val="24"/>
                <w:lang w:val="pt-PT"/>
              </w:rPr>
            </w:pPr>
            <w:r>
              <w:rPr>
                <w:bCs/>
                <w:color w:val="000000"/>
                <w:sz w:val="24"/>
                <w:szCs w:val="24"/>
                <w:lang w:val="pt-PT"/>
              </w:rPr>
              <w:t>Café sem açúcar</w:t>
            </w:r>
          </w:p>
          <w:p w14:paraId="0B5B9F00" w14:textId="77777777" w:rsidR="00F85AC3" w:rsidRDefault="00F85AC3" w:rsidP="00F85AC3">
            <w:pPr>
              <w:pStyle w:val="Contedodatabela"/>
              <w:numPr>
                <w:ilvl w:val="0"/>
                <w:numId w:val="26"/>
              </w:numPr>
              <w:tabs>
                <w:tab w:val="left" w:pos="-128"/>
              </w:tabs>
              <w:textAlignment w:val="baseline"/>
              <w:rPr>
                <w:bCs/>
                <w:color w:val="000000"/>
                <w:sz w:val="24"/>
                <w:szCs w:val="24"/>
                <w:lang w:val="pt-PT"/>
              </w:rPr>
            </w:pPr>
            <w:r>
              <w:rPr>
                <w:bCs/>
                <w:color w:val="000000"/>
                <w:sz w:val="24"/>
                <w:szCs w:val="24"/>
                <w:lang w:val="pt-PT"/>
              </w:rPr>
              <w:t>Chá adoçado</w:t>
            </w:r>
          </w:p>
          <w:p w14:paraId="54EF7161" w14:textId="77777777" w:rsidR="00F85AC3" w:rsidRDefault="00F85AC3" w:rsidP="00F85AC3">
            <w:pPr>
              <w:pStyle w:val="Contedodatabela"/>
              <w:numPr>
                <w:ilvl w:val="0"/>
                <w:numId w:val="26"/>
              </w:numPr>
              <w:tabs>
                <w:tab w:val="left" w:pos="-128"/>
              </w:tabs>
              <w:textAlignment w:val="baseline"/>
              <w:rPr>
                <w:bCs/>
                <w:color w:val="000000"/>
                <w:sz w:val="24"/>
                <w:szCs w:val="24"/>
                <w:lang w:val="pt-PT"/>
              </w:rPr>
            </w:pPr>
            <w:r>
              <w:rPr>
                <w:bCs/>
                <w:color w:val="000000"/>
                <w:sz w:val="24"/>
                <w:szCs w:val="24"/>
                <w:lang w:val="pt-PT"/>
              </w:rPr>
              <w:t>Leite</w:t>
            </w:r>
          </w:p>
          <w:p w14:paraId="00DD80CA" w14:textId="77777777" w:rsidR="00F85AC3" w:rsidRDefault="00F85AC3" w:rsidP="00F85AC3">
            <w:pPr>
              <w:pStyle w:val="Contedodatabela"/>
              <w:numPr>
                <w:ilvl w:val="0"/>
                <w:numId w:val="26"/>
              </w:numPr>
              <w:tabs>
                <w:tab w:val="left" w:pos="-128"/>
              </w:tabs>
              <w:textAlignment w:val="baseline"/>
              <w:rPr>
                <w:bCs/>
                <w:color w:val="000000"/>
                <w:sz w:val="24"/>
                <w:szCs w:val="24"/>
                <w:lang w:val="pt-PT"/>
              </w:rPr>
            </w:pPr>
            <w:r>
              <w:rPr>
                <w:bCs/>
                <w:color w:val="000000"/>
                <w:sz w:val="24"/>
                <w:szCs w:val="24"/>
                <w:lang w:val="pt-PT"/>
              </w:rPr>
              <w:t>Refrigerante comum (1 tipo – sugestões: coca-cola, guaraná antártica ou superiores) e light/diet (1 tipos – sugestões: coca-cola, guaraná antártica ou superiores)</w:t>
            </w:r>
          </w:p>
          <w:p w14:paraId="4CA28419" w14:textId="77777777" w:rsidR="00F85AC3" w:rsidRDefault="00F85AC3" w:rsidP="00F85AC3">
            <w:pPr>
              <w:pStyle w:val="Contedodatabela"/>
              <w:numPr>
                <w:ilvl w:val="0"/>
                <w:numId w:val="26"/>
              </w:numPr>
              <w:tabs>
                <w:tab w:val="left" w:pos="-128"/>
              </w:tabs>
              <w:textAlignment w:val="baseline"/>
              <w:rPr>
                <w:bCs/>
                <w:color w:val="000000"/>
                <w:sz w:val="24"/>
                <w:szCs w:val="24"/>
                <w:lang w:val="pt-PT"/>
              </w:rPr>
            </w:pPr>
            <w:r>
              <w:rPr>
                <w:bCs/>
                <w:color w:val="000000"/>
                <w:sz w:val="24"/>
                <w:szCs w:val="24"/>
                <w:lang w:val="pt-PT"/>
              </w:rPr>
              <w:t>Suco de frutas natural (pelo menos 2 tipos: sugestão: laranja, caju, abacaxi com hortelã, uva) sem adoçante.</w:t>
            </w:r>
          </w:p>
          <w:p w14:paraId="11B28E33" w14:textId="77777777" w:rsidR="00F85AC3" w:rsidRDefault="00F85AC3" w:rsidP="00F85AC3">
            <w:pPr>
              <w:pStyle w:val="Contedodatabela"/>
              <w:numPr>
                <w:ilvl w:val="0"/>
                <w:numId w:val="26"/>
              </w:numPr>
              <w:tabs>
                <w:tab w:val="left" w:pos="-128"/>
              </w:tabs>
              <w:textAlignment w:val="baseline"/>
              <w:rPr>
                <w:bCs/>
                <w:color w:val="000000"/>
                <w:sz w:val="24"/>
                <w:szCs w:val="24"/>
                <w:lang w:val="pt-PT"/>
              </w:rPr>
            </w:pPr>
            <w:r>
              <w:rPr>
                <w:bCs/>
                <w:color w:val="000000"/>
                <w:sz w:val="24"/>
                <w:szCs w:val="24"/>
                <w:lang w:val="pt-PT"/>
              </w:rPr>
              <w:t>Bolo (02 tipos – sugestões: Chocolate, Limão, Laranja, Baunilha, Cenoura com cobertura de chocolate, Coco, Fubá com cobertura de goiabada).</w:t>
            </w:r>
          </w:p>
          <w:p w14:paraId="0A05F4AD" w14:textId="77777777" w:rsidR="00F85AC3" w:rsidRDefault="00F85AC3" w:rsidP="00F85AC3">
            <w:pPr>
              <w:pStyle w:val="PargrafodaLista"/>
              <w:numPr>
                <w:ilvl w:val="0"/>
                <w:numId w:val="26"/>
              </w:numPr>
              <w:tabs>
                <w:tab w:val="left" w:pos="1357"/>
              </w:tabs>
              <w:contextualSpacing w:val="0"/>
              <w:textAlignment w:val="baseline"/>
              <w:rPr>
                <w:bCs/>
                <w:color w:val="000000"/>
                <w:sz w:val="24"/>
                <w:szCs w:val="24"/>
                <w:lang w:val="pt-PT"/>
              </w:rPr>
            </w:pPr>
            <w:r>
              <w:rPr>
                <w:bCs/>
                <w:color w:val="000000"/>
                <w:sz w:val="24"/>
                <w:szCs w:val="24"/>
                <w:lang w:val="pt-PT"/>
              </w:rPr>
              <w:t>Mini sanduiches (01 tipos – sugestões: Mini-hamburguer, Presunto e queijo, pasta de atum, frango desfiado);</w:t>
            </w:r>
          </w:p>
          <w:p w14:paraId="21884287" w14:textId="77777777" w:rsidR="00F85AC3" w:rsidRDefault="00F85AC3" w:rsidP="00F85AC3">
            <w:pPr>
              <w:pStyle w:val="PargrafodaLista"/>
              <w:numPr>
                <w:ilvl w:val="0"/>
                <w:numId w:val="26"/>
              </w:numPr>
              <w:tabs>
                <w:tab w:val="left" w:pos="1357"/>
              </w:tabs>
              <w:contextualSpacing w:val="0"/>
              <w:textAlignment w:val="baseline"/>
              <w:rPr>
                <w:bCs/>
                <w:color w:val="000000"/>
                <w:sz w:val="24"/>
                <w:szCs w:val="24"/>
                <w:lang w:val="pt-PT"/>
              </w:rPr>
            </w:pPr>
            <w:r>
              <w:rPr>
                <w:bCs/>
                <w:color w:val="000000"/>
                <w:sz w:val="24"/>
                <w:szCs w:val="24"/>
                <w:lang w:val="pt-PT"/>
              </w:rPr>
              <w:t>Salada de fruta (Sugestão de frutas: banana, mamão, uva, laranja, melão, manga, kiwi, abacaxi, morango, maçã) – Sem Lactose (Vegana)</w:t>
            </w:r>
          </w:p>
          <w:p w14:paraId="036CF8EF" w14:textId="77777777" w:rsidR="00F85AC3" w:rsidRDefault="00F85AC3" w:rsidP="00F85AC3">
            <w:pPr>
              <w:pStyle w:val="PargrafodaLista"/>
              <w:numPr>
                <w:ilvl w:val="0"/>
                <w:numId w:val="26"/>
              </w:numPr>
              <w:tabs>
                <w:tab w:val="left" w:pos="1357"/>
              </w:tabs>
              <w:contextualSpacing w:val="0"/>
              <w:textAlignment w:val="baseline"/>
              <w:rPr>
                <w:bCs/>
                <w:color w:val="000000"/>
                <w:sz w:val="24"/>
                <w:szCs w:val="24"/>
                <w:lang w:val="pt-PT"/>
              </w:rPr>
            </w:pPr>
            <w:r>
              <w:rPr>
                <w:bCs/>
                <w:color w:val="000000"/>
                <w:sz w:val="24"/>
                <w:szCs w:val="24"/>
                <w:lang w:val="pt-PT"/>
              </w:rPr>
              <w:t>Salgados fritos (3 tipos – Bolinha de queijo, Pastel (de queijo, carne, palmito, etc.), Risólis (de carne, queijo, etc.), Kibe, Enroladinho de salsicha, Croquete de carne, Trouxinha de presunto e queijo)</w:t>
            </w:r>
          </w:p>
          <w:p w14:paraId="06968BAB" w14:textId="77777777" w:rsidR="00F85AC3" w:rsidRDefault="00F85AC3" w:rsidP="00F85AC3">
            <w:pPr>
              <w:pStyle w:val="PargrafodaLista"/>
              <w:numPr>
                <w:ilvl w:val="0"/>
                <w:numId w:val="26"/>
              </w:numPr>
              <w:tabs>
                <w:tab w:val="left" w:pos="1357"/>
              </w:tabs>
              <w:contextualSpacing w:val="0"/>
              <w:textAlignment w:val="baseline"/>
              <w:rPr>
                <w:bCs/>
                <w:color w:val="000000"/>
                <w:sz w:val="24"/>
                <w:szCs w:val="24"/>
                <w:lang w:val="pt-PT"/>
              </w:rPr>
            </w:pPr>
            <w:r>
              <w:rPr>
                <w:bCs/>
                <w:color w:val="000000"/>
                <w:sz w:val="24"/>
                <w:szCs w:val="24"/>
                <w:lang w:val="pt-PT"/>
              </w:rPr>
              <w:t xml:space="preserve">Salgados assados (3 tipos – Empadinhas de frango, esfihas de carne, pão de queijo, tortinhas de legumes, pastéis assados, enroladinhos de salsicha, croissants de presunto e queijo, quiches de </w:t>
            </w:r>
            <w:r>
              <w:rPr>
                <w:bCs/>
                <w:color w:val="000000"/>
                <w:sz w:val="24"/>
                <w:szCs w:val="24"/>
                <w:lang w:val="pt-PT"/>
              </w:rPr>
              <w:lastRenderedPageBreak/>
              <w:t>queijo e espinafre, empadinhas de palmito, tortas salgadas, minipizzas, enroladinhos de queijo e presunto, minicroissants de frango, folhados de queijo e presunto, tortinhas de frango com requeijão)</w:t>
            </w:r>
          </w:p>
          <w:p w14:paraId="5878E45B" w14:textId="77777777" w:rsidR="00F85AC3" w:rsidRDefault="00F85AC3" w:rsidP="00F85AC3">
            <w:pPr>
              <w:pStyle w:val="PargrafodaLista"/>
              <w:numPr>
                <w:ilvl w:val="0"/>
                <w:numId w:val="26"/>
              </w:numPr>
              <w:tabs>
                <w:tab w:val="left" w:pos="1357"/>
              </w:tabs>
              <w:contextualSpacing w:val="0"/>
              <w:textAlignment w:val="baseline"/>
              <w:rPr>
                <w:bCs/>
                <w:color w:val="000000"/>
                <w:sz w:val="24"/>
                <w:szCs w:val="24"/>
                <w:lang w:val="pt-PT"/>
              </w:rPr>
            </w:pPr>
            <w:r>
              <w:rPr>
                <w:bCs/>
                <w:color w:val="000000"/>
                <w:sz w:val="24"/>
                <w:szCs w:val="24"/>
                <w:lang w:val="pt-PT"/>
              </w:rPr>
              <w:t>Biscoitos amanteigados</w:t>
            </w:r>
          </w:p>
          <w:p w14:paraId="30DD4A9B" w14:textId="77777777" w:rsidR="00F85AC3" w:rsidRDefault="00F85AC3" w:rsidP="00F85AC3">
            <w:pPr>
              <w:pStyle w:val="PargrafodaLista"/>
              <w:numPr>
                <w:ilvl w:val="0"/>
                <w:numId w:val="26"/>
              </w:numPr>
              <w:tabs>
                <w:tab w:val="left" w:pos="1357"/>
              </w:tabs>
              <w:contextualSpacing w:val="0"/>
              <w:textAlignment w:val="baseline"/>
              <w:rPr>
                <w:bCs/>
                <w:color w:val="000000"/>
                <w:sz w:val="24"/>
                <w:szCs w:val="24"/>
                <w:lang w:val="pt-PT"/>
              </w:rPr>
            </w:pPr>
            <w:r>
              <w:rPr>
                <w:bCs/>
                <w:color w:val="000000"/>
                <w:sz w:val="24"/>
                <w:szCs w:val="24"/>
                <w:lang w:val="pt-PT"/>
              </w:rPr>
              <w:t>Fornecimento de Açúcar em sachê e adoçantepara adoçar café e suco se necessário, assim como mexedor de café e suco em tamanho apropriado.</w:t>
            </w:r>
          </w:p>
          <w:p w14:paraId="3483E417" w14:textId="77777777" w:rsidR="00F85AC3" w:rsidRDefault="00F85AC3" w:rsidP="00F85AC3">
            <w:pPr>
              <w:pStyle w:val="PargrafodaLista"/>
              <w:numPr>
                <w:ilvl w:val="0"/>
                <w:numId w:val="26"/>
              </w:numPr>
              <w:tabs>
                <w:tab w:val="left" w:pos="1357"/>
              </w:tabs>
              <w:contextualSpacing w:val="0"/>
              <w:textAlignment w:val="baseline"/>
              <w:rPr>
                <w:bCs/>
                <w:color w:val="000000"/>
                <w:sz w:val="24"/>
                <w:szCs w:val="24"/>
                <w:lang w:val="pt-PT"/>
              </w:rPr>
            </w:pPr>
            <w:r>
              <w:rPr>
                <w:bCs/>
                <w:color w:val="000000"/>
                <w:sz w:val="24"/>
                <w:szCs w:val="24"/>
                <w:lang w:val="pt-PT"/>
              </w:rPr>
              <w:t>Material completo de Serviço.</w:t>
            </w:r>
          </w:p>
          <w:p w14:paraId="42D220A5" w14:textId="77777777" w:rsidR="00F85AC3" w:rsidRDefault="00F85AC3" w:rsidP="00F85AC3">
            <w:pPr>
              <w:pStyle w:val="PargrafodaLista"/>
              <w:numPr>
                <w:ilvl w:val="0"/>
                <w:numId w:val="26"/>
              </w:numPr>
              <w:tabs>
                <w:tab w:val="left" w:pos="1357"/>
              </w:tabs>
              <w:contextualSpacing w:val="0"/>
              <w:textAlignment w:val="baseline"/>
              <w:rPr>
                <w:bCs/>
                <w:color w:val="000000"/>
                <w:sz w:val="24"/>
                <w:szCs w:val="24"/>
                <w:lang w:val="pt-PT"/>
              </w:rPr>
            </w:pPr>
            <w:r>
              <w:rPr>
                <w:bCs/>
                <w:color w:val="000000"/>
                <w:sz w:val="24"/>
                <w:szCs w:val="24"/>
                <w:lang w:val="pt-PT"/>
              </w:rPr>
              <w:t>Equipe para serviços.</w:t>
            </w:r>
          </w:p>
        </w:tc>
      </w:tr>
      <w:tr w:rsidR="00F85AC3" w14:paraId="426ECDCB" w14:textId="77777777" w:rsidTr="004B7039">
        <w:tc>
          <w:tcPr>
            <w:tcW w:w="9639" w:type="dxa"/>
            <w:tcBorders>
              <w:left w:val="single" w:sz="4" w:space="0" w:color="000000"/>
              <w:bottom w:val="single" w:sz="4" w:space="0" w:color="000000"/>
              <w:right w:val="single" w:sz="4" w:space="0" w:color="000000"/>
            </w:tcBorders>
          </w:tcPr>
          <w:p w14:paraId="0389397B" w14:textId="77777777" w:rsidR="00F85AC3" w:rsidRDefault="00F85AC3" w:rsidP="004B7039">
            <w:pPr>
              <w:pStyle w:val="Contedodatabela"/>
              <w:ind w:left="113" w:right="283"/>
            </w:pPr>
            <w:r>
              <w:rPr>
                <w:bCs/>
                <w:color w:val="000000"/>
                <w:sz w:val="24"/>
                <w:szCs w:val="24"/>
                <w:lang w:val="pt-PT"/>
              </w:rPr>
              <w:lastRenderedPageBreak/>
              <w:t>Coquetel Volante tipo 01</w:t>
            </w:r>
          </w:p>
        </w:tc>
      </w:tr>
      <w:tr w:rsidR="00F85AC3" w14:paraId="7C29B513" w14:textId="77777777" w:rsidTr="004B7039">
        <w:trPr>
          <w:trHeight w:val="367"/>
        </w:trPr>
        <w:tc>
          <w:tcPr>
            <w:tcW w:w="9639" w:type="dxa"/>
            <w:tcBorders>
              <w:left w:val="single" w:sz="4" w:space="0" w:color="000000"/>
              <w:bottom w:val="single" w:sz="4" w:space="0" w:color="000000"/>
              <w:right w:val="single" w:sz="4" w:space="0" w:color="000000"/>
            </w:tcBorders>
          </w:tcPr>
          <w:p w14:paraId="2FD9C1BC"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Água com e sem gás</w:t>
            </w:r>
          </w:p>
          <w:p w14:paraId="4FEA0CBB"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Água Saborizada (Com rodelas de laranja, limão, folhas de hortelã e gelo)</w:t>
            </w:r>
          </w:p>
          <w:p w14:paraId="60F74E0E" w14:textId="77777777" w:rsidR="00F85AC3" w:rsidRDefault="00F85AC3" w:rsidP="00F85AC3">
            <w:pPr>
              <w:pStyle w:val="Contedodatabela"/>
              <w:numPr>
                <w:ilvl w:val="0"/>
                <w:numId w:val="24"/>
              </w:numPr>
              <w:tabs>
                <w:tab w:val="left" w:pos="-75"/>
              </w:tabs>
              <w:textAlignment w:val="baseline"/>
            </w:pPr>
            <w:r>
              <w:rPr>
                <w:bCs/>
                <w:color w:val="000000"/>
                <w:sz w:val="24"/>
                <w:szCs w:val="24"/>
                <w:lang w:val="pt-PT"/>
              </w:rPr>
              <w:t>Refrigerante comum (1 tipo – sugestões: coca-cola, guaraná antártica ou superiores) e light/diet (1 tipos – sugestões: coca-cola, guaraná antártica ou superiores)</w:t>
            </w:r>
          </w:p>
          <w:p w14:paraId="0A7A4D0D" w14:textId="77777777" w:rsidR="00F85AC3" w:rsidRDefault="00F85AC3" w:rsidP="00F85AC3">
            <w:pPr>
              <w:pStyle w:val="Contedodatabela"/>
              <w:numPr>
                <w:ilvl w:val="0"/>
                <w:numId w:val="24"/>
              </w:numPr>
              <w:tabs>
                <w:tab w:val="left" w:pos="-75"/>
              </w:tabs>
              <w:textAlignment w:val="baseline"/>
            </w:pPr>
            <w:r>
              <w:rPr>
                <w:bCs/>
                <w:color w:val="000000"/>
                <w:sz w:val="24"/>
                <w:szCs w:val="24"/>
                <w:lang w:val="pt-PT"/>
              </w:rPr>
              <w:t>Suco de frutas natural (pelo menos 2 tipos: sugestão: laranja, caju, abacaxi com hortelã, uva) sem adoçante.</w:t>
            </w:r>
          </w:p>
          <w:p w14:paraId="10EA96A9"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Mix de frios (tomatinho cereja, azeitonas, queijos e presunto)</w:t>
            </w:r>
          </w:p>
          <w:p w14:paraId="12A287F2"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Tarteletes (01 tipo – Salpicão, queijo de cabara e cebola caremilzada, tomate e manjerição, quiche lorraine, espinafre e queijo freta, abobrinha e queijo parmessão, salada caprese.)</w:t>
            </w:r>
          </w:p>
          <w:p w14:paraId="00460B63"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Caponata  (01 tipo – Siciliana tradicional, berinjela, abobrinha, pimentões, batata, funghi, lentilha.)</w:t>
            </w:r>
          </w:p>
          <w:p w14:paraId="1A2F787C"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Pasta (02 tipos – presunto, frango, ricota e ervas, azeitonas pretas, tomate seco, salmão).</w:t>
            </w:r>
          </w:p>
          <w:p w14:paraId="2A2DE446"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Quiche (01 tipo – calabresa, lorraine, alho-poró e queijo gruyére, salame e queijo provolone e cogumelos.)</w:t>
            </w:r>
          </w:p>
          <w:p w14:paraId="3D9B0E41"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Folhados (01 tipo – Vol-au-vent, enroladinho de salsicha, folhado de queijo, palitos folhados, croissants sagados)</w:t>
            </w:r>
          </w:p>
          <w:p w14:paraId="007EA1D8"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Paes e torradas variados</w:t>
            </w:r>
          </w:p>
          <w:p w14:paraId="151380DC"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Quentes (01 tipo – Rondele (presunto e queijo, frango com catupiry, espinafre e ricota, quatro queijos e calabresa) e Risoto (frango com ervas, camarão, cabalabresa, tomate seco e rúculo, funghi porcini, aspargo com limão).</w:t>
            </w:r>
          </w:p>
          <w:p w14:paraId="284343E7" w14:textId="77777777" w:rsidR="00F85AC3" w:rsidRDefault="00F85AC3" w:rsidP="00F85AC3">
            <w:pPr>
              <w:pStyle w:val="Contedodatabela"/>
              <w:numPr>
                <w:ilvl w:val="0"/>
                <w:numId w:val="24"/>
              </w:numPr>
              <w:tabs>
                <w:tab w:val="left" w:pos="-75"/>
              </w:tabs>
              <w:jc w:val="both"/>
              <w:textAlignment w:val="baseline"/>
            </w:pPr>
            <w:r>
              <w:rPr>
                <w:bCs/>
                <w:color w:val="000000"/>
                <w:sz w:val="24"/>
                <w:szCs w:val="24"/>
                <w:lang w:val="pt-PT"/>
              </w:rPr>
              <w:t xml:space="preserve">Sobremesa ( 02 tipos - </w:t>
            </w:r>
            <w:r>
              <w:rPr>
                <w:rStyle w:val="Forte"/>
                <w:color w:val="000000"/>
                <w:sz w:val="24"/>
                <w:szCs w:val="24"/>
                <w:lang w:val="pt-PT"/>
              </w:rPr>
              <w:t>Fondue de Frutas, palha italiana, trufas de chocolates, bolo com recheio, mini pavlova, mine cheesechakes).</w:t>
            </w:r>
          </w:p>
          <w:p w14:paraId="3790BAF0" w14:textId="77777777" w:rsidR="00F85AC3" w:rsidRDefault="00F85AC3" w:rsidP="00F85AC3">
            <w:pPr>
              <w:pStyle w:val="PargrafodaLista"/>
              <w:numPr>
                <w:ilvl w:val="0"/>
                <w:numId w:val="24"/>
              </w:numPr>
              <w:tabs>
                <w:tab w:val="left" w:pos="1410"/>
              </w:tabs>
              <w:contextualSpacing w:val="0"/>
              <w:textAlignment w:val="baseline"/>
            </w:pPr>
            <w:r>
              <w:rPr>
                <w:bCs/>
                <w:color w:val="000000"/>
                <w:sz w:val="24"/>
                <w:szCs w:val="24"/>
                <w:lang w:val="pt-PT"/>
              </w:rPr>
              <w:t>Material completo de Serviço.</w:t>
            </w:r>
          </w:p>
          <w:p w14:paraId="46606C5B" w14:textId="77777777" w:rsidR="00F85AC3" w:rsidRDefault="00F85AC3" w:rsidP="00F85AC3">
            <w:pPr>
              <w:pStyle w:val="PargrafodaLista"/>
              <w:numPr>
                <w:ilvl w:val="0"/>
                <w:numId w:val="24"/>
              </w:numPr>
              <w:tabs>
                <w:tab w:val="left" w:pos="1410"/>
              </w:tabs>
              <w:contextualSpacing w:val="0"/>
              <w:textAlignment w:val="baseline"/>
            </w:pPr>
            <w:r>
              <w:rPr>
                <w:rStyle w:val="Forte"/>
                <w:color w:val="000000"/>
                <w:sz w:val="24"/>
                <w:szCs w:val="24"/>
                <w:lang w:val="pt-PT"/>
              </w:rPr>
              <w:t>Equipe para serviços.</w:t>
            </w:r>
          </w:p>
        </w:tc>
      </w:tr>
      <w:tr w:rsidR="00F85AC3" w14:paraId="19AB6F1D" w14:textId="77777777" w:rsidTr="004B7039">
        <w:trPr>
          <w:trHeight w:val="397"/>
        </w:trPr>
        <w:tc>
          <w:tcPr>
            <w:tcW w:w="9639" w:type="dxa"/>
            <w:tcBorders>
              <w:left w:val="single" w:sz="4" w:space="0" w:color="000000"/>
              <w:bottom w:val="single" w:sz="4" w:space="0" w:color="000000"/>
              <w:right w:val="single" w:sz="4" w:space="0" w:color="000000"/>
            </w:tcBorders>
          </w:tcPr>
          <w:p w14:paraId="671487D2" w14:textId="77777777" w:rsidR="00F85AC3" w:rsidRDefault="00F85AC3" w:rsidP="004B7039">
            <w:pPr>
              <w:pStyle w:val="Contedodatabela"/>
              <w:ind w:left="113" w:right="283"/>
            </w:pPr>
            <w:r>
              <w:rPr>
                <w:bCs/>
                <w:color w:val="000000"/>
                <w:sz w:val="24"/>
                <w:szCs w:val="24"/>
                <w:lang w:val="pt-PT"/>
              </w:rPr>
              <w:t>Coquetel Volante tipo 02</w:t>
            </w:r>
          </w:p>
        </w:tc>
      </w:tr>
      <w:tr w:rsidR="00F85AC3" w14:paraId="3E7F013D" w14:textId="77777777" w:rsidTr="004B7039">
        <w:trPr>
          <w:trHeight w:val="397"/>
        </w:trPr>
        <w:tc>
          <w:tcPr>
            <w:tcW w:w="9639" w:type="dxa"/>
            <w:tcBorders>
              <w:left w:val="single" w:sz="4" w:space="0" w:color="000000"/>
              <w:bottom w:val="single" w:sz="4" w:space="0" w:color="000000"/>
              <w:right w:val="single" w:sz="4" w:space="0" w:color="000000"/>
            </w:tcBorders>
          </w:tcPr>
          <w:p w14:paraId="60D26D9F"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Água com e sem gás.</w:t>
            </w:r>
          </w:p>
          <w:p w14:paraId="03C44E8C"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Refrigerante comum (1 tipo – sugestões: coca-cola, guaraná antártica ou superiores) e light/diet (1 tipos – sugestões: coca-cola, guaraná antártica ou superiores)</w:t>
            </w:r>
          </w:p>
          <w:p w14:paraId="1D0605E9"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Caldo ( 02 tipos – sugestões: feijão, mandioquinha, verde, abóbora).</w:t>
            </w:r>
          </w:p>
          <w:p w14:paraId="0B1D8634"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Paes e torradas variados</w:t>
            </w:r>
          </w:p>
          <w:p w14:paraId="06B2221B"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Mix de frios.</w:t>
            </w:r>
          </w:p>
          <w:p w14:paraId="7AD31589"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Kibe cru.</w:t>
            </w:r>
          </w:p>
          <w:p w14:paraId="0EEE1DA9"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Mine salgados fritos ( 02 tipos – sugestões: coxinha de frango, quibe frito, pastel, pastel de angu com queijo, bolinho de feijão, empadinha de palmito).</w:t>
            </w:r>
          </w:p>
          <w:p w14:paraId="5FF49DA8"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Mine salgados assados (02 tipos – sugestões: pão de queijo, empadinha, enroladinho de salsicha, pão de batata recheado, esfirra, pastel de forno com carne).</w:t>
            </w:r>
          </w:p>
          <w:p w14:paraId="465117E3"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 xml:space="preserve">Canapé (01 tipo – sugestões: Canapés (pelo menos 3 tipos – Sugestão: Canapé de Patê de Atum, Canapé de Queijo e Presunto, Canapé de Tomate e Manjericão, Canapé de Frango Desfiado, Canapé de Cream Cheese e Geleia, Canapé de Ricota Temperada, Canapé de Pasta de Ervas, </w:t>
            </w:r>
            <w:r>
              <w:rPr>
                <w:bCs/>
                <w:color w:val="000000"/>
                <w:sz w:val="24"/>
                <w:szCs w:val="24"/>
                <w:lang w:val="pt-PT"/>
              </w:rPr>
              <w:lastRenderedPageBreak/>
              <w:t>Canapé de Geleia de Pimenta com Queijo, Canapé de Frango com Curry)</w:t>
            </w:r>
          </w:p>
          <w:p w14:paraId="300E41D9"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Sobremesas (pelo menos 2 opções – Sugestão: Mini Cheesecake com Geleia de Frutas, Trufas de Chocolate com Amêndoas, Tortinhas de Limão em Porções Individuais, Mousse de Maracujá em Copinhos, Mini Pavlovas com Chantilly e Frutas, Creme Brulée em Mini Ramequins, Mini Brownies Decorados com Ganache, Pudim de Leite Condensado em Porções Pequenas, Mini Churros com Doce de Leite).</w:t>
            </w:r>
          </w:p>
          <w:p w14:paraId="2E00E844"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Material completo de Serviço.</w:t>
            </w:r>
          </w:p>
          <w:p w14:paraId="73DB48A6" w14:textId="77777777" w:rsidR="00F85AC3" w:rsidRDefault="00F85AC3" w:rsidP="00F85AC3">
            <w:pPr>
              <w:pStyle w:val="Contedodatabela"/>
              <w:numPr>
                <w:ilvl w:val="0"/>
                <w:numId w:val="25"/>
              </w:numPr>
              <w:tabs>
                <w:tab w:val="left" w:pos="42"/>
                <w:tab w:val="left" w:pos="597"/>
                <w:tab w:val="left" w:pos="657"/>
              </w:tabs>
              <w:jc w:val="both"/>
              <w:textAlignment w:val="baseline"/>
            </w:pPr>
            <w:r>
              <w:rPr>
                <w:bCs/>
                <w:color w:val="000000"/>
                <w:sz w:val="24"/>
                <w:szCs w:val="24"/>
                <w:lang w:val="pt-PT"/>
              </w:rPr>
              <w:t>Equipe para serviços.</w:t>
            </w:r>
          </w:p>
        </w:tc>
      </w:tr>
    </w:tbl>
    <w:p w14:paraId="295F6198" w14:textId="77777777" w:rsidR="00F85AC3" w:rsidRDefault="00F85AC3" w:rsidP="00F85AC3">
      <w:pPr>
        <w:spacing w:line="276" w:lineRule="auto"/>
        <w:jc w:val="both"/>
        <w:rPr>
          <w:bCs/>
          <w:color w:val="000000"/>
          <w:sz w:val="24"/>
          <w:szCs w:val="24"/>
          <w:lang w:val="pt-PT"/>
        </w:rPr>
      </w:pPr>
    </w:p>
    <w:p w14:paraId="4B2FD54A" w14:textId="77777777" w:rsidR="00F85AC3" w:rsidRDefault="00F85AC3" w:rsidP="00F85AC3">
      <w:pPr>
        <w:pStyle w:val="Default"/>
        <w:rPr>
          <w:sz w:val="20"/>
        </w:rPr>
      </w:pPr>
    </w:p>
    <w:p w14:paraId="05166642"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DFDFDF"/>
        <w:spacing w:line="276" w:lineRule="auto"/>
        <w:jc w:val="both"/>
      </w:pPr>
      <w:r>
        <w:rPr>
          <w:b/>
          <w:sz w:val="24"/>
          <w:szCs w:val="24"/>
        </w:rPr>
        <w:t>3. CLÁUSULA TERCEIRA - DO ÓRGÃO GERENCIADOR E PARTICIPANTE</w:t>
      </w:r>
    </w:p>
    <w:p w14:paraId="475D9472" w14:textId="77777777" w:rsidR="00F85AC3" w:rsidRDefault="00F85AC3" w:rsidP="00F85AC3">
      <w:pPr>
        <w:shd w:val="clear" w:color="auto" w:fill="FFFFFF"/>
        <w:spacing w:line="276" w:lineRule="auto"/>
        <w:jc w:val="both"/>
      </w:pPr>
      <w:r>
        <w:rPr>
          <w:sz w:val="24"/>
          <w:szCs w:val="24"/>
        </w:rPr>
        <w:t>3.1. O órgão gerenciador serão o Conselho Regional de Odontologia do Estado de Mato Grosso.</w:t>
      </w:r>
    </w:p>
    <w:p w14:paraId="6C14A22B" w14:textId="77777777" w:rsidR="00F85AC3" w:rsidRDefault="00F85AC3" w:rsidP="00F85AC3">
      <w:pPr>
        <w:shd w:val="clear" w:color="auto" w:fill="FFFFFF"/>
        <w:spacing w:line="276" w:lineRule="auto"/>
        <w:jc w:val="both"/>
        <w:rPr>
          <w:sz w:val="24"/>
          <w:szCs w:val="24"/>
        </w:rPr>
      </w:pPr>
    </w:p>
    <w:p w14:paraId="6E9E33C5"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DFDFDF"/>
        <w:spacing w:line="276" w:lineRule="auto"/>
        <w:jc w:val="both"/>
      </w:pPr>
      <w:r>
        <w:rPr>
          <w:b/>
          <w:sz w:val="24"/>
          <w:szCs w:val="24"/>
        </w:rPr>
        <w:t>4. CLÁUSULA QUARTA – DA ADESÃO A ATA DE REGISTRO DE PREÇO</w:t>
      </w:r>
    </w:p>
    <w:p w14:paraId="4634F8FD" w14:textId="77777777" w:rsidR="00F85AC3" w:rsidRDefault="00F85AC3" w:rsidP="00F85AC3">
      <w:pPr>
        <w:shd w:val="clear" w:color="auto" w:fill="FFFFFF"/>
        <w:spacing w:line="276" w:lineRule="auto"/>
        <w:jc w:val="both"/>
      </w:pPr>
      <w:r>
        <w:rPr>
          <w:sz w:val="24"/>
          <w:szCs w:val="24"/>
        </w:rPr>
        <w:t>4.1.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nas leis aplicáveis as licitações.</w:t>
      </w:r>
    </w:p>
    <w:p w14:paraId="7940D574" w14:textId="77777777" w:rsidR="00F85AC3" w:rsidRDefault="00F85AC3" w:rsidP="00F85AC3">
      <w:pPr>
        <w:shd w:val="clear" w:color="auto" w:fill="FFFFFF"/>
        <w:spacing w:line="276" w:lineRule="auto"/>
        <w:jc w:val="both"/>
      </w:pPr>
      <w:r>
        <w:rPr>
          <w:sz w:val="24"/>
          <w:szCs w:val="24"/>
        </w:rPr>
        <w:t xml:space="preserve">   4.1.1.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4749B149" w14:textId="77777777" w:rsidR="00F85AC3" w:rsidRDefault="00F85AC3" w:rsidP="00F85AC3">
      <w:pPr>
        <w:pStyle w:val="Default"/>
        <w:jc w:val="both"/>
      </w:pPr>
      <w:r>
        <w:rPr>
          <w:rFonts w:eastAsia="Times New Roman"/>
          <w:lang w:eastAsia="pt-BR"/>
        </w:rPr>
        <w:t>4.2.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712317F5" w14:textId="77777777" w:rsidR="00F85AC3" w:rsidRDefault="00F85AC3" w:rsidP="00F85AC3">
      <w:pPr>
        <w:pStyle w:val="Default"/>
        <w:jc w:val="both"/>
      </w:pPr>
      <w:r>
        <w:rPr>
          <w:rFonts w:eastAsia="Times New Roman"/>
          <w:lang w:eastAsia="pt-BR"/>
        </w:rPr>
        <w:t>4.3. As ou contratações adicionais a que se refere este item não poderão exceder, por órgão ou entidade, a cinquenta por cento dos quantitativos dos itens do instrumento convocatório e registrados na ata de registro de preços para o órgão gerenciador e órgãos participantes.</w:t>
      </w:r>
    </w:p>
    <w:p w14:paraId="6A5AF50F" w14:textId="77777777" w:rsidR="00F85AC3" w:rsidRDefault="00F85AC3" w:rsidP="00F85AC3">
      <w:pPr>
        <w:pStyle w:val="Default"/>
        <w:jc w:val="both"/>
      </w:pPr>
      <w:r>
        <w:rPr>
          <w:sz w:val="20"/>
        </w:rPr>
        <w:t xml:space="preserve">4.4. As adesões à ata de registro de preços são limitadas, na totalidade, ao dobro do quantitativo de cada </w:t>
      </w:r>
      <w:r>
        <w:rPr>
          <w:rFonts w:eastAsia="Times New Roman"/>
          <w:lang w:eastAsia="pt-BR"/>
        </w:rPr>
        <w:t>item registrado na ata de registro de preços para o órgão gerenciador e órgãos não participantes que eventualmente aderirem.</w:t>
      </w:r>
    </w:p>
    <w:p w14:paraId="3E781F62" w14:textId="77777777" w:rsidR="00F85AC3" w:rsidRDefault="00F85AC3" w:rsidP="00F85AC3">
      <w:pPr>
        <w:pStyle w:val="Default"/>
        <w:jc w:val="both"/>
      </w:pPr>
      <w:r>
        <w:rPr>
          <w:rFonts w:eastAsia="Times New Roman"/>
          <w:lang w:eastAsia="pt-BR"/>
        </w:rPr>
        <w:t>4.5.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158D1C3" w14:textId="77777777" w:rsidR="00F85AC3" w:rsidRDefault="00F85AC3" w:rsidP="00F85AC3">
      <w:pPr>
        <w:pStyle w:val="Default"/>
      </w:pPr>
      <w:r>
        <w:rPr>
          <w:rFonts w:eastAsia="Times New Roman"/>
          <w:lang w:eastAsia="pt-BR"/>
        </w:rPr>
        <w:t>4.6. Após a autorização do órgão gerenciador, o órgão não participante deverá efetivar a contratação solicitada em até noventa dias, observado o prazo de validade da Ata de Registro de Preços.</w:t>
      </w:r>
    </w:p>
    <w:p w14:paraId="6773F38A" w14:textId="77777777" w:rsidR="00F85AC3" w:rsidRDefault="00F85AC3" w:rsidP="00F85AC3">
      <w:pPr>
        <w:pStyle w:val="Default"/>
      </w:pPr>
      <w:r>
        <w:rPr>
          <w:rFonts w:eastAsia="Times New Roman"/>
          <w:lang w:eastAsia="pt-BR"/>
        </w:rPr>
        <w:t xml:space="preserve">   4.6.1 Caberá ao órgão gerenciador autorizar, excepcional e justificadamente, a prorrogação do prazo para efetivação da contratação, respeitado o prazo de vigência da ata, desde que solicitada pelo órgão não participante.</w:t>
      </w:r>
    </w:p>
    <w:p w14:paraId="6652DCD5" w14:textId="77777777" w:rsidR="00F85AC3" w:rsidRDefault="00F85AC3" w:rsidP="00F85AC3">
      <w:pPr>
        <w:pStyle w:val="Default"/>
        <w:ind w:left="360"/>
      </w:pPr>
    </w:p>
    <w:p w14:paraId="13EEC035"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DFDFDF"/>
        <w:spacing w:line="276" w:lineRule="auto"/>
        <w:jc w:val="both"/>
      </w:pPr>
      <w:r>
        <w:rPr>
          <w:b/>
          <w:sz w:val="24"/>
          <w:szCs w:val="24"/>
        </w:rPr>
        <w:t>5. CLÁUSULA QUINTA – DA VALIDADE DA ATA</w:t>
      </w:r>
    </w:p>
    <w:p w14:paraId="49506926" w14:textId="77777777" w:rsidR="00F85AC3" w:rsidRDefault="00F85AC3" w:rsidP="00F85AC3">
      <w:pPr>
        <w:shd w:val="clear" w:color="auto" w:fill="FFFFFF"/>
        <w:spacing w:line="276" w:lineRule="auto"/>
        <w:jc w:val="both"/>
      </w:pPr>
      <w:r>
        <w:rPr>
          <w:sz w:val="24"/>
          <w:szCs w:val="24"/>
        </w:rPr>
        <w:t xml:space="preserve">5.1. </w:t>
      </w:r>
      <w:r>
        <w:rPr>
          <w:color w:val="000000"/>
          <w:sz w:val="24"/>
          <w:szCs w:val="24"/>
        </w:rPr>
        <w:t xml:space="preserve">A validade da Ata de Registro de Preços será de 12 (doses) meses, contado a partir do primeiro dia útil subsequente à data de divulgação no PNCP, podendo ser prorrogada por igual período, </w:t>
      </w:r>
      <w:r>
        <w:rPr>
          <w:color w:val="000000"/>
          <w:sz w:val="24"/>
          <w:szCs w:val="24"/>
        </w:rPr>
        <w:lastRenderedPageBreak/>
        <w:t>mediante a anuência do fornecedor, desde que comprovado o preço vantajoso, conforme o art. 84 da Lei nº 14.133/2021 e art. 22 do Decreto nº11.462/2023.</w:t>
      </w:r>
    </w:p>
    <w:p w14:paraId="2CDEC3FA"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DFDFDF"/>
        <w:spacing w:line="276" w:lineRule="auto"/>
        <w:jc w:val="both"/>
      </w:pPr>
      <w:r>
        <w:rPr>
          <w:b/>
          <w:sz w:val="24"/>
          <w:szCs w:val="24"/>
        </w:rPr>
        <w:t>6. CLÁUSULA SEXTA – DO REVISAMENTO E CANCELAMENTO</w:t>
      </w:r>
    </w:p>
    <w:p w14:paraId="79111A3E" w14:textId="77777777" w:rsidR="00F85AC3" w:rsidRDefault="00F85AC3" w:rsidP="00F85AC3">
      <w:pPr>
        <w:spacing w:line="276" w:lineRule="auto"/>
        <w:jc w:val="both"/>
      </w:pPr>
      <w:r>
        <w:rPr>
          <w:color w:val="000000"/>
          <w:sz w:val="24"/>
          <w:szCs w:val="24"/>
        </w:rPr>
        <w:t>6.1.A Administração realizará pesquisa de mercado periodicamente, em intervalos não superiores a 180 (cento e oitenta) dias, a fim de verificar a vantajosidade dos preços registrados nesta Ata.</w:t>
      </w:r>
    </w:p>
    <w:p w14:paraId="2028C738" w14:textId="77777777" w:rsidR="00F85AC3" w:rsidRDefault="00F85AC3" w:rsidP="00F85AC3">
      <w:pPr>
        <w:pStyle w:val="Default"/>
        <w:jc w:val="both"/>
      </w:pPr>
      <w:r>
        <w:rPr>
          <w:rFonts w:eastAsia="Times New Roman"/>
          <w:lang w:eastAsia="pt-BR"/>
        </w:rPr>
        <w:t>6.2. Os preços registrados poderão ser revistos em decorrência de eventual redução dos preços praticados no mercado ou de fato que eleve o custo do objeto registrado, cabendo à Administração promover as negociações junto ao(s) fornecedor(es).</w:t>
      </w:r>
    </w:p>
    <w:p w14:paraId="576F6B36" w14:textId="77777777" w:rsidR="00F85AC3" w:rsidRDefault="00F85AC3" w:rsidP="00F85AC3">
      <w:pPr>
        <w:pStyle w:val="Default"/>
        <w:jc w:val="both"/>
      </w:pPr>
      <w:r>
        <w:rPr>
          <w:rFonts w:eastAsia="Times New Roman"/>
          <w:lang w:eastAsia="pt-BR"/>
        </w:rPr>
        <w:t>6.3. Quando o preço registrado tornar-se superior ao preço praticado no mercado por motivo superveniente, a Administração convocará o(s) fornecedor(es) para negociar(em) a redução dos preços aos valores praticados pelo mercado.</w:t>
      </w:r>
    </w:p>
    <w:p w14:paraId="6870D579" w14:textId="77777777" w:rsidR="00F85AC3" w:rsidRDefault="00F85AC3" w:rsidP="00F85AC3">
      <w:pPr>
        <w:pStyle w:val="Default"/>
        <w:jc w:val="both"/>
      </w:pPr>
      <w:r>
        <w:rPr>
          <w:rFonts w:eastAsia="Times New Roman"/>
          <w:lang w:eastAsia="pt-BR"/>
        </w:rPr>
        <w:t>6.4. O fornecedor que não aceitar reduzir seu preço ao valor praticado pelo mercado será liberado do compromisso assumido, sem aplicação de penalidade.</w:t>
      </w:r>
    </w:p>
    <w:p w14:paraId="4BBA8183" w14:textId="77777777" w:rsidR="00F85AC3" w:rsidRDefault="00F85AC3" w:rsidP="00F85AC3">
      <w:pPr>
        <w:pStyle w:val="Default"/>
        <w:ind w:firstLine="170"/>
        <w:jc w:val="both"/>
      </w:pPr>
      <w:r>
        <w:rPr>
          <w:rFonts w:eastAsia="Times New Roman"/>
          <w:lang w:eastAsia="pt-BR"/>
        </w:rPr>
        <w:t>6.4.1. A ordem de classificação dos fornecedores que aceitarem reduzir seus preços aos valores de mercado observará a classificação original.</w:t>
      </w:r>
    </w:p>
    <w:p w14:paraId="4D075069" w14:textId="77777777" w:rsidR="00F85AC3" w:rsidRDefault="00F85AC3" w:rsidP="00F85AC3">
      <w:pPr>
        <w:pStyle w:val="Default"/>
        <w:jc w:val="both"/>
      </w:pPr>
      <w:r>
        <w:rPr>
          <w:rFonts w:eastAsia="Times New Roman"/>
          <w:lang w:eastAsia="pt-BR"/>
        </w:rPr>
        <w:t>6.5. Quando o preço de mercado tornar-se superior aos preços registrados e o fornecedor não puder cumprir o compromisso, o órgão gerenciador poderá:</w:t>
      </w:r>
    </w:p>
    <w:p w14:paraId="2CA4B379" w14:textId="77777777" w:rsidR="00F85AC3" w:rsidRDefault="00F85AC3" w:rsidP="00F85AC3">
      <w:pPr>
        <w:pStyle w:val="Default"/>
        <w:ind w:firstLine="283"/>
        <w:jc w:val="both"/>
      </w:pPr>
      <w:r>
        <w:rPr>
          <w:rFonts w:eastAsia="Times New Roman"/>
          <w:lang w:eastAsia="pt-BR"/>
        </w:rPr>
        <w:t>6.5.1. liberar o fornecedor do compromisso assumido, caso a comunicação ocorra antes do pedido de fornecimento, e sem aplicação da penalidade se confirmada a veracidade dos motivos e comprovantes apresentados; e</w:t>
      </w:r>
    </w:p>
    <w:p w14:paraId="4585EEF1" w14:textId="77777777" w:rsidR="00F85AC3" w:rsidRDefault="00F85AC3" w:rsidP="00F85AC3">
      <w:pPr>
        <w:pStyle w:val="Default"/>
        <w:ind w:firstLine="283"/>
        <w:jc w:val="both"/>
      </w:pPr>
      <w:r>
        <w:rPr>
          <w:rFonts w:eastAsia="Times New Roman"/>
          <w:lang w:eastAsia="pt-BR"/>
        </w:rPr>
        <w:t>6.5.2. convocar os demais fornecedores para assegurar igual oportunidade de negociação.</w:t>
      </w:r>
    </w:p>
    <w:p w14:paraId="3E2C600E" w14:textId="77777777" w:rsidR="00F85AC3" w:rsidRDefault="00F85AC3" w:rsidP="00F85AC3">
      <w:pPr>
        <w:pStyle w:val="Default"/>
        <w:jc w:val="both"/>
      </w:pPr>
      <w:r>
        <w:rPr>
          <w:rFonts w:eastAsia="Times New Roman"/>
          <w:lang w:eastAsia="pt-BR"/>
        </w:rPr>
        <w:t>6.6. O registro do fornecedor será cancelado quando:</w:t>
      </w:r>
    </w:p>
    <w:p w14:paraId="476DBE05" w14:textId="77777777" w:rsidR="00F85AC3" w:rsidRDefault="00F85AC3" w:rsidP="00F85AC3">
      <w:pPr>
        <w:pStyle w:val="Default"/>
        <w:numPr>
          <w:ilvl w:val="0"/>
          <w:numId w:val="28"/>
        </w:numPr>
        <w:ind w:left="737" w:firstLine="0"/>
        <w:jc w:val="both"/>
        <w:textAlignment w:val="baseline"/>
      </w:pPr>
      <w:r>
        <w:rPr>
          <w:rFonts w:eastAsia="Times New Roman"/>
          <w:lang w:eastAsia="pt-BR"/>
        </w:rPr>
        <w:t>descumprir as condições da ata de registro de preços;</w:t>
      </w:r>
    </w:p>
    <w:p w14:paraId="581FA3DA" w14:textId="77777777" w:rsidR="00F85AC3" w:rsidRDefault="00F85AC3" w:rsidP="00F85AC3">
      <w:pPr>
        <w:pStyle w:val="Default"/>
        <w:numPr>
          <w:ilvl w:val="0"/>
          <w:numId w:val="21"/>
        </w:numPr>
        <w:ind w:left="737" w:firstLine="0"/>
        <w:jc w:val="both"/>
        <w:textAlignment w:val="baseline"/>
      </w:pPr>
      <w:r>
        <w:rPr>
          <w:rFonts w:eastAsia="Times New Roman"/>
          <w:lang w:eastAsia="pt-BR"/>
        </w:rPr>
        <w:t>não retirar a nota de empenho ou instrumento equivalente no prazo estabelecido pela Administração, sem justificativa aceitável;</w:t>
      </w:r>
    </w:p>
    <w:p w14:paraId="50DDBA76" w14:textId="77777777" w:rsidR="00F85AC3" w:rsidRDefault="00F85AC3" w:rsidP="00F85AC3">
      <w:pPr>
        <w:pStyle w:val="Default"/>
        <w:numPr>
          <w:ilvl w:val="0"/>
          <w:numId w:val="21"/>
        </w:numPr>
        <w:ind w:left="737" w:firstLine="0"/>
        <w:jc w:val="both"/>
        <w:textAlignment w:val="baseline"/>
      </w:pPr>
      <w:r>
        <w:rPr>
          <w:rFonts w:eastAsia="Times New Roman"/>
          <w:lang w:eastAsia="pt-BR"/>
        </w:rPr>
        <w:t>não aceitar reduzir o seu preço registrado, na hipótese deste se tornar superior àqueles praticados no mercado; ou</w:t>
      </w:r>
    </w:p>
    <w:p w14:paraId="654719A8" w14:textId="77777777" w:rsidR="00F85AC3" w:rsidRDefault="00F85AC3" w:rsidP="00F85AC3">
      <w:pPr>
        <w:pStyle w:val="Default"/>
        <w:numPr>
          <w:ilvl w:val="0"/>
          <w:numId w:val="21"/>
        </w:numPr>
        <w:ind w:left="737" w:firstLine="0"/>
        <w:jc w:val="both"/>
        <w:textAlignment w:val="baseline"/>
      </w:pPr>
      <w:r>
        <w:rPr>
          <w:rFonts w:eastAsia="Times New Roman"/>
          <w:lang w:eastAsia="pt-BR"/>
        </w:rPr>
        <w:t>sofrer sanção administrativa cujo efeito torne-o proibido de celebrar contrato administrativo, alcançando o órgão gerenciador e órgão(s) participante(s).</w:t>
      </w:r>
    </w:p>
    <w:p w14:paraId="73B0253C" w14:textId="77777777" w:rsidR="00F85AC3" w:rsidRDefault="00F85AC3" w:rsidP="00F85AC3">
      <w:pPr>
        <w:pStyle w:val="Default"/>
        <w:jc w:val="both"/>
      </w:pPr>
      <w:r>
        <w:rPr>
          <w:rFonts w:eastAsia="Times New Roman"/>
          <w:lang w:eastAsia="pt-BR"/>
        </w:rPr>
        <w:t>6.7. O cancelamento de registros nas hipóteses previstas nos itens a), b) e d) será formalizado por despacho do órgão gerenciador, assegurado o contraditório e a ampla defesa.</w:t>
      </w:r>
    </w:p>
    <w:p w14:paraId="47915B85" w14:textId="77777777" w:rsidR="00F85AC3" w:rsidRDefault="00F85AC3" w:rsidP="00F85AC3">
      <w:pPr>
        <w:pStyle w:val="Default"/>
        <w:jc w:val="both"/>
      </w:pPr>
      <w:r>
        <w:rPr>
          <w:rFonts w:eastAsia="Times New Roman"/>
          <w:lang w:eastAsia="pt-BR"/>
        </w:rPr>
        <w:t>6.8.O cancelamento do registro de preços poderá ocorrer por fato superveniente, decorrente de caso fortuito ou força maior, que prejudique o cumprimento da ata, devidamente comprovados e justificados:</w:t>
      </w:r>
    </w:p>
    <w:p w14:paraId="2E70C65F" w14:textId="77777777" w:rsidR="00F85AC3" w:rsidRDefault="00F85AC3" w:rsidP="00F85AC3">
      <w:pPr>
        <w:pStyle w:val="Default"/>
        <w:numPr>
          <w:ilvl w:val="0"/>
          <w:numId w:val="22"/>
        </w:numPr>
        <w:ind w:left="737" w:firstLine="0"/>
        <w:jc w:val="both"/>
        <w:textAlignment w:val="baseline"/>
      </w:pPr>
      <w:r>
        <w:rPr>
          <w:rFonts w:eastAsia="Times New Roman"/>
          <w:lang w:eastAsia="pt-BR"/>
        </w:rPr>
        <w:t>Por razão de interesse público; ou</w:t>
      </w:r>
    </w:p>
    <w:p w14:paraId="3777082C" w14:textId="77777777" w:rsidR="00F85AC3" w:rsidRDefault="00F85AC3" w:rsidP="00F85AC3">
      <w:pPr>
        <w:pStyle w:val="Default"/>
        <w:numPr>
          <w:ilvl w:val="0"/>
          <w:numId w:val="22"/>
        </w:numPr>
        <w:ind w:left="737" w:firstLine="0"/>
        <w:jc w:val="both"/>
        <w:textAlignment w:val="baseline"/>
      </w:pPr>
      <w:r>
        <w:rPr>
          <w:rFonts w:eastAsia="Times New Roman"/>
          <w:lang w:eastAsia="pt-BR"/>
        </w:rPr>
        <w:t>a pedido do fornecedor.</w:t>
      </w:r>
    </w:p>
    <w:p w14:paraId="6C815BC5" w14:textId="77777777" w:rsidR="00F85AC3" w:rsidRDefault="00F85AC3" w:rsidP="00F85AC3">
      <w:pPr>
        <w:spacing w:line="276" w:lineRule="auto"/>
        <w:jc w:val="both"/>
        <w:rPr>
          <w:color w:val="000000"/>
          <w:sz w:val="24"/>
          <w:szCs w:val="24"/>
        </w:rPr>
      </w:pPr>
    </w:p>
    <w:p w14:paraId="39AA81F6"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DFDFDF"/>
        <w:spacing w:line="276" w:lineRule="auto"/>
        <w:jc w:val="both"/>
      </w:pPr>
      <w:r>
        <w:rPr>
          <w:b/>
          <w:sz w:val="24"/>
          <w:szCs w:val="24"/>
        </w:rPr>
        <w:t>7.  CLÁUSULA SÉTIMA – DAS PENALIDADES</w:t>
      </w:r>
    </w:p>
    <w:p w14:paraId="5D489BB3" w14:textId="77777777" w:rsidR="00F85AC3" w:rsidRDefault="00F85AC3" w:rsidP="00F85AC3">
      <w:pPr>
        <w:spacing w:line="276" w:lineRule="auto"/>
        <w:jc w:val="both"/>
      </w:pPr>
      <w:r>
        <w:rPr>
          <w:color w:val="000000"/>
          <w:sz w:val="24"/>
          <w:szCs w:val="24"/>
        </w:rPr>
        <w:t>7.1. O descumprimento da Ata de Registro de Preços ensejará aplicação das penalidades estabelecidas no Edital.</w:t>
      </w:r>
    </w:p>
    <w:p w14:paraId="4589F9FE" w14:textId="77777777" w:rsidR="00F85AC3" w:rsidRDefault="00F85AC3" w:rsidP="00F85AC3">
      <w:pPr>
        <w:pStyle w:val="Default"/>
        <w:spacing w:after="169"/>
        <w:jc w:val="both"/>
      </w:pPr>
      <w:r>
        <w:rPr>
          <w:rFonts w:eastAsia="Times New Roman"/>
          <w:lang w:eastAsia="pt-BR"/>
        </w:rPr>
        <w:t>7.2. As sanções do item acima também se aplicam aos integrantes do cadastro de reserva, em pregão para registro de preços que, convocados, não honrarem o compromisso assumido injustificadamente.</w:t>
      </w:r>
    </w:p>
    <w:p w14:paraId="5948688D" w14:textId="77777777" w:rsidR="00F85AC3" w:rsidRDefault="00F85AC3" w:rsidP="00F85AC3">
      <w:pPr>
        <w:pStyle w:val="Default"/>
        <w:spacing w:after="169"/>
        <w:jc w:val="both"/>
      </w:pPr>
      <w:r>
        <w:rPr>
          <w:rFonts w:eastAsia="Times New Roman"/>
          <w:lang w:eastAsia="pt-BR"/>
        </w:rPr>
        <w:t>7.3. 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49DFDCE9" w14:textId="77777777" w:rsidR="00F85AC3" w:rsidRDefault="00F85AC3" w:rsidP="00F85AC3">
      <w:pPr>
        <w:pStyle w:val="Default"/>
        <w:spacing w:after="169"/>
        <w:jc w:val="both"/>
      </w:pPr>
      <w:r>
        <w:rPr>
          <w:rFonts w:eastAsia="Times New Roman"/>
          <w:lang w:eastAsia="pt-BR"/>
        </w:rPr>
        <w:lastRenderedPageBreak/>
        <w:t>7.4. O órgão participante deverá comunicar ao órgão gerenciador qualquer das ocorrências previstas no art. 20 do Decreto nº 7.892/2013, dada a necessidade de instauração de procedimento para cancelamento do registro do fornecedor.</w:t>
      </w:r>
    </w:p>
    <w:p w14:paraId="2C2AC1DE"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DFDFDF"/>
        <w:spacing w:line="276" w:lineRule="auto"/>
        <w:jc w:val="both"/>
      </w:pPr>
      <w:r>
        <w:rPr>
          <w:b/>
          <w:sz w:val="24"/>
          <w:szCs w:val="24"/>
        </w:rPr>
        <w:t>8. CLÁUSULA OITAVA – DAS CONDIÇÕES GERAIS</w:t>
      </w:r>
    </w:p>
    <w:p w14:paraId="7F5C38B6" w14:textId="77777777" w:rsidR="00F85AC3" w:rsidRDefault="00F85AC3" w:rsidP="00F85AC3">
      <w:pPr>
        <w:pStyle w:val="Default"/>
        <w:spacing w:after="167"/>
        <w:jc w:val="both"/>
      </w:pPr>
      <w:r>
        <w:rPr>
          <w:rFonts w:eastAsia="Times New Roman"/>
          <w:lang w:eastAsia="pt-BR"/>
        </w:rPr>
        <w:t>8.1.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FF8A0DF" w14:textId="77777777" w:rsidR="00F85AC3" w:rsidRDefault="00F85AC3" w:rsidP="00F85AC3">
      <w:pPr>
        <w:pStyle w:val="Default"/>
        <w:spacing w:after="167"/>
        <w:jc w:val="both"/>
      </w:pPr>
      <w:r>
        <w:rPr>
          <w:rFonts w:eastAsia="Times New Roman"/>
          <w:lang w:eastAsia="pt-BR"/>
        </w:rPr>
        <w:t>8.2. É vedado efetuar acréscimos nos quantitativos fixados nesta ata de registro de preços.</w:t>
      </w:r>
    </w:p>
    <w:p w14:paraId="50403D23" w14:textId="77777777" w:rsidR="00F85AC3" w:rsidRDefault="00F85AC3" w:rsidP="00F85AC3">
      <w:pPr>
        <w:pStyle w:val="Default"/>
        <w:spacing w:after="167"/>
        <w:jc w:val="both"/>
      </w:pPr>
      <w:r>
        <w:rPr>
          <w:rFonts w:eastAsia="Times New Roman"/>
          <w:lang w:eastAsia="pt-BR"/>
        </w:rPr>
        <w:t>8.3. A ata de realização da sessão pública do pregão, contendo a relação dos licitantes que aceitarem cotar os bens ou serviços iguais ao do licitante vencedor do certame, compõe anexo a esta Ata de Registo de Preço.</w:t>
      </w:r>
    </w:p>
    <w:p w14:paraId="4B765569" w14:textId="77777777" w:rsidR="00F85AC3" w:rsidRDefault="00F85AC3" w:rsidP="00F85AC3">
      <w:pPr>
        <w:pBdr>
          <w:top w:val="single" w:sz="4" w:space="1" w:color="000000"/>
          <w:left w:val="single" w:sz="4" w:space="4" w:color="000000"/>
          <w:bottom w:val="single" w:sz="4" w:space="1" w:color="000000"/>
          <w:right w:val="single" w:sz="4" w:space="4" w:color="000000"/>
        </w:pBdr>
        <w:shd w:val="clear" w:color="auto" w:fill="DFDFDF"/>
        <w:spacing w:line="276" w:lineRule="auto"/>
        <w:jc w:val="both"/>
      </w:pPr>
      <w:r>
        <w:rPr>
          <w:b/>
          <w:sz w:val="24"/>
          <w:szCs w:val="24"/>
        </w:rPr>
        <w:t>9. CLÁUSULA DÉCIMA PRIMEIRA – DO FORO</w:t>
      </w:r>
    </w:p>
    <w:p w14:paraId="15B773FD" w14:textId="77777777" w:rsidR="00F85AC3" w:rsidRDefault="00F85AC3" w:rsidP="00F85AC3">
      <w:pPr>
        <w:pStyle w:val="Corpodetexto"/>
        <w:shd w:val="clear" w:color="auto" w:fill="FFFFFF"/>
        <w:spacing w:line="276" w:lineRule="auto"/>
        <w:jc w:val="both"/>
      </w:pPr>
      <w:r>
        <w:rPr>
          <w:sz w:val="24"/>
          <w:szCs w:val="24"/>
        </w:rPr>
        <w:t>9.1. O foro Seção Judiciária da Justiça Federal de Mato Grosso é o competente para dirimir eventuais pendências acerca deste contrato, na forma da lei nacional de licitações, art. 55, § 2º.</w:t>
      </w:r>
    </w:p>
    <w:p w14:paraId="39E97864" w14:textId="77777777" w:rsidR="00F85AC3" w:rsidRDefault="00F85AC3" w:rsidP="00F85AC3">
      <w:pPr>
        <w:spacing w:line="276" w:lineRule="auto"/>
        <w:jc w:val="both"/>
        <w:rPr>
          <w:bCs/>
          <w:color w:val="000000"/>
          <w:sz w:val="24"/>
          <w:szCs w:val="24"/>
        </w:rPr>
      </w:pPr>
    </w:p>
    <w:p w14:paraId="4CBC791B" w14:textId="77777777" w:rsidR="00F85AC3" w:rsidRDefault="00F85AC3" w:rsidP="00F85AC3">
      <w:pPr>
        <w:spacing w:line="276" w:lineRule="auto"/>
        <w:jc w:val="both"/>
      </w:pPr>
      <w:r>
        <w:rPr>
          <w:bCs/>
          <w:color w:val="000000"/>
          <w:sz w:val="24"/>
          <w:szCs w:val="24"/>
        </w:rPr>
        <w:t>E, por estarem justos e contratados, assinam o presente instrumento em 02 (duas) vias de igual teor e forma, na presença de duas testemunhas.</w:t>
      </w:r>
    </w:p>
    <w:p w14:paraId="757EE669" w14:textId="1032EB7A" w:rsidR="00F85AC3" w:rsidRDefault="00F85AC3" w:rsidP="00F85AC3">
      <w:pPr>
        <w:pStyle w:val="PargrafodaLista"/>
        <w:spacing w:line="276" w:lineRule="auto"/>
        <w:ind w:left="0"/>
        <w:jc w:val="right"/>
      </w:pPr>
      <w:r>
        <w:rPr>
          <w:bCs/>
          <w:color w:val="000000"/>
          <w:sz w:val="24"/>
          <w:szCs w:val="24"/>
        </w:rPr>
        <w:t xml:space="preserve">Cuiabá, XX de </w:t>
      </w:r>
      <w:r w:rsidR="00155466">
        <w:rPr>
          <w:bCs/>
          <w:color w:val="000000"/>
          <w:sz w:val="24"/>
          <w:szCs w:val="24"/>
        </w:rPr>
        <w:t>maio</w:t>
      </w:r>
      <w:r>
        <w:rPr>
          <w:bCs/>
          <w:color w:val="000000"/>
          <w:sz w:val="24"/>
          <w:szCs w:val="24"/>
        </w:rPr>
        <w:t xml:space="preserve"> de 202</w:t>
      </w:r>
      <w:r w:rsidR="00155466">
        <w:rPr>
          <w:bCs/>
          <w:color w:val="000000"/>
          <w:sz w:val="24"/>
          <w:szCs w:val="24"/>
        </w:rPr>
        <w:t>5</w:t>
      </w:r>
      <w:r>
        <w:rPr>
          <w:bCs/>
          <w:color w:val="000000"/>
          <w:sz w:val="24"/>
          <w:szCs w:val="24"/>
        </w:rPr>
        <w:t>.</w:t>
      </w:r>
    </w:p>
    <w:p w14:paraId="205A2FAD" w14:textId="77777777" w:rsidR="00F85AC3" w:rsidRDefault="00F85AC3" w:rsidP="00F85AC3">
      <w:pPr>
        <w:spacing w:line="276" w:lineRule="auto"/>
        <w:jc w:val="both"/>
        <w:rPr>
          <w:sz w:val="24"/>
          <w:szCs w:val="24"/>
        </w:rPr>
      </w:pPr>
    </w:p>
    <w:p w14:paraId="3EE3B81F" w14:textId="77777777" w:rsidR="00F85AC3" w:rsidRDefault="00F85AC3" w:rsidP="00F85AC3">
      <w:pPr>
        <w:spacing w:line="276" w:lineRule="auto"/>
        <w:jc w:val="both"/>
        <w:rPr>
          <w:sz w:val="24"/>
          <w:szCs w:val="24"/>
        </w:rPr>
      </w:pPr>
    </w:p>
    <w:p w14:paraId="411B408C" w14:textId="77777777" w:rsidR="00F85AC3" w:rsidRDefault="00F85AC3" w:rsidP="00F85AC3">
      <w:pPr>
        <w:sectPr w:rsidR="00F85AC3" w:rsidSect="00F85AC3">
          <w:headerReference w:type="default" r:id="rId18"/>
          <w:headerReference w:type="first" r:id="rId19"/>
          <w:footerReference w:type="first" r:id="rId20"/>
          <w:pgSz w:w="11906" w:h="16838"/>
          <w:pgMar w:top="2127" w:right="1133" w:bottom="708" w:left="1134" w:header="737" w:footer="708" w:gutter="0"/>
          <w:cols w:space="720"/>
          <w:formProt w:val="0"/>
          <w:titlePg/>
          <w:docGrid w:linePitch="600" w:charSpace="40960"/>
        </w:sectPr>
      </w:pPr>
    </w:p>
    <w:p w14:paraId="4D88190B" w14:textId="77777777" w:rsidR="00F85AC3" w:rsidRDefault="00F85AC3" w:rsidP="00F85AC3">
      <w:pPr>
        <w:spacing w:line="276" w:lineRule="auto"/>
        <w:jc w:val="both"/>
        <w:rPr>
          <w:sz w:val="24"/>
          <w:szCs w:val="24"/>
        </w:rPr>
      </w:pPr>
    </w:p>
    <w:p w14:paraId="7935A132" w14:textId="77777777" w:rsidR="00F85AC3" w:rsidRDefault="00F85AC3" w:rsidP="00F85AC3">
      <w:pPr>
        <w:spacing w:line="276" w:lineRule="auto"/>
        <w:jc w:val="both"/>
      </w:pPr>
      <w:r>
        <w:rPr>
          <w:b/>
          <w:sz w:val="24"/>
          <w:szCs w:val="24"/>
        </w:rPr>
        <w:t>xxxxxxxxxxxxxxxxxxxxxxxxxxxxxxxxxxxxx</w:t>
      </w:r>
    </w:p>
    <w:p w14:paraId="1975F214" w14:textId="77777777" w:rsidR="00F85AC3" w:rsidRDefault="00F85AC3" w:rsidP="00F85AC3">
      <w:pPr>
        <w:spacing w:line="276" w:lineRule="auto"/>
        <w:jc w:val="center"/>
      </w:pPr>
      <w:r>
        <w:rPr>
          <w:sz w:val="24"/>
          <w:szCs w:val="24"/>
        </w:rPr>
        <w:t>Presidente do CRO/MT</w:t>
      </w:r>
    </w:p>
    <w:p w14:paraId="5CD4A6EE" w14:textId="77777777" w:rsidR="00F85AC3" w:rsidRDefault="00F85AC3" w:rsidP="00F85AC3">
      <w:pPr>
        <w:spacing w:line="276" w:lineRule="auto"/>
        <w:jc w:val="center"/>
      </w:pPr>
      <w:r>
        <w:rPr>
          <w:b/>
          <w:sz w:val="24"/>
          <w:szCs w:val="24"/>
        </w:rPr>
        <w:t>CONTRATANTE</w:t>
      </w:r>
    </w:p>
    <w:p w14:paraId="6514E51B" w14:textId="77777777" w:rsidR="00F85AC3" w:rsidRDefault="00F85AC3" w:rsidP="00F85AC3">
      <w:pPr>
        <w:spacing w:line="276" w:lineRule="auto"/>
        <w:jc w:val="center"/>
        <w:rPr>
          <w:b/>
          <w:sz w:val="24"/>
          <w:szCs w:val="24"/>
        </w:rPr>
      </w:pPr>
    </w:p>
    <w:p w14:paraId="6DA6252E" w14:textId="77777777" w:rsidR="00F85AC3" w:rsidRDefault="00F85AC3" w:rsidP="00F85AC3">
      <w:pPr>
        <w:spacing w:line="276" w:lineRule="auto"/>
        <w:jc w:val="center"/>
        <w:rPr>
          <w:b/>
          <w:sz w:val="24"/>
          <w:szCs w:val="24"/>
        </w:rPr>
      </w:pPr>
    </w:p>
    <w:p w14:paraId="19ED56E4" w14:textId="77777777" w:rsidR="00F85AC3" w:rsidRDefault="00F85AC3" w:rsidP="00F85AC3">
      <w:pPr>
        <w:spacing w:line="276" w:lineRule="auto"/>
        <w:jc w:val="center"/>
        <w:rPr>
          <w:b/>
          <w:sz w:val="24"/>
          <w:szCs w:val="24"/>
        </w:rPr>
      </w:pPr>
    </w:p>
    <w:p w14:paraId="412B2200" w14:textId="77777777" w:rsidR="00F85AC3" w:rsidRDefault="00F85AC3" w:rsidP="00F85AC3">
      <w:pPr>
        <w:spacing w:line="276" w:lineRule="auto"/>
        <w:jc w:val="center"/>
        <w:rPr>
          <w:b/>
          <w:sz w:val="24"/>
          <w:szCs w:val="24"/>
        </w:rPr>
      </w:pPr>
    </w:p>
    <w:p w14:paraId="2EC4242E" w14:textId="77777777" w:rsidR="00F85AC3" w:rsidRDefault="00F85AC3" w:rsidP="00F85AC3">
      <w:pPr>
        <w:spacing w:line="276" w:lineRule="auto"/>
        <w:jc w:val="both"/>
      </w:pPr>
      <w:r>
        <w:rPr>
          <w:b/>
          <w:sz w:val="24"/>
          <w:szCs w:val="24"/>
        </w:rPr>
        <w:t>xxxxxxxxxxxxxxxxxxxxxxxxxxxxxxxxxxxxx</w:t>
      </w:r>
    </w:p>
    <w:p w14:paraId="35ACCBCF" w14:textId="77777777" w:rsidR="00F85AC3" w:rsidRDefault="00F85AC3" w:rsidP="00F85AC3">
      <w:pPr>
        <w:spacing w:line="276" w:lineRule="auto"/>
        <w:jc w:val="center"/>
      </w:pPr>
      <w:r>
        <w:rPr>
          <w:sz w:val="24"/>
          <w:szCs w:val="24"/>
        </w:rPr>
        <w:t>Tesoureiro do CRO/MT</w:t>
      </w:r>
    </w:p>
    <w:p w14:paraId="41138889" w14:textId="77777777" w:rsidR="00F85AC3" w:rsidRDefault="00F85AC3" w:rsidP="00F85AC3">
      <w:pPr>
        <w:spacing w:line="276" w:lineRule="auto"/>
        <w:jc w:val="center"/>
      </w:pPr>
      <w:r>
        <w:rPr>
          <w:b/>
          <w:sz w:val="24"/>
          <w:szCs w:val="24"/>
        </w:rPr>
        <w:t>CONTRATANTE</w:t>
      </w:r>
    </w:p>
    <w:p w14:paraId="2569BC6C" w14:textId="77777777" w:rsidR="00F85AC3" w:rsidRDefault="00F85AC3" w:rsidP="00F85AC3">
      <w:pPr>
        <w:spacing w:line="276" w:lineRule="auto"/>
        <w:jc w:val="center"/>
        <w:rPr>
          <w:b/>
          <w:sz w:val="24"/>
          <w:szCs w:val="24"/>
        </w:rPr>
      </w:pPr>
    </w:p>
    <w:p w14:paraId="646E4E1A" w14:textId="77777777" w:rsidR="00F85AC3" w:rsidRDefault="00F85AC3" w:rsidP="00F85AC3">
      <w:pPr>
        <w:spacing w:line="276" w:lineRule="auto"/>
        <w:jc w:val="both"/>
      </w:pPr>
      <w:r>
        <w:rPr>
          <w:b/>
          <w:sz w:val="24"/>
          <w:szCs w:val="24"/>
        </w:rPr>
        <w:t>xxxxxxxxxxxxxxxxxxxxxxxxxxxxxxxxxxxxx</w:t>
      </w:r>
    </w:p>
    <w:p w14:paraId="76B73799" w14:textId="77777777" w:rsidR="00F85AC3" w:rsidRDefault="00F85AC3" w:rsidP="00F85AC3">
      <w:pPr>
        <w:spacing w:line="276" w:lineRule="auto"/>
        <w:jc w:val="center"/>
      </w:pPr>
      <w:r>
        <w:rPr>
          <w:sz w:val="24"/>
          <w:szCs w:val="24"/>
        </w:rPr>
        <w:t>Secretária (o) do CRO/MT</w:t>
      </w:r>
    </w:p>
    <w:p w14:paraId="6DDCE7F5" w14:textId="77777777" w:rsidR="00F85AC3" w:rsidRDefault="00F85AC3" w:rsidP="00F85AC3">
      <w:pPr>
        <w:spacing w:line="276" w:lineRule="auto"/>
        <w:jc w:val="center"/>
      </w:pPr>
      <w:r>
        <w:rPr>
          <w:b/>
          <w:sz w:val="24"/>
          <w:szCs w:val="24"/>
        </w:rPr>
        <w:t>CONTRATANTE</w:t>
      </w:r>
    </w:p>
    <w:p w14:paraId="4EBB9A1D" w14:textId="77777777" w:rsidR="00F85AC3" w:rsidRDefault="00F85AC3" w:rsidP="00F85AC3">
      <w:pPr>
        <w:spacing w:line="276" w:lineRule="auto"/>
        <w:jc w:val="center"/>
        <w:rPr>
          <w:b/>
          <w:sz w:val="24"/>
          <w:szCs w:val="24"/>
        </w:rPr>
      </w:pPr>
    </w:p>
    <w:p w14:paraId="0E142AF9" w14:textId="77777777" w:rsidR="00F85AC3" w:rsidRDefault="00F85AC3" w:rsidP="00F85AC3">
      <w:pPr>
        <w:spacing w:line="276" w:lineRule="auto"/>
        <w:jc w:val="center"/>
        <w:rPr>
          <w:b/>
          <w:sz w:val="24"/>
          <w:szCs w:val="24"/>
        </w:rPr>
      </w:pPr>
    </w:p>
    <w:p w14:paraId="36C13D2B" w14:textId="77777777" w:rsidR="00F85AC3" w:rsidRDefault="00F85AC3" w:rsidP="00F85AC3">
      <w:pPr>
        <w:spacing w:line="276" w:lineRule="auto"/>
        <w:jc w:val="center"/>
        <w:rPr>
          <w:b/>
          <w:sz w:val="24"/>
          <w:szCs w:val="24"/>
        </w:rPr>
      </w:pPr>
    </w:p>
    <w:p w14:paraId="2E5462A1" w14:textId="77777777" w:rsidR="00F85AC3" w:rsidRDefault="00F85AC3" w:rsidP="00F85AC3">
      <w:pPr>
        <w:spacing w:line="276" w:lineRule="auto"/>
        <w:jc w:val="center"/>
        <w:rPr>
          <w:b/>
          <w:sz w:val="24"/>
          <w:szCs w:val="24"/>
        </w:rPr>
      </w:pPr>
    </w:p>
    <w:p w14:paraId="76588351" w14:textId="77777777" w:rsidR="00F85AC3" w:rsidRDefault="00F85AC3" w:rsidP="00F85AC3">
      <w:pPr>
        <w:spacing w:line="276" w:lineRule="auto"/>
        <w:jc w:val="both"/>
      </w:pPr>
      <w:r>
        <w:rPr>
          <w:b/>
          <w:bCs/>
          <w:sz w:val="24"/>
          <w:szCs w:val="24"/>
        </w:rPr>
        <w:t>xxxxxxxxxxxxxxxxxxxxxxxxxxxxxxxxxxxxx</w:t>
      </w:r>
    </w:p>
    <w:p w14:paraId="3CB2A98C" w14:textId="77777777" w:rsidR="00F85AC3" w:rsidRDefault="00F85AC3" w:rsidP="00F85AC3">
      <w:pPr>
        <w:spacing w:line="276" w:lineRule="auto"/>
        <w:jc w:val="center"/>
      </w:pPr>
      <w:r>
        <w:rPr>
          <w:sz w:val="24"/>
          <w:szCs w:val="24"/>
        </w:rPr>
        <w:t>Nome</w:t>
      </w:r>
    </w:p>
    <w:p w14:paraId="2D1F21B9" w14:textId="77777777" w:rsidR="00F85AC3" w:rsidRDefault="00F85AC3" w:rsidP="00F85AC3">
      <w:pPr>
        <w:spacing w:line="276" w:lineRule="auto"/>
        <w:jc w:val="center"/>
      </w:pPr>
      <w:r>
        <w:rPr>
          <w:b/>
          <w:sz w:val="24"/>
          <w:szCs w:val="24"/>
        </w:rPr>
        <w:t>CONTRATADA</w:t>
      </w:r>
    </w:p>
    <w:p w14:paraId="1E5D8316" w14:textId="77777777" w:rsidR="00F85AC3" w:rsidRDefault="00F85AC3" w:rsidP="00F85AC3">
      <w:pPr>
        <w:sectPr w:rsidR="00F85AC3" w:rsidSect="00F85AC3">
          <w:type w:val="continuous"/>
          <w:pgSz w:w="11906" w:h="16838"/>
          <w:pgMar w:top="2127" w:right="1133" w:bottom="708" w:left="1134" w:header="737" w:footer="0" w:gutter="0"/>
          <w:cols w:num="2" w:space="708"/>
          <w:formProt w:val="0"/>
          <w:docGrid w:linePitch="600" w:charSpace="40960"/>
        </w:sectPr>
      </w:pPr>
    </w:p>
    <w:p w14:paraId="047AA469" w14:textId="77777777" w:rsidR="00F85AC3" w:rsidRDefault="00F85AC3" w:rsidP="00F85AC3">
      <w:pPr>
        <w:spacing w:line="276" w:lineRule="auto"/>
        <w:ind w:right="-852"/>
      </w:pPr>
    </w:p>
    <w:p w14:paraId="7001F335" w14:textId="77777777" w:rsidR="00F85AC3" w:rsidRDefault="00F85AC3" w:rsidP="00F85AC3">
      <w:pPr>
        <w:spacing w:line="276" w:lineRule="auto"/>
        <w:jc w:val="center"/>
        <w:rPr>
          <w:sz w:val="24"/>
          <w:szCs w:val="24"/>
        </w:rPr>
      </w:pPr>
    </w:p>
    <w:p w14:paraId="15DC38C2" w14:textId="77777777" w:rsidR="00F85AC3" w:rsidRDefault="00F85AC3" w:rsidP="00F85AC3">
      <w:pPr>
        <w:sectPr w:rsidR="00F85AC3" w:rsidSect="00F85AC3">
          <w:type w:val="continuous"/>
          <w:pgSz w:w="11906" w:h="16838"/>
          <w:pgMar w:top="2127" w:right="1133" w:bottom="708" w:left="1134" w:header="737" w:footer="0" w:gutter="0"/>
          <w:cols w:num="2" w:space="708"/>
          <w:formProt w:val="0"/>
          <w:docGrid w:linePitch="600" w:charSpace="40960"/>
        </w:sectPr>
      </w:pPr>
    </w:p>
    <w:p w14:paraId="3C7A31BC" w14:textId="77777777" w:rsidR="00F85AC3" w:rsidRDefault="00F85AC3" w:rsidP="00F85AC3"/>
    <w:p w14:paraId="008FF21A" w14:textId="77777777" w:rsidR="00F85AC3" w:rsidRDefault="00F85AC3" w:rsidP="00F85AC3">
      <w:pPr>
        <w:pStyle w:val="Standard"/>
        <w:shd w:val="clear" w:color="auto" w:fill="FFFFFF"/>
        <w:spacing w:line="276" w:lineRule="auto"/>
        <w:jc w:val="center"/>
        <w:rPr>
          <w:sz w:val="24"/>
        </w:rPr>
      </w:pPr>
      <w:r>
        <w:rPr>
          <w:sz w:val="24"/>
        </w:rPr>
        <w:t>ANEXO III – MINUTA DE CONTRATO</w:t>
      </w:r>
    </w:p>
    <w:p w14:paraId="2D477D01" w14:textId="77777777" w:rsidR="00F85AC3" w:rsidRDefault="00F85AC3" w:rsidP="00F85AC3">
      <w:pPr>
        <w:pStyle w:val="Standard"/>
        <w:shd w:val="clear" w:color="auto" w:fill="FFFFFF"/>
        <w:spacing w:line="276" w:lineRule="auto"/>
        <w:jc w:val="center"/>
        <w:rPr>
          <w:sz w:val="24"/>
        </w:rPr>
      </w:pPr>
    </w:p>
    <w:p w14:paraId="2A9353A0" w14:textId="35B4986D" w:rsidR="00F85AC3" w:rsidRDefault="00F85AC3" w:rsidP="00F85AC3">
      <w:pPr>
        <w:pBdr>
          <w:top w:val="single" w:sz="18" w:space="1" w:color="000000"/>
          <w:left w:val="single" w:sz="18" w:space="4" w:color="000000"/>
          <w:bottom w:val="single" w:sz="18" w:space="1" w:color="000000"/>
          <w:right w:val="single" w:sz="18" w:space="4" w:color="000000"/>
        </w:pBdr>
        <w:shd w:val="clear" w:color="auto" w:fill="F2F2F2" w:themeFill="background1" w:themeFillShade="F2"/>
        <w:spacing w:line="276" w:lineRule="auto"/>
        <w:jc w:val="center"/>
        <w:rPr>
          <w:b/>
          <w:bCs/>
          <w:i/>
          <w:sz w:val="24"/>
          <w:szCs w:val="24"/>
        </w:rPr>
      </w:pPr>
      <w:r>
        <w:rPr>
          <w:b/>
          <w:sz w:val="24"/>
          <w:szCs w:val="24"/>
        </w:rPr>
        <w:t>CONTRATO ADMINISTRATIVO N° XX/202</w:t>
      </w:r>
      <w:r w:rsidR="00155466">
        <w:rPr>
          <w:b/>
          <w:sz w:val="24"/>
          <w:szCs w:val="24"/>
        </w:rPr>
        <w:t>5</w:t>
      </w:r>
    </w:p>
    <w:p w14:paraId="70FBF24F" w14:textId="77777777" w:rsidR="00F85AC3" w:rsidRDefault="00F85AC3" w:rsidP="00F85AC3">
      <w:pPr>
        <w:pStyle w:val="Standard"/>
        <w:shd w:val="clear" w:color="auto" w:fill="FFFFFF"/>
        <w:spacing w:line="276" w:lineRule="auto"/>
        <w:jc w:val="center"/>
      </w:pPr>
    </w:p>
    <w:p w14:paraId="0C8BA658" w14:textId="77777777" w:rsidR="00F85AC3" w:rsidRDefault="00F85AC3" w:rsidP="00F85AC3">
      <w:pPr>
        <w:pStyle w:val="Corpodetexto"/>
        <w:ind w:left="5387" w:right="-1"/>
        <w:jc w:val="both"/>
        <w:rPr>
          <w:b/>
          <w:sz w:val="24"/>
          <w:szCs w:val="24"/>
        </w:rPr>
      </w:pPr>
      <w:r>
        <w:rPr>
          <w:i/>
          <w:sz w:val="24"/>
          <w:szCs w:val="24"/>
        </w:rPr>
        <w:t xml:space="preserve">Contrato de fornecimento, que fazem entre si de um lado o </w:t>
      </w:r>
      <w:r>
        <w:rPr>
          <w:b/>
          <w:sz w:val="24"/>
          <w:szCs w:val="24"/>
        </w:rPr>
        <w:t xml:space="preserve">CONSELHO REGIONAL DE ODONTOLOGIA – CRO/MT </w:t>
      </w:r>
      <w:r>
        <w:rPr>
          <w:i/>
          <w:sz w:val="24"/>
          <w:szCs w:val="24"/>
        </w:rPr>
        <w:t>e do outro a empresa</w:t>
      </w:r>
      <w:r>
        <w:rPr>
          <w:sz w:val="24"/>
          <w:szCs w:val="24"/>
        </w:rPr>
        <w:t> </w:t>
      </w:r>
      <w:r>
        <w:rPr>
          <w:b/>
          <w:bCs w:val="0"/>
          <w:sz w:val="24"/>
          <w:szCs w:val="24"/>
        </w:rPr>
        <w:t>_________________________________________.</w:t>
      </w:r>
    </w:p>
    <w:p w14:paraId="64792D8C" w14:textId="77777777" w:rsidR="00F85AC3" w:rsidRDefault="00F85AC3" w:rsidP="00F85AC3">
      <w:pPr>
        <w:pStyle w:val="Corpodetexto"/>
        <w:ind w:left="5387" w:right="-1"/>
        <w:jc w:val="both"/>
        <w:rPr>
          <w:b/>
          <w:szCs w:val="24"/>
        </w:rPr>
      </w:pPr>
    </w:p>
    <w:p w14:paraId="17D53AD0" w14:textId="2E6D7F9D" w:rsidR="00F85AC3" w:rsidRDefault="00F85AC3" w:rsidP="00F85AC3">
      <w:pPr>
        <w:jc w:val="both"/>
        <w:rPr>
          <w:sz w:val="24"/>
          <w:szCs w:val="24"/>
        </w:rPr>
      </w:pPr>
      <w:r>
        <w:rPr>
          <w:sz w:val="24"/>
          <w:szCs w:val="24"/>
        </w:rPr>
        <w:t xml:space="preserve">O </w:t>
      </w:r>
      <w:r>
        <w:rPr>
          <w:b/>
          <w:sz w:val="24"/>
          <w:szCs w:val="24"/>
        </w:rPr>
        <w:t xml:space="preserve">CONSELHO REGIONAL DE ODONTOLOGIA – CRO/MT, </w:t>
      </w:r>
      <w:r>
        <w:rPr>
          <w:sz w:val="24"/>
          <w:szCs w:val="24"/>
        </w:rPr>
        <w:t xml:space="preserve">autarquia federal, inscrita no CNPJ/MF nº 03.482.916/0001-13, com sede administrativa na Rua 05, Quadra 12, Lote 07, Setor A, Centro Político Administrativo, Cuiabá/MT, CEP 78.049-035, e-mail </w:t>
      </w:r>
      <w:hyperlink r:id="rId21">
        <w:r>
          <w:rPr>
            <w:rStyle w:val="Hyperlink"/>
            <w:color w:val="auto"/>
            <w:sz w:val="24"/>
            <w:szCs w:val="24"/>
          </w:rPr>
          <w:t>cromt@cromt.org.br</w:t>
        </w:r>
      </w:hyperlink>
      <w:r>
        <w:rPr>
          <w:sz w:val="24"/>
          <w:szCs w:val="24"/>
        </w:rPr>
        <w:t xml:space="preserve">, neste ato representado por sua Presidente </w:t>
      </w:r>
      <w:r>
        <w:rPr>
          <w:b/>
          <w:bCs/>
          <w:sz w:val="24"/>
          <w:szCs w:val="24"/>
          <w:u w:val="thick"/>
        </w:rPr>
        <w:t>Sra. ____________________________,</w:t>
      </w:r>
      <w:r>
        <w:rPr>
          <w:bCs/>
          <w:sz w:val="24"/>
          <w:szCs w:val="24"/>
        </w:rPr>
        <w:t xml:space="preserve"> __________, ___________, _______________, </w:t>
      </w:r>
      <w:r>
        <w:rPr>
          <w:sz w:val="24"/>
          <w:szCs w:val="24"/>
        </w:rPr>
        <w:t xml:space="preserve">portador da cédula de identidade nº 0_______________________ e do CPF/MF nº ____________________, Tesoureiro </w:t>
      </w:r>
      <w:r>
        <w:rPr>
          <w:b/>
          <w:bCs/>
          <w:sz w:val="24"/>
          <w:szCs w:val="24"/>
          <w:u w:val="single"/>
        </w:rPr>
        <w:t>Sr. _______________________</w:t>
      </w:r>
      <w:r>
        <w:rPr>
          <w:sz w:val="24"/>
          <w:szCs w:val="24"/>
        </w:rPr>
        <w:t>, _____________, inscrito no ______________, portador do RG nº ______________ e do CPF/MF nº _____________________</w:t>
      </w:r>
      <w:r>
        <w:rPr>
          <w:bCs/>
          <w:sz w:val="24"/>
          <w:szCs w:val="24"/>
        </w:rPr>
        <w:t xml:space="preserve"> </w:t>
      </w:r>
      <w:r>
        <w:rPr>
          <w:sz w:val="24"/>
          <w:szCs w:val="24"/>
        </w:rPr>
        <w:t xml:space="preserve">e a Secretário </w:t>
      </w:r>
      <w:r>
        <w:rPr>
          <w:b/>
          <w:sz w:val="24"/>
          <w:szCs w:val="24"/>
          <w:u w:val="single"/>
        </w:rPr>
        <w:t>Sra. ______________________</w:t>
      </w:r>
      <w:r>
        <w:rPr>
          <w:b/>
          <w:bCs/>
          <w:sz w:val="24"/>
          <w:szCs w:val="24"/>
          <w:u w:val="single"/>
        </w:rPr>
        <w:t>, _________</w:t>
      </w:r>
      <w:r>
        <w:rPr>
          <w:bCs/>
          <w:sz w:val="24"/>
          <w:szCs w:val="24"/>
        </w:rPr>
        <w:t xml:space="preserve">, ______________, </w:t>
      </w:r>
      <w:r>
        <w:rPr>
          <w:sz w:val="24"/>
          <w:szCs w:val="24"/>
        </w:rPr>
        <w:t xml:space="preserve">portadora do registro nº ____________________ CPF/MF nº _____________________, doravante denominado simplesmente </w:t>
      </w:r>
      <w:r>
        <w:rPr>
          <w:b/>
          <w:sz w:val="24"/>
          <w:szCs w:val="24"/>
        </w:rPr>
        <w:t>CONTRATANTE</w:t>
      </w:r>
      <w:r>
        <w:rPr>
          <w:sz w:val="24"/>
          <w:szCs w:val="24"/>
        </w:rPr>
        <w:t xml:space="preserve">, e do outro lado, </w:t>
      </w:r>
      <w:r>
        <w:rPr>
          <w:color w:val="000000"/>
          <w:sz w:val="24"/>
          <w:szCs w:val="24"/>
        </w:rPr>
        <w:t>a empresa</w:t>
      </w:r>
      <w:r>
        <w:rPr>
          <w:b/>
          <w:bCs/>
          <w:color w:val="000000"/>
          <w:sz w:val="24"/>
          <w:szCs w:val="24"/>
        </w:rPr>
        <w:t>______________________________________________</w:t>
      </w:r>
      <w:r>
        <w:rPr>
          <w:b/>
          <w:sz w:val="24"/>
          <w:szCs w:val="24"/>
        </w:rPr>
        <w:t>, CNPJ: _______________________</w:t>
      </w:r>
      <w:r>
        <w:rPr>
          <w:b/>
          <w:bCs/>
          <w:sz w:val="24"/>
          <w:szCs w:val="24"/>
        </w:rPr>
        <w:t xml:space="preserve"> </w:t>
      </w:r>
      <w:r>
        <w:rPr>
          <w:sz w:val="24"/>
          <w:szCs w:val="24"/>
        </w:rPr>
        <w:t xml:space="preserve">com sede na _______________, nº_, CEP: ____________, Bairro ____________________, ______, </w:t>
      </w:r>
      <w:r>
        <w:rPr>
          <w:bCs/>
          <w:sz w:val="24"/>
          <w:szCs w:val="24"/>
        </w:rPr>
        <w:t xml:space="preserve">representada neste ato por Procurador(a)/Administrador(a) </w:t>
      </w:r>
      <w:r>
        <w:rPr>
          <w:b/>
          <w:bCs/>
          <w:sz w:val="24"/>
          <w:szCs w:val="24"/>
          <w:u w:val="single"/>
        </w:rPr>
        <w:t>Sr(a). _____________________,</w:t>
      </w:r>
      <w:r>
        <w:rPr>
          <w:sz w:val="24"/>
          <w:szCs w:val="24"/>
          <w:shd w:val="clear" w:color="auto" w:fill="FFFFFF"/>
        </w:rPr>
        <w:t xml:space="preserve"> __________, _________, portador de cédula de identidade nº __________________, CPF n° ________________ </w:t>
      </w:r>
      <w:r>
        <w:rPr>
          <w:sz w:val="24"/>
          <w:szCs w:val="24"/>
        </w:rPr>
        <w:t xml:space="preserve">doravante denominado </w:t>
      </w:r>
      <w:r>
        <w:rPr>
          <w:b/>
          <w:sz w:val="24"/>
          <w:szCs w:val="24"/>
        </w:rPr>
        <w:t>CONTRATADO</w:t>
      </w:r>
      <w:r>
        <w:rPr>
          <w:sz w:val="24"/>
          <w:szCs w:val="24"/>
        </w:rPr>
        <w:t xml:space="preserve">, em observância às disposições da Lei nº 14.133/2021, e suas alterações, resolvem celebrar o presente Termo de Contrato, decorrente do </w:t>
      </w:r>
      <w:r>
        <w:rPr>
          <w:b/>
          <w:sz w:val="24"/>
          <w:szCs w:val="24"/>
        </w:rPr>
        <w:t>Pregão Eletrônico Sistema de Registro de Preço n.º xx/202</w:t>
      </w:r>
      <w:r w:rsidR="00155466">
        <w:rPr>
          <w:b/>
          <w:sz w:val="24"/>
          <w:szCs w:val="24"/>
        </w:rPr>
        <w:t>5</w:t>
      </w:r>
      <w:r>
        <w:rPr>
          <w:sz w:val="24"/>
          <w:szCs w:val="24"/>
        </w:rPr>
        <w:t>,  mediante as cláusulas e condições a seguir estabelecidas.</w:t>
      </w:r>
    </w:p>
    <w:p w14:paraId="6A3E0711" w14:textId="77777777" w:rsidR="00F85AC3" w:rsidRDefault="00F85AC3" w:rsidP="00F85AC3">
      <w:pPr>
        <w:shd w:val="clear" w:color="auto" w:fill="FFFFFF"/>
        <w:jc w:val="both"/>
        <w:rPr>
          <w:sz w:val="24"/>
          <w:szCs w:val="24"/>
        </w:rPr>
      </w:pPr>
    </w:p>
    <w:p w14:paraId="68A1F848" w14:textId="77777777" w:rsidR="00F85AC3" w:rsidRDefault="00F85AC3" w:rsidP="00F85AC3">
      <w:pPr>
        <w:pStyle w:val="Corpodetexto"/>
        <w:numPr>
          <w:ilvl w:val="0"/>
          <w:numId w:val="30"/>
        </w:numPr>
        <w:shd w:val="clear" w:color="auto" w:fill="D9D9D9"/>
        <w:ind w:left="0" w:firstLine="0"/>
        <w:rPr>
          <w:b/>
          <w:bCs w:val="0"/>
          <w:sz w:val="24"/>
          <w:szCs w:val="24"/>
        </w:rPr>
      </w:pPr>
      <w:r>
        <w:rPr>
          <w:b/>
          <w:bCs w:val="0"/>
          <w:sz w:val="24"/>
          <w:szCs w:val="24"/>
        </w:rPr>
        <w:t>CLÁUSULA PRIMEIRA – OBJETO DO CONTRATO</w:t>
      </w:r>
    </w:p>
    <w:p w14:paraId="28BECB95" w14:textId="77777777" w:rsidR="00F85AC3" w:rsidRDefault="00F85AC3" w:rsidP="00F85AC3">
      <w:pPr>
        <w:pStyle w:val="PargrafodaLista"/>
        <w:ind w:left="0"/>
        <w:jc w:val="both"/>
        <w:rPr>
          <w:b/>
          <w:sz w:val="24"/>
          <w:szCs w:val="24"/>
        </w:rPr>
      </w:pPr>
    </w:p>
    <w:p w14:paraId="3A94DC69" w14:textId="77777777" w:rsidR="00F85AC3" w:rsidRDefault="00F85AC3" w:rsidP="00F85AC3">
      <w:pPr>
        <w:pStyle w:val="PargrafodaLista"/>
        <w:numPr>
          <w:ilvl w:val="1"/>
          <w:numId w:val="31"/>
        </w:numPr>
        <w:ind w:left="0" w:firstLine="0"/>
        <w:jc w:val="both"/>
        <w:rPr>
          <w:b/>
          <w:sz w:val="24"/>
          <w:szCs w:val="24"/>
        </w:rPr>
      </w:pPr>
      <w:r>
        <w:rPr>
          <w:b/>
          <w:sz w:val="24"/>
          <w:szCs w:val="24"/>
        </w:rPr>
        <w:t>“Contratação de pessoa jurídica para fornecimento de coffee-break e coquetel volante, conforme condições, quantidades e exigências estabelecidas neste contrato para atender as necessidades do Conselho Regional de Odontologia do Estado de Mato Grosso”.</w:t>
      </w:r>
    </w:p>
    <w:p w14:paraId="7BD87458" w14:textId="77777777" w:rsidR="00F85AC3" w:rsidRDefault="00F85AC3" w:rsidP="00F85AC3">
      <w:pPr>
        <w:jc w:val="both"/>
        <w:rPr>
          <w:b/>
          <w:sz w:val="24"/>
          <w:szCs w:val="24"/>
        </w:rPr>
      </w:pPr>
    </w:p>
    <w:p w14:paraId="39F449C2" w14:textId="77777777" w:rsidR="00F85AC3" w:rsidRDefault="00F85AC3" w:rsidP="00F85AC3">
      <w:pPr>
        <w:spacing w:line="276" w:lineRule="auto"/>
        <w:jc w:val="both"/>
        <w:rPr>
          <w:sz w:val="24"/>
          <w:szCs w:val="24"/>
        </w:rPr>
      </w:pPr>
      <w:r>
        <w:rPr>
          <w:sz w:val="24"/>
          <w:szCs w:val="24"/>
        </w:rPr>
        <w:t>1.2 Do objeto</w:t>
      </w:r>
    </w:p>
    <w:tbl>
      <w:tblPr>
        <w:tblStyle w:val="Tabelacomgrade"/>
        <w:tblW w:w="0" w:type="auto"/>
        <w:tblLook w:val="04A0" w:firstRow="1" w:lastRow="0" w:firstColumn="1" w:lastColumn="0" w:noHBand="0" w:noVBand="1"/>
      </w:tblPr>
      <w:tblGrid>
        <w:gridCol w:w="1889"/>
        <w:gridCol w:w="2159"/>
        <w:gridCol w:w="2113"/>
        <w:gridCol w:w="1983"/>
        <w:gridCol w:w="1710"/>
      </w:tblGrid>
      <w:tr w:rsidR="00F85AC3" w14:paraId="57FDF790" w14:textId="77777777" w:rsidTr="004B7039">
        <w:tc>
          <w:tcPr>
            <w:tcW w:w="1889" w:type="dxa"/>
          </w:tcPr>
          <w:p w14:paraId="6BBE5FA1" w14:textId="77777777" w:rsidR="00F85AC3" w:rsidRDefault="00F85AC3" w:rsidP="004B7039">
            <w:pPr>
              <w:spacing w:line="276" w:lineRule="auto"/>
              <w:jc w:val="center"/>
              <w:rPr>
                <w:sz w:val="24"/>
                <w:szCs w:val="24"/>
              </w:rPr>
            </w:pPr>
            <w:r>
              <w:rPr>
                <w:sz w:val="24"/>
                <w:szCs w:val="24"/>
              </w:rPr>
              <w:t>ITEM</w:t>
            </w:r>
          </w:p>
        </w:tc>
        <w:tc>
          <w:tcPr>
            <w:tcW w:w="2159" w:type="dxa"/>
          </w:tcPr>
          <w:p w14:paraId="0167A09F" w14:textId="77777777" w:rsidR="00F85AC3" w:rsidRDefault="00F85AC3" w:rsidP="004B7039">
            <w:pPr>
              <w:spacing w:line="276" w:lineRule="auto"/>
              <w:jc w:val="center"/>
              <w:rPr>
                <w:sz w:val="24"/>
                <w:szCs w:val="24"/>
              </w:rPr>
            </w:pPr>
            <w:r>
              <w:rPr>
                <w:sz w:val="24"/>
                <w:szCs w:val="24"/>
              </w:rPr>
              <w:t>OBJETO</w:t>
            </w:r>
          </w:p>
        </w:tc>
        <w:tc>
          <w:tcPr>
            <w:tcW w:w="2113" w:type="dxa"/>
          </w:tcPr>
          <w:p w14:paraId="7F89B46C" w14:textId="77777777" w:rsidR="00F85AC3" w:rsidRDefault="00F85AC3" w:rsidP="004B7039">
            <w:pPr>
              <w:spacing w:line="276" w:lineRule="auto"/>
              <w:jc w:val="center"/>
              <w:rPr>
                <w:sz w:val="24"/>
                <w:szCs w:val="24"/>
              </w:rPr>
            </w:pPr>
            <w:r>
              <w:rPr>
                <w:sz w:val="24"/>
                <w:szCs w:val="24"/>
              </w:rPr>
              <w:t>QT. De Pessoas</w:t>
            </w:r>
          </w:p>
        </w:tc>
        <w:tc>
          <w:tcPr>
            <w:tcW w:w="1983" w:type="dxa"/>
          </w:tcPr>
          <w:p w14:paraId="60DB8A12" w14:textId="77777777" w:rsidR="00F85AC3" w:rsidRDefault="00F85AC3" w:rsidP="004B7039">
            <w:pPr>
              <w:spacing w:line="276" w:lineRule="auto"/>
              <w:jc w:val="center"/>
              <w:rPr>
                <w:sz w:val="24"/>
                <w:szCs w:val="24"/>
              </w:rPr>
            </w:pPr>
            <w:r>
              <w:rPr>
                <w:sz w:val="24"/>
                <w:szCs w:val="24"/>
              </w:rPr>
              <w:t>VALOR UNITÁRIO</w:t>
            </w:r>
          </w:p>
        </w:tc>
        <w:tc>
          <w:tcPr>
            <w:tcW w:w="1710" w:type="dxa"/>
          </w:tcPr>
          <w:p w14:paraId="614CBD10" w14:textId="77777777" w:rsidR="00F85AC3" w:rsidRDefault="00F85AC3" w:rsidP="004B7039">
            <w:pPr>
              <w:spacing w:line="276" w:lineRule="auto"/>
              <w:jc w:val="center"/>
              <w:rPr>
                <w:sz w:val="24"/>
                <w:szCs w:val="24"/>
              </w:rPr>
            </w:pPr>
            <w:r>
              <w:rPr>
                <w:sz w:val="24"/>
                <w:szCs w:val="24"/>
              </w:rPr>
              <w:t>VALOR TOTAL</w:t>
            </w:r>
          </w:p>
        </w:tc>
      </w:tr>
      <w:tr w:rsidR="00F85AC3" w14:paraId="51701BCF" w14:textId="77777777" w:rsidTr="004B7039">
        <w:tc>
          <w:tcPr>
            <w:tcW w:w="1889" w:type="dxa"/>
          </w:tcPr>
          <w:p w14:paraId="450F269B" w14:textId="77777777" w:rsidR="00F85AC3" w:rsidRDefault="00F85AC3" w:rsidP="004B7039">
            <w:pPr>
              <w:spacing w:line="276" w:lineRule="auto"/>
              <w:jc w:val="center"/>
              <w:rPr>
                <w:sz w:val="24"/>
                <w:szCs w:val="24"/>
              </w:rPr>
            </w:pPr>
          </w:p>
          <w:p w14:paraId="7148D33C" w14:textId="77777777" w:rsidR="00F85AC3" w:rsidRDefault="00F85AC3" w:rsidP="004B7039">
            <w:pPr>
              <w:spacing w:line="276" w:lineRule="auto"/>
              <w:jc w:val="center"/>
              <w:rPr>
                <w:sz w:val="24"/>
                <w:szCs w:val="24"/>
              </w:rPr>
            </w:pPr>
          </w:p>
          <w:p w14:paraId="11DC9737" w14:textId="77777777" w:rsidR="00F85AC3" w:rsidRDefault="00F85AC3" w:rsidP="004B7039">
            <w:pPr>
              <w:spacing w:line="276" w:lineRule="auto"/>
              <w:jc w:val="center"/>
              <w:rPr>
                <w:sz w:val="24"/>
                <w:szCs w:val="24"/>
              </w:rPr>
            </w:pPr>
          </w:p>
          <w:p w14:paraId="56A1DA8B" w14:textId="77777777" w:rsidR="00F85AC3" w:rsidRDefault="00F85AC3" w:rsidP="004B7039">
            <w:pPr>
              <w:spacing w:line="276" w:lineRule="auto"/>
              <w:jc w:val="center"/>
              <w:rPr>
                <w:sz w:val="24"/>
                <w:szCs w:val="24"/>
              </w:rPr>
            </w:pPr>
            <w:r>
              <w:rPr>
                <w:sz w:val="24"/>
                <w:szCs w:val="24"/>
              </w:rPr>
              <w:t>1</w:t>
            </w:r>
          </w:p>
        </w:tc>
        <w:tc>
          <w:tcPr>
            <w:tcW w:w="2159" w:type="dxa"/>
          </w:tcPr>
          <w:p w14:paraId="1A49DDDD" w14:textId="77777777" w:rsidR="00F85AC3" w:rsidRPr="00464EE6" w:rsidRDefault="00F85AC3" w:rsidP="004B7039">
            <w:pPr>
              <w:spacing w:line="276" w:lineRule="auto"/>
              <w:jc w:val="both"/>
              <w:rPr>
                <w:sz w:val="24"/>
                <w:szCs w:val="24"/>
              </w:rPr>
            </w:pPr>
            <w:r w:rsidRPr="00464EE6">
              <w:rPr>
                <w:sz w:val="24"/>
                <w:szCs w:val="24"/>
              </w:rPr>
              <w:t>Registro de Preço para futura e eventual</w:t>
            </w:r>
          </w:p>
          <w:p w14:paraId="1ED1392F" w14:textId="77777777" w:rsidR="00F85AC3" w:rsidRDefault="00F85AC3" w:rsidP="004B7039">
            <w:pPr>
              <w:spacing w:line="276" w:lineRule="auto"/>
              <w:jc w:val="both"/>
              <w:rPr>
                <w:sz w:val="24"/>
                <w:szCs w:val="24"/>
              </w:rPr>
            </w:pPr>
            <w:r w:rsidRPr="00464EE6">
              <w:rPr>
                <w:sz w:val="24"/>
                <w:szCs w:val="24"/>
              </w:rPr>
              <w:t>contratação de pessoa jurídica para fornecimento de coffee-break e coquetel volante</w:t>
            </w:r>
          </w:p>
        </w:tc>
        <w:tc>
          <w:tcPr>
            <w:tcW w:w="2113" w:type="dxa"/>
          </w:tcPr>
          <w:p w14:paraId="5B8B8801" w14:textId="77777777" w:rsidR="00F85AC3" w:rsidRDefault="00F85AC3" w:rsidP="004B7039">
            <w:pPr>
              <w:spacing w:line="276" w:lineRule="auto"/>
              <w:jc w:val="center"/>
              <w:rPr>
                <w:sz w:val="24"/>
                <w:szCs w:val="24"/>
              </w:rPr>
            </w:pPr>
          </w:p>
          <w:p w14:paraId="12ED7697" w14:textId="77777777" w:rsidR="00F85AC3" w:rsidRDefault="00F85AC3" w:rsidP="004B7039">
            <w:pPr>
              <w:spacing w:line="276" w:lineRule="auto"/>
              <w:jc w:val="center"/>
              <w:rPr>
                <w:sz w:val="24"/>
                <w:szCs w:val="24"/>
              </w:rPr>
            </w:pPr>
          </w:p>
          <w:p w14:paraId="3AEB4BBC" w14:textId="77777777" w:rsidR="00F85AC3" w:rsidRDefault="00F85AC3" w:rsidP="004B7039">
            <w:pPr>
              <w:spacing w:line="276" w:lineRule="auto"/>
              <w:jc w:val="center"/>
              <w:rPr>
                <w:sz w:val="24"/>
                <w:szCs w:val="24"/>
              </w:rPr>
            </w:pPr>
          </w:p>
          <w:p w14:paraId="6FC52CB5" w14:textId="77777777" w:rsidR="00F85AC3" w:rsidRDefault="00F85AC3" w:rsidP="004B7039">
            <w:pPr>
              <w:spacing w:line="276" w:lineRule="auto"/>
              <w:jc w:val="center"/>
              <w:rPr>
                <w:sz w:val="24"/>
                <w:szCs w:val="24"/>
              </w:rPr>
            </w:pPr>
            <w:r>
              <w:rPr>
                <w:sz w:val="24"/>
                <w:szCs w:val="24"/>
              </w:rPr>
              <w:t>4.100</w:t>
            </w:r>
          </w:p>
        </w:tc>
        <w:tc>
          <w:tcPr>
            <w:tcW w:w="1983" w:type="dxa"/>
          </w:tcPr>
          <w:p w14:paraId="7A510B8B" w14:textId="77777777" w:rsidR="00F85AC3" w:rsidRDefault="00F85AC3" w:rsidP="004B7039">
            <w:pPr>
              <w:spacing w:line="276" w:lineRule="auto"/>
              <w:jc w:val="both"/>
              <w:rPr>
                <w:sz w:val="24"/>
                <w:szCs w:val="24"/>
              </w:rPr>
            </w:pPr>
          </w:p>
          <w:p w14:paraId="1234D400" w14:textId="77777777" w:rsidR="00F85AC3" w:rsidRDefault="00F85AC3" w:rsidP="004B7039">
            <w:pPr>
              <w:spacing w:line="276" w:lineRule="auto"/>
              <w:jc w:val="both"/>
              <w:rPr>
                <w:sz w:val="24"/>
                <w:szCs w:val="24"/>
              </w:rPr>
            </w:pPr>
          </w:p>
          <w:p w14:paraId="0FB5CB43" w14:textId="77777777" w:rsidR="00F85AC3" w:rsidRDefault="00F85AC3" w:rsidP="004B7039">
            <w:pPr>
              <w:spacing w:line="276" w:lineRule="auto"/>
              <w:jc w:val="both"/>
              <w:rPr>
                <w:sz w:val="24"/>
                <w:szCs w:val="24"/>
              </w:rPr>
            </w:pPr>
          </w:p>
          <w:p w14:paraId="4C4372DA" w14:textId="77777777" w:rsidR="00F85AC3" w:rsidRDefault="00F85AC3" w:rsidP="004B7039">
            <w:pPr>
              <w:spacing w:line="276" w:lineRule="auto"/>
              <w:jc w:val="center"/>
              <w:rPr>
                <w:sz w:val="24"/>
                <w:szCs w:val="24"/>
              </w:rPr>
            </w:pPr>
            <w:r>
              <w:rPr>
                <w:sz w:val="24"/>
                <w:szCs w:val="24"/>
              </w:rPr>
              <w:t>R$ ---</w:t>
            </w:r>
          </w:p>
        </w:tc>
        <w:tc>
          <w:tcPr>
            <w:tcW w:w="1710" w:type="dxa"/>
          </w:tcPr>
          <w:p w14:paraId="5299E0CC" w14:textId="77777777" w:rsidR="00F85AC3" w:rsidRDefault="00F85AC3" w:rsidP="004B7039">
            <w:pPr>
              <w:spacing w:line="276" w:lineRule="auto"/>
              <w:jc w:val="both"/>
              <w:rPr>
                <w:sz w:val="24"/>
                <w:szCs w:val="24"/>
              </w:rPr>
            </w:pPr>
          </w:p>
          <w:p w14:paraId="7451D683" w14:textId="77777777" w:rsidR="00F85AC3" w:rsidRDefault="00F85AC3" w:rsidP="004B7039">
            <w:pPr>
              <w:spacing w:line="276" w:lineRule="auto"/>
              <w:jc w:val="both"/>
              <w:rPr>
                <w:sz w:val="24"/>
                <w:szCs w:val="24"/>
              </w:rPr>
            </w:pPr>
          </w:p>
          <w:p w14:paraId="029F48B8" w14:textId="77777777" w:rsidR="00F85AC3" w:rsidRDefault="00F85AC3" w:rsidP="004B7039">
            <w:pPr>
              <w:spacing w:line="276" w:lineRule="auto"/>
              <w:jc w:val="both"/>
              <w:rPr>
                <w:sz w:val="24"/>
                <w:szCs w:val="24"/>
              </w:rPr>
            </w:pPr>
          </w:p>
          <w:p w14:paraId="33B56854" w14:textId="77777777" w:rsidR="00F85AC3" w:rsidRDefault="00F85AC3" w:rsidP="004B7039">
            <w:pPr>
              <w:spacing w:line="276" w:lineRule="auto"/>
              <w:jc w:val="both"/>
              <w:rPr>
                <w:sz w:val="24"/>
                <w:szCs w:val="24"/>
              </w:rPr>
            </w:pPr>
            <w:r>
              <w:rPr>
                <w:sz w:val="24"/>
                <w:szCs w:val="24"/>
              </w:rPr>
              <w:t>R$ ----</w:t>
            </w:r>
          </w:p>
        </w:tc>
      </w:tr>
      <w:tr w:rsidR="00F85AC3" w14:paraId="26440C8F" w14:textId="77777777" w:rsidTr="004B7039">
        <w:tc>
          <w:tcPr>
            <w:tcW w:w="8144" w:type="dxa"/>
            <w:gridSpan w:val="4"/>
          </w:tcPr>
          <w:p w14:paraId="54E7B501" w14:textId="77777777" w:rsidR="00F85AC3" w:rsidRDefault="00F85AC3" w:rsidP="004B7039">
            <w:pPr>
              <w:spacing w:line="276" w:lineRule="auto"/>
              <w:jc w:val="both"/>
              <w:rPr>
                <w:sz w:val="24"/>
                <w:szCs w:val="24"/>
              </w:rPr>
            </w:pPr>
            <w:r>
              <w:rPr>
                <w:sz w:val="24"/>
                <w:szCs w:val="24"/>
              </w:rPr>
              <w:t>TOTAL</w:t>
            </w:r>
          </w:p>
        </w:tc>
        <w:tc>
          <w:tcPr>
            <w:tcW w:w="1710" w:type="dxa"/>
          </w:tcPr>
          <w:p w14:paraId="5817DB47" w14:textId="77777777" w:rsidR="00F85AC3" w:rsidRDefault="00F85AC3" w:rsidP="004B7039">
            <w:pPr>
              <w:spacing w:line="276" w:lineRule="auto"/>
              <w:jc w:val="both"/>
              <w:rPr>
                <w:sz w:val="24"/>
                <w:szCs w:val="24"/>
              </w:rPr>
            </w:pPr>
            <w:r w:rsidRPr="004D624E">
              <w:rPr>
                <w:sz w:val="24"/>
                <w:szCs w:val="24"/>
              </w:rPr>
              <w:t xml:space="preserve">R$ </w:t>
            </w:r>
            <w:r>
              <w:rPr>
                <w:sz w:val="24"/>
                <w:szCs w:val="24"/>
              </w:rPr>
              <w:t>----</w:t>
            </w:r>
          </w:p>
        </w:tc>
      </w:tr>
    </w:tbl>
    <w:p w14:paraId="1BA294A8" w14:textId="77777777" w:rsidR="00F85AC3" w:rsidRDefault="00F85AC3" w:rsidP="00F85AC3">
      <w:pPr>
        <w:spacing w:line="276" w:lineRule="auto"/>
        <w:jc w:val="both"/>
        <w:rPr>
          <w:sz w:val="24"/>
          <w:szCs w:val="24"/>
        </w:rPr>
      </w:pPr>
      <w:r>
        <w:rPr>
          <w:sz w:val="24"/>
          <w:szCs w:val="24"/>
        </w:rPr>
        <w:lastRenderedPageBreak/>
        <w:t>Obs.: Para esta tabela foi realizada a soma do quantitativo de pessoas do item 1.3 para o campo “QT. De Pessoas”, para o valor unitário foi considerado o “valor total” dos itens no item 1.3, dividido pelo total de quantitativo de pessoas, somente para fins de ajustes para lote único no ComprasGov.</w:t>
      </w:r>
    </w:p>
    <w:p w14:paraId="472DA82E" w14:textId="77777777" w:rsidR="00F85AC3" w:rsidRPr="005C4736" w:rsidRDefault="00F85AC3" w:rsidP="00F85AC3">
      <w:pPr>
        <w:jc w:val="both"/>
        <w:rPr>
          <w:b/>
          <w:sz w:val="24"/>
          <w:szCs w:val="24"/>
        </w:rPr>
      </w:pPr>
    </w:p>
    <w:p w14:paraId="3D99BA90" w14:textId="77777777" w:rsidR="00F85AC3" w:rsidRDefault="00F85AC3" w:rsidP="00F85AC3">
      <w:pPr>
        <w:pStyle w:val="PargrafodaLista"/>
        <w:ind w:left="420"/>
        <w:jc w:val="both"/>
        <w:rPr>
          <w:b/>
          <w:sz w:val="24"/>
          <w:szCs w:val="24"/>
        </w:rPr>
      </w:pPr>
      <w:r>
        <w:rPr>
          <w:b/>
          <w:sz w:val="24"/>
          <w:szCs w:val="24"/>
        </w:rPr>
        <w:t>1.3 Da especificação</w:t>
      </w:r>
    </w:p>
    <w:tbl>
      <w:tblPr>
        <w:tblW w:w="5000" w:type="pct"/>
        <w:tblInd w:w="115" w:type="dxa"/>
        <w:tblLayout w:type="fixed"/>
        <w:tblCellMar>
          <w:top w:w="55" w:type="dxa"/>
          <w:left w:w="55" w:type="dxa"/>
          <w:bottom w:w="55" w:type="dxa"/>
          <w:right w:w="55" w:type="dxa"/>
        </w:tblCellMar>
        <w:tblLook w:val="04A0" w:firstRow="1" w:lastRow="0" w:firstColumn="1" w:lastColumn="0" w:noHBand="0" w:noVBand="1"/>
      </w:tblPr>
      <w:tblGrid>
        <w:gridCol w:w="765"/>
        <w:gridCol w:w="2675"/>
        <w:gridCol w:w="1717"/>
        <w:gridCol w:w="1721"/>
        <w:gridCol w:w="1727"/>
        <w:gridCol w:w="1711"/>
      </w:tblGrid>
      <w:tr w:rsidR="00F85AC3" w14:paraId="755B87C5" w14:textId="77777777" w:rsidTr="004B7039">
        <w:tc>
          <w:tcPr>
            <w:tcW w:w="10205" w:type="dxa"/>
            <w:gridSpan w:val="6"/>
            <w:tcBorders>
              <w:top w:val="single" w:sz="4" w:space="0" w:color="000000"/>
              <w:left w:val="single" w:sz="4" w:space="0" w:color="000000"/>
              <w:bottom w:val="single" w:sz="4" w:space="0" w:color="000000"/>
              <w:right w:val="single" w:sz="4" w:space="0" w:color="000000"/>
            </w:tcBorders>
            <w:vAlign w:val="center"/>
          </w:tcPr>
          <w:p w14:paraId="4D96F596" w14:textId="77777777" w:rsidR="00F85AC3" w:rsidRDefault="00F85AC3" w:rsidP="004B7039">
            <w:pPr>
              <w:pStyle w:val="Contedodatabela"/>
              <w:ind w:left="-57" w:right="-57"/>
              <w:jc w:val="center"/>
              <w:rPr>
                <w:bCs/>
                <w:sz w:val="24"/>
                <w:szCs w:val="24"/>
                <w:lang w:val="pt-PT"/>
              </w:rPr>
            </w:pPr>
            <w:r>
              <w:rPr>
                <w:bCs/>
                <w:sz w:val="24"/>
                <w:szCs w:val="24"/>
                <w:lang w:val="pt-PT"/>
              </w:rPr>
              <w:t>NOME DA EMPRESA:</w:t>
            </w:r>
          </w:p>
          <w:p w14:paraId="33585C13" w14:textId="77777777" w:rsidR="00F85AC3" w:rsidRDefault="00F85AC3" w:rsidP="004B7039">
            <w:pPr>
              <w:pStyle w:val="Contedodatabela"/>
              <w:ind w:left="-57" w:right="-57"/>
              <w:jc w:val="center"/>
              <w:rPr>
                <w:bCs/>
                <w:sz w:val="24"/>
                <w:szCs w:val="24"/>
                <w:lang w:val="pt-PT"/>
              </w:rPr>
            </w:pPr>
            <w:r>
              <w:rPr>
                <w:bCs/>
                <w:sz w:val="24"/>
                <w:szCs w:val="24"/>
                <w:lang w:val="pt-PT"/>
              </w:rPr>
              <w:t>ENDEREÇO:</w:t>
            </w:r>
          </w:p>
          <w:p w14:paraId="5FD123E9" w14:textId="77777777" w:rsidR="00F85AC3" w:rsidRDefault="00F85AC3" w:rsidP="004B7039">
            <w:pPr>
              <w:pStyle w:val="Contedodatabela"/>
              <w:ind w:left="-57" w:right="-57"/>
              <w:jc w:val="center"/>
              <w:rPr>
                <w:bCs/>
                <w:sz w:val="24"/>
                <w:szCs w:val="24"/>
                <w:lang w:val="pt-PT"/>
              </w:rPr>
            </w:pPr>
            <w:r>
              <w:rPr>
                <w:bCs/>
                <w:sz w:val="24"/>
                <w:szCs w:val="24"/>
                <w:lang w:val="pt-PT"/>
              </w:rPr>
              <w:t>CNPJ:</w:t>
            </w:r>
          </w:p>
        </w:tc>
      </w:tr>
      <w:tr w:rsidR="00F85AC3" w14:paraId="7663DFC7" w14:textId="77777777" w:rsidTr="004B7039">
        <w:tc>
          <w:tcPr>
            <w:tcW w:w="757" w:type="dxa"/>
            <w:tcBorders>
              <w:left w:val="single" w:sz="4" w:space="0" w:color="000000"/>
              <w:bottom w:val="single" w:sz="4" w:space="0" w:color="000000"/>
            </w:tcBorders>
            <w:vAlign w:val="center"/>
          </w:tcPr>
          <w:p w14:paraId="53748082" w14:textId="77777777" w:rsidR="00F85AC3" w:rsidRDefault="00F85AC3" w:rsidP="004B7039">
            <w:pPr>
              <w:pStyle w:val="Contedodatabela"/>
              <w:jc w:val="center"/>
              <w:rPr>
                <w:bCs/>
                <w:sz w:val="24"/>
                <w:szCs w:val="24"/>
                <w:lang w:val="pt-PT"/>
              </w:rPr>
            </w:pPr>
            <w:r>
              <w:rPr>
                <w:bCs/>
                <w:sz w:val="24"/>
                <w:szCs w:val="24"/>
                <w:lang w:val="pt-PT"/>
              </w:rPr>
              <w:t>Item</w:t>
            </w:r>
          </w:p>
        </w:tc>
        <w:tc>
          <w:tcPr>
            <w:tcW w:w="2646" w:type="dxa"/>
            <w:tcBorders>
              <w:left w:val="single" w:sz="4" w:space="0" w:color="000000"/>
              <w:bottom w:val="single" w:sz="4" w:space="0" w:color="000000"/>
            </w:tcBorders>
            <w:vAlign w:val="center"/>
          </w:tcPr>
          <w:p w14:paraId="3772E374" w14:textId="77777777" w:rsidR="00F85AC3" w:rsidRDefault="00F85AC3" w:rsidP="004B7039">
            <w:pPr>
              <w:pStyle w:val="Contedodatabela"/>
              <w:jc w:val="center"/>
              <w:rPr>
                <w:bCs/>
                <w:sz w:val="24"/>
                <w:szCs w:val="24"/>
                <w:lang w:val="pt-PT"/>
              </w:rPr>
            </w:pPr>
            <w:r>
              <w:rPr>
                <w:bCs/>
                <w:sz w:val="24"/>
                <w:szCs w:val="24"/>
                <w:lang w:val="pt-PT"/>
              </w:rPr>
              <w:t>Descrição</w:t>
            </w:r>
          </w:p>
        </w:tc>
        <w:tc>
          <w:tcPr>
            <w:tcW w:w="1699" w:type="dxa"/>
            <w:tcBorders>
              <w:left w:val="single" w:sz="4" w:space="0" w:color="000000"/>
              <w:bottom w:val="single" w:sz="4" w:space="0" w:color="000000"/>
            </w:tcBorders>
            <w:vAlign w:val="center"/>
          </w:tcPr>
          <w:p w14:paraId="4D8CA604" w14:textId="77777777" w:rsidR="00F85AC3" w:rsidRDefault="00F85AC3" w:rsidP="004B7039">
            <w:pPr>
              <w:pStyle w:val="Contedodatabela"/>
              <w:jc w:val="center"/>
              <w:rPr>
                <w:bCs/>
                <w:sz w:val="24"/>
                <w:szCs w:val="24"/>
                <w:lang w:val="pt-PT"/>
              </w:rPr>
            </w:pPr>
            <w:r>
              <w:rPr>
                <w:bCs/>
                <w:sz w:val="24"/>
                <w:szCs w:val="24"/>
                <w:lang w:val="pt-PT"/>
              </w:rPr>
              <w:t>Unidade</w:t>
            </w:r>
          </w:p>
        </w:tc>
        <w:tc>
          <w:tcPr>
            <w:tcW w:w="1702" w:type="dxa"/>
            <w:tcBorders>
              <w:left w:val="single" w:sz="4" w:space="0" w:color="000000"/>
              <w:bottom w:val="single" w:sz="4" w:space="0" w:color="000000"/>
            </w:tcBorders>
            <w:vAlign w:val="center"/>
          </w:tcPr>
          <w:p w14:paraId="27C9CF3B" w14:textId="77777777" w:rsidR="00F85AC3" w:rsidRDefault="00F85AC3" w:rsidP="004B7039">
            <w:pPr>
              <w:pStyle w:val="Contedodatabela"/>
              <w:jc w:val="center"/>
              <w:rPr>
                <w:bCs/>
                <w:sz w:val="24"/>
                <w:szCs w:val="24"/>
                <w:lang w:val="pt-PT"/>
              </w:rPr>
            </w:pPr>
            <w:r>
              <w:rPr>
                <w:bCs/>
                <w:sz w:val="24"/>
                <w:szCs w:val="24"/>
                <w:lang w:val="pt-PT"/>
              </w:rPr>
              <w:t>Quant. Estimada</w:t>
            </w:r>
          </w:p>
        </w:tc>
        <w:tc>
          <w:tcPr>
            <w:tcW w:w="1708" w:type="dxa"/>
            <w:tcBorders>
              <w:left w:val="single" w:sz="4" w:space="0" w:color="000000"/>
              <w:bottom w:val="single" w:sz="4" w:space="0" w:color="000000"/>
            </w:tcBorders>
            <w:vAlign w:val="center"/>
          </w:tcPr>
          <w:p w14:paraId="041FD3DE" w14:textId="77777777" w:rsidR="00F85AC3" w:rsidRDefault="00F85AC3" w:rsidP="004B7039">
            <w:pPr>
              <w:pStyle w:val="Contedodatabela"/>
              <w:jc w:val="center"/>
              <w:rPr>
                <w:bCs/>
                <w:sz w:val="24"/>
                <w:szCs w:val="24"/>
                <w:lang w:val="pt-PT"/>
              </w:rPr>
            </w:pPr>
            <w:r>
              <w:rPr>
                <w:bCs/>
                <w:sz w:val="24"/>
                <w:szCs w:val="24"/>
                <w:lang w:val="pt-PT"/>
              </w:rPr>
              <w:t>Valor Est. Unit.</w:t>
            </w:r>
          </w:p>
        </w:tc>
        <w:tc>
          <w:tcPr>
            <w:tcW w:w="1693" w:type="dxa"/>
            <w:tcBorders>
              <w:left w:val="single" w:sz="4" w:space="0" w:color="000000"/>
              <w:bottom w:val="single" w:sz="4" w:space="0" w:color="000000"/>
              <w:right w:val="single" w:sz="4" w:space="0" w:color="000000"/>
            </w:tcBorders>
            <w:vAlign w:val="center"/>
          </w:tcPr>
          <w:p w14:paraId="540F9F6C" w14:textId="77777777" w:rsidR="00F85AC3" w:rsidRDefault="00F85AC3" w:rsidP="004B7039">
            <w:pPr>
              <w:pStyle w:val="Contedodatabela"/>
              <w:jc w:val="center"/>
              <w:rPr>
                <w:bCs/>
                <w:sz w:val="24"/>
                <w:szCs w:val="24"/>
                <w:lang w:val="pt-PT"/>
              </w:rPr>
            </w:pPr>
            <w:r>
              <w:rPr>
                <w:bCs/>
                <w:sz w:val="24"/>
                <w:szCs w:val="24"/>
                <w:lang w:val="pt-PT"/>
              </w:rPr>
              <w:t>Valor Total Est.</w:t>
            </w:r>
          </w:p>
        </w:tc>
      </w:tr>
      <w:tr w:rsidR="00F85AC3" w14:paraId="5CBB9767" w14:textId="77777777" w:rsidTr="004B7039">
        <w:tc>
          <w:tcPr>
            <w:tcW w:w="757" w:type="dxa"/>
            <w:tcBorders>
              <w:left w:val="single" w:sz="4" w:space="0" w:color="000000"/>
              <w:bottom w:val="single" w:sz="4" w:space="0" w:color="000000"/>
            </w:tcBorders>
            <w:vAlign w:val="center"/>
          </w:tcPr>
          <w:p w14:paraId="708CC48F" w14:textId="77777777" w:rsidR="00F85AC3" w:rsidRDefault="00F85AC3" w:rsidP="004B7039">
            <w:pPr>
              <w:pStyle w:val="Contedodatabela"/>
              <w:jc w:val="center"/>
              <w:rPr>
                <w:bCs/>
                <w:sz w:val="24"/>
                <w:szCs w:val="24"/>
                <w:lang w:val="pt-PT"/>
              </w:rPr>
            </w:pPr>
            <w:r>
              <w:rPr>
                <w:bCs/>
                <w:sz w:val="24"/>
                <w:szCs w:val="24"/>
                <w:lang w:val="pt-PT"/>
              </w:rPr>
              <w:t>01</w:t>
            </w:r>
          </w:p>
        </w:tc>
        <w:tc>
          <w:tcPr>
            <w:tcW w:w="2646" w:type="dxa"/>
            <w:tcBorders>
              <w:left w:val="single" w:sz="4" w:space="0" w:color="000000"/>
              <w:bottom w:val="single" w:sz="4" w:space="0" w:color="000000"/>
            </w:tcBorders>
          </w:tcPr>
          <w:p w14:paraId="635D981C" w14:textId="77777777" w:rsidR="00F85AC3" w:rsidRDefault="00F85AC3" w:rsidP="004B7039">
            <w:pPr>
              <w:pStyle w:val="Contedodatabela"/>
              <w:rPr>
                <w:bCs/>
                <w:sz w:val="24"/>
                <w:szCs w:val="24"/>
                <w:lang w:val="pt-PT"/>
              </w:rPr>
            </w:pPr>
            <w:r>
              <w:rPr>
                <w:bCs/>
                <w:sz w:val="24"/>
                <w:szCs w:val="24"/>
                <w:lang w:val="pt-PT"/>
              </w:rPr>
              <w:t>Serviço de café simples</w:t>
            </w:r>
          </w:p>
        </w:tc>
        <w:tc>
          <w:tcPr>
            <w:tcW w:w="1699" w:type="dxa"/>
            <w:tcBorders>
              <w:left w:val="single" w:sz="4" w:space="0" w:color="000000"/>
              <w:bottom w:val="single" w:sz="4" w:space="0" w:color="000000"/>
            </w:tcBorders>
          </w:tcPr>
          <w:p w14:paraId="18A1553F" w14:textId="77777777" w:rsidR="00F85AC3" w:rsidRDefault="00F85AC3" w:rsidP="004B7039">
            <w:pPr>
              <w:pStyle w:val="Contedodatabela"/>
              <w:jc w:val="center"/>
              <w:rPr>
                <w:bCs/>
                <w:sz w:val="24"/>
                <w:szCs w:val="24"/>
                <w:lang w:val="pt-PT"/>
              </w:rPr>
            </w:pPr>
            <w:r>
              <w:rPr>
                <w:bCs/>
                <w:sz w:val="24"/>
                <w:szCs w:val="24"/>
                <w:lang w:val="pt-PT"/>
              </w:rPr>
              <w:t>Por pessoa</w:t>
            </w:r>
          </w:p>
        </w:tc>
        <w:tc>
          <w:tcPr>
            <w:tcW w:w="1702" w:type="dxa"/>
            <w:tcBorders>
              <w:left w:val="single" w:sz="4" w:space="0" w:color="000000"/>
              <w:bottom w:val="single" w:sz="4" w:space="0" w:color="000000"/>
            </w:tcBorders>
          </w:tcPr>
          <w:p w14:paraId="00501B05" w14:textId="77777777" w:rsidR="00F85AC3" w:rsidRDefault="00F85AC3" w:rsidP="004B7039">
            <w:pPr>
              <w:pStyle w:val="Contedodatabela"/>
              <w:jc w:val="center"/>
              <w:rPr>
                <w:bCs/>
                <w:sz w:val="24"/>
                <w:szCs w:val="24"/>
                <w:lang w:val="pt-PT"/>
              </w:rPr>
            </w:pPr>
            <w:r>
              <w:rPr>
                <w:bCs/>
                <w:sz w:val="24"/>
                <w:szCs w:val="24"/>
                <w:lang w:val="pt-PT"/>
              </w:rPr>
              <w:t>500</w:t>
            </w:r>
          </w:p>
        </w:tc>
        <w:tc>
          <w:tcPr>
            <w:tcW w:w="1708" w:type="dxa"/>
            <w:tcBorders>
              <w:left w:val="single" w:sz="4" w:space="0" w:color="000000"/>
              <w:bottom w:val="single" w:sz="4" w:space="0" w:color="000000"/>
            </w:tcBorders>
          </w:tcPr>
          <w:p w14:paraId="1C294D16" w14:textId="77777777" w:rsidR="00F85AC3" w:rsidRDefault="00F85AC3" w:rsidP="004B7039">
            <w:pPr>
              <w:pStyle w:val="Contedodatabela"/>
              <w:jc w:val="center"/>
              <w:rPr>
                <w:bCs/>
                <w:sz w:val="24"/>
                <w:szCs w:val="24"/>
                <w:lang w:val="pt-PT"/>
              </w:rPr>
            </w:pPr>
            <w:r>
              <w:rPr>
                <w:bCs/>
                <w:sz w:val="24"/>
                <w:szCs w:val="24"/>
                <w:lang w:val="pt-PT"/>
              </w:rPr>
              <w:t>R$ ---</w:t>
            </w:r>
          </w:p>
        </w:tc>
        <w:tc>
          <w:tcPr>
            <w:tcW w:w="1693" w:type="dxa"/>
            <w:tcBorders>
              <w:left w:val="single" w:sz="4" w:space="0" w:color="000000"/>
              <w:bottom w:val="single" w:sz="4" w:space="0" w:color="000000"/>
              <w:right w:val="single" w:sz="4" w:space="0" w:color="000000"/>
            </w:tcBorders>
          </w:tcPr>
          <w:p w14:paraId="777EF64B"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011F84EF" w14:textId="77777777" w:rsidTr="004B7039">
        <w:tc>
          <w:tcPr>
            <w:tcW w:w="757" w:type="dxa"/>
            <w:tcBorders>
              <w:left w:val="single" w:sz="4" w:space="0" w:color="000000"/>
              <w:bottom w:val="single" w:sz="4" w:space="0" w:color="000000"/>
            </w:tcBorders>
            <w:vAlign w:val="center"/>
          </w:tcPr>
          <w:p w14:paraId="23AC2382" w14:textId="77777777" w:rsidR="00F85AC3" w:rsidRDefault="00F85AC3" w:rsidP="004B7039">
            <w:pPr>
              <w:pStyle w:val="Contedodatabela"/>
              <w:jc w:val="center"/>
              <w:rPr>
                <w:bCs/>
                <w:sz w:val="24"/>
                <w:szCs w:val="24"/>
                <w:lang w:val="pt-PT"/>
              </w:rPr>
            </w:pPr>
            <w:r>
              <w:rPr>
                <w:bCs/>
                <w:sz w:val="24"/>
                <w:szCs w:val="24"/>
                <w:lang w:val="pt-PT"/>
              </w:rPr>
              <w:t>02</w:t>
            </w:r>
          </w:p>
        </w:tc>
        <w:tc>
          <w:tcPr>
            <w:tcW w:w="2646" w:type="dxa"/>
            <w:tcBorders>
              <w:left w:val="single" w:sz="4" w:space="0" w:color="000000"/>
              <w:bottom w:val="single" w:sz="4" w:space="0" w:color="000000"/>
            </w:tcBorders>
          </w:tcPr>
          <w:p w14:paraId="1DDB0AF2" w14:textId="77777777" w:rsidR="00F85AC3" w:rsidRDefault="00F85AC3" w:rsidP="004B7039">
            <w:pPr>
              <w:pStyle w:val="Contedodatabela"/>
              <w:rPr>
                <w:bCs/>
                <w:sz w:val="24"/>
                <w:szCs w:val="24"/>
                <w:lang w:val="pt-PT"/>
              </w:rPr>
            </w:pPr>
            <w:r>
              <w:rPr>
                <w:bCs/>
                <w:sz w:val="24"/>
                <w:szCs w:val="24"/>
                <w:lang w:val="pt-PT"/>
              </w:rPr>
              <w:t>Coffee-break tipo 01</w:t>
            </w:r>
          </w:p>
        </w:tc>
        <w:tc>
          <w:tcPr>
            <w:tcW w:w="1699" w:type="dxa"/>
            <w:tcBorders>
              <w:left w:val="single" w:sz="4" w:space="0" w:color="000000"/>
              <w:bottom w:val="single" w:sz="4" w:space="0" w:color="000000"/>
            </w:tcBorders>
          </w:tcPr>
          <w:p w14:paraId="773F9BC9" w14:textId="77777777" w:rsidR="00F85AC3" w:rsidRDefault="00F85AC3" w:rsidP="004B7039">
            <w:pPr>
              <w:pStyle w:val="Contedodatabela"/>
              <w:jc w:val="center"/>
              <w:rPr>
                <w:bCs/>
                <w:sz w:val="24"/>
                <w:szCs w:val="24"/>
                <w:lang w:val="pt-PT"/>
              </w:rPr>
            </w:pPr>
            <w:r>
              <w:rPr>
                <w:bCs/>
                <w:sz w:val="24"/>
                <w:szCs w:val="24"/>
                <w:lang w:val="pt-PT"/>
              </w:rPr>
              <w:t>Por pessoa</w:t>
            </w:r>
          </w:p>
        </w:tc>
        <w:tc>
          <w:tcPr>
            <w:tcW w:w="1702" w:type="dxa"/>
            <w:tcBorders>
              <w:left w:val="single" w:sz="4" w:space="0" w:color="000000"/>
              <w:bottom w:val="single" w:sz="4" w:space="0" w:color="000000"/>
            </w:tcBorders>
          </w:tcPr>
          <w:p w14:paraId="5E485EDC" w14:textId="77777777" w:rsidR="00F85AC3" w:rsidRDefault="00F85AC3" w:rsidP="004B7039">
            <w:pPr>
              <w:pStyle w:val="Contedodatabela"/>
              <w:jc w:val="center"/>
              <w:rPr>
                <w:bCs/>
                <w:sz w:val="24"/>
                <w:szCs w:val="24"/>
                <w:lang w:val="pt-PT"/>
              </w:rPr>
            </w:pPr>
            <w:r>
              <w:rPr>
                <w:bCs/>
                <w:sz w:val="24"/>
                <w:szCs w:val="24"/>
                <w:lang w:val="pt-PT"/>
              </w:rPr>
              <w:t>600</w:t>
            </w:r>
          </w:p>
        </w:tc>
        <w:tc>
          <w:tcPr>
            <w:tcW w:w="1708" w:type="dxa"/>
            <w:tcBorders>
              <w:left w:val="single" w:sz="4" w:space="0" w:color="000000"/>
              <w:bottom w:val="single" w:sz="4" w:space="0" w:color="000000"/>
            </w:tcBorders>
          </w:tcPr>
          <w:p w14:paraId="196C0D0B" w14:textId="77777777" w:rsidR="00F85AC3" w:rsidRDefault="00F85AC3" w:rsidP="004B7039">
            <w:pPr>
              <w:pStyle w:val="Contedodatabela"/>
              <w:jc w:val="center"/>
              <w:rPr>
                <w:bCs/>
                <w:sz w:val="24"/>
                <w:szCs w:val="24"/>
                <w:lang w:val="pt-PT"/>
              </w:rPr>
            </w:pPr>
            <w:r>
              <w:rPr>
                <w:bCs/>
                <w:sz w:val="24"/>
                <w:szCs w:val="24"/>
                <w:lang w:val="pt-PT"/>
              </w:rPr>
              <w:t>R$ ---</w:t>
            </w:r>
          </w:p>
        </w:tc>
        <w:tc>
          <w:tcPr>
            <w:tcW w:w="1693" w:type="dxa"/>
            <w:tcBorders>
              <w:left w:val="single" w:sz="4" w:space="0" w:color="000000"/>
              <w:bottom w:val="single" w:sz="4" w:space="0" w:color="000000"/>
              <w:right w:val="single" w:sz="4" w:space="0" w:color="000000"/>
            </w:tcBorders>
          </w:tcPr>
          <w:p w14:paraId="613D20C8"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1534E8F3" w14:textId="77777777" w:rsidTr="004B7039">
        <w:tc>
          <w:tcPr>
            <w:tcW w:w="757" w:type="dxa"/>
            <w:tcBorders>
              <w:left w:val="single" w:sz="4" w:space="0" w:color="000000"/>
              <w:bottom w:val="single" w:sz="4" w:space="0" w:color="000000"/>
            </w:tcBorders>
            <w:vAlign w:val="center"/>
          </w:tcPr>
          <w:p w14:paraId="313B63FF" w14:textId="77777777" w:rsidR="00F85AC3" w:rsidRDefault="00F85AC3" w:rsidP="004B7039">
            <w:pPr>
              <w:pStyle w:val="Contedodatabela"/>
              <w:jc w:val="center"/>
              <w:rPr>
                <w:bCs/>
                <w:sz w:val="24"/>
                <w:szCs w:val="24"/>
                <w:lang w:val="pt-PT"/>
              </w:rPr>
            </w:pPr>
            <w:r>
              <w:rPr>
                <w:bCs/>
                <w:sz w:val="24"/>
                <w:szCs w:val="24"/>
                <w:lang w:val="pt-PT"/>
              </w:rPr>
              <w:t>03</w:t>
            </w:r>
          </w:p>
        </w:tc>
        <w:tc>
          <w:tcPr>
            <w:tcW w:w="2646" w:type="dxa"/>
            <w:tcBorders>
              <w:left w:val="single" w:sz="4" w:space="0" w:color="000000"/>
              <w:bottom w:val="single" w:sz="4" w:space="0" w:color="000000"/>
            </w:tcBorders>
          </w:tcPr>
          <w:p w14:paraId="4E77F6B1" w14:textId="77777777" w:rsidR="00F85AC3" w:rsidRDefault="00F85AC3" w:rsidP="004B7039">
            <w:pPr>
              <w:pStyle w:val="Contedodatabela"/>
              <w:rPr>
                <w:bCs/>
                <w:sz w:val="24"/>
                <w:szCs w:val="24"/>
                <w:lang w:val="pt-PT"/>
              </w:rPr>
            </w:pPr>
            <w:r>
              <w:rPr>
                <w:bCs/>
                <w:sz w:val="24"/>
                <w:szCs w:val="24"/>
                <w:lang w:val="pt-PT"/>
              </w:rPr>
              <w:t>Coffee-break tipo 02</w:t>
            </w:r>
          </w:p>
        </w:tc>
        <w:tc>
          <w:tcPr>
            <w:tcW w:w="1699" w:type="dxa"/>
            <w:tcBorders>
              <w:left w:val="single" w:sz="4" w:space="0" w:color="000000"/>
              <w:bottom w:val="single" w:sz="4" w:space="0" w:color="000000"/>
            </w:tcBorders>
          </w:tcPr>
          <w:p w14:paraId="6B3FCD76" w14:textId="77777777" w:rsidR="00F85AC3" w:rsidRDefault="00F85AC3" w:rsidP="004B7039">
            <w:pPr>
              <w:pStyle w:val="Contedodatabela"/>
              <w:jc w:val="center"/>
              <w:rPr>
                <w:bCs/>
                <w:sz w:val="24"/>
                <w:szCs w:val="24"/>
                <w:lang w:val="pt-PT"/>
              </w:rPr>
            </w:pPr>
            <w:r>
              <w:rPr>
                <w:bCs/>
                <w:sz w:val="24"/>
                <w:szCs w:val="24"/>
                <w:lang w:val="pt-PT"/>
              </w:rPr>
              <w:t>Por pessoa</w:t>
            </w:r>
          </w:p>
        </w:tc>
        <w:tc>
          <w:tcPr>
            <w:tcW w:w="1702" w:type="dxa"/>
            <w:tcBorders>
              <w:left w:val="single" w:sz="4" w:space="0" w:color="000000"/>
              <w:bottom w:val="single" w:sz="4" w:space="0" w:color="000000"/>
            </w:tcBorders>
          </w:tcPr>
          <w:p w14:paraId="09BA1245" w14:textId="77777777" w:rsidR="00F85AC3" w:rsidRDefault="00F85AC3" w:rsidP="004B7039">
            <w:pPr>
              <w:pStyle w:val="Contedodatabela"/>
              <w:jc w:val="center"/>
              <w:rPr>
                <w:bCs/>
                <w:sz w:val="24"/>
                <w:szCs w:val="24"/>
                <w:lang w:val="pt-PT"/>
              </w:rPr>
            </w:pPr>
            <w:r>
              <w:rPr>
                <w:bCs/>
                <w:sz w:val="24"/>
                <w:szCs w:val="24"/>
                <w:lang w:val="pt-PT"/>
              </w:rPr>
              <w:t>1.000</w:t>
            </w:r>
          </w:p>
        </w:tc>
        <w:tc>
          <w:tcPr>
            <w:tcW w:w="1708" w:type="dxa"/>
            <w:tcBorders>
              <w:left w:val="single" w:sz="4" w:space="0" w:color="000000"/>
              <w:bottom w:val="single" w:sz="4" w:space="0" w:color="000000"/>
            </w:tcBorders>
          </w:tcPr>
          <w:p w14:paraId="425B91D8" w14:textId="77777777" w:rsidR="00F85AC3" w:rsidRDefault="00F85AC3" w:rsidP="004B7039">
            <w:pPr>
              <w:pStyle w:val="Contedodatabela"/>
              <w:jc w:val="center"/>
              <w:rPr>
                <w:bCs/>
                <w:sz w:val="24"/>
                <w:szCs w:val="24"/>
                <w:lang w:val="pt-PT"/>
              </w:rPr>
            </w:pPr>
            <w:r>
              <w:rPr>
                <w:bCs/>
                <w:sz w:val="24"/>
                <w:szCs w:val="24"/>
                <w:lang w:val="pt-PT"/>
              </w:rPr>
              <w:t>R$ ---</w:t>
            </w:r>
          </w:p>
        </w:tc>
        <w:tc>
          <w:tcPr>
            <w:tcW w:w="1693" w:type="dxa"/>
            <w:tcBorders>
              <w:left w:val="single" w:sz="4" w:space="0" w:color="000000"/>
              <w:bottom w:val="single" w:sz="4" w:space="0" w:color="000000"/>
              <w:right w:val="single" w:sz="4" w:space="0" w:color="000000"/>
            </w:tcBorders>
          </w:tcPr>
          <w:p w14:paraId="4DF6EED3"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2758A36F" w14:textId="77777777" w:rsidTr="004B7039">
        <w:tc>
          <w:tcPr>
            <w:tcW w:w="757" w:type="dxa"/>
            <w:tcBorders>
              <w:left w:val="single" w:sz="4" w:space="0" w:color="000000"/>
              <w:bottom w:val="single" w:sz="4" w:space="0" w:color="000000"/>
            </w:tcBorders>
            <w:vAlign w:val="center"/>
          </w:tcPr>
          <w:p w14:paraId="29D97304" w14:textId="77777777" w:rsidR="00F85AC3" w:rsidRDefault="00F85AC3" w:rsidP="004B7039">
            <w:pPr>
              <w:pStyle w:val="Contedodatabela"/>
              <w:jc w:val="center"/>
              <w:rPr>
                <w:bCs/>
                <w:sz w:val="24"/>
                <w:szCs w:val="24"/>
                <w:lang w:val="pt-PT"/>
              </w:rPr>
            </w:pPr>
            <w:r>
              <w:rPr>
                <w:bCs/>
                <w:sz w:val="24"/>
                <w:szCs w:val="24"/>
                <w:lang w:val="pt-PT"/>
              </w:rPr>
              <w:t>04</w:t>
            </w:r>
          </w:p>
        </w:tc>
        <w:tc>
          <w:tcPr>
            <w:tcW w:w="2646" w:type="dxa"/>
            <w:tcBorders>
              <w:left w:val="single" w:sz="4" w:space="0" w:color="000000"/>
              <w:bottom w:val="single" w:sz="4" w:space="0" w:color="000000"/>
            </w:tcBorders>
          </w:tcPr>
          <w:p w14:paraId="161E37E6" w14:textId="77777777" w:rsidR="00F85AC3" w:rsidRDefault="00F85AC3" w:rsidP="004B7039">
            <w:pPr>
              <w:pStyle w:val="Contedodatabela"/>
              <w:rPr>
                <w:bCs/>
                <w:sz w:val="24"/>
                <w:szCs w:val="24"/>
                <w:lang w:val="pt-PT"/>
              </w:rPr>
            </w:pPr>
            <w:r>
              <w:rPr>
                <w:bCs/>
                <w:sz w:val="24"/>
                <w:szCs w:val="24"/>
                <w:lang w:val="pt-PT"/>
              </w:rPr>
              <w:t>Coquetel volante tipo 01</w:t>
            </w:r>
          </w:p>
        </w:tc>
        <w:tc>
          <w:tcPr>
            <w:tcW w:w="1699" w:type="dxa"/>
            <w:tcBorders>
              <w:left w:val="single" w:sz="4" w:space="0" w:color="000000"/>
              <w:bottom w:val="single" w:sz="4" w:space="0" w:color="000000"/>
            </w:tcBorders>
          </w:tcPr>
          <w:p w14:paraId="2053250F" w14:textId="77777777" w:rsidR="00F85AC3" w:rsidRDefault="00F85AC3" w:rsidP="004B7039">
            <w:pPr>
              <w:pStyle w:val="Contedodatabela"/>
              <w:jc w:val="center"/>
              <w:rPr>
                <w:bCs/>
                <w:sz w:val="24"/>
                <w:szCs w:val="24"/>
                <w:lang w:val="pt-PT"/>
              </w:rPr>
            </w:pPr>
            <w:r>
              <w:rPr>
                <w:bCs/>
                <w:sz w:val="24"/>
                <w:szCs w:val="24"/>
                <w:lang w:val="pt-PT"/>
              </w:rPr>
              <w:t>Por pessoa</w:t>
            </w:r>
          </w:p>
        </w:tc>
        <w:tc>
          <w:tcPr>
            <w:tcW w:w="1702" w:type="dxa"/>
            <w:tcBorders>
              <w:left w:val="single" w:sz="4" w:space="0" w:color="000000"/>
              <w:bottom w:val="single" w:sz="4" w:space="0" w:color="000000"/>
            </w:tcBorders>
          </w:tcPr>
          <w:p w14:paraId="30C17443" w14:textId="77777777" w:rsidR="00F85AC3" w:rsidRDefault="00F85AC3" w:rsidP="004B7039">
            <w:pPr>
              <w:pStyle w:val="Contedodatabela"/>
              <w:jc w:val="center"/>
              <w:rPr>
                <w:bCs/>
                <w:sz w:val="24"/>
                <w:szCs w:val="24"/>
                <w:lang w:val="pt-PT"/>
              </w:rPr>
            </w:pPr>
            <w:r>
              <w:rPr>
                <w:bCs/>
                <w:sz w:val="24"/>
                <w:szCs w:val="24"/>
                <w:lang w:val="pt-PT"/>
              </w:rPr>
              <w:t>1.000</w:t>
            </w:r>
          </w:p>
        </w:tc>
        <w:tc>
          <w:tcPr>
            <w:tcW w:w="1708" w:type="dxa"/>
            <w:tcBorders>
              <w:left w:val="single" w:sz="4" w:space="0" w:color="000000"/>
              <w:bottom w:val="single" w:sz="4" w:space="0" w:color="000000"/>
            </w:tcBorders>
          </w:tcPr>
          <w:p w14:paraId="0895F095" w14:textId="77777777" w:rsidR="00F85AC3" w:rsidRDefault="00F85AC3" w:rsidP="004B7039">
            <w:pPr>
              <w:pStyle w:val="Contedodatabela"/>
              <w:jc w:val="center"/>
              <w:rPr>
                <w:bCs/>
                <w:sz w:val="24"/>
                <w:szCs w:val="24"/>
                <w:lang w:val="pt-PT"/>
              </w:rPr>
            </w:pPr>
            <w:r>
              <w:rPr>
                <w:bCs/>
                <w:sz w:val="24"/>
                <w:szCs w:val="24"/>
                <w:lang w:val="pt-PT"/>
              </w:rPr>
              <w:t>R$ ---</w:t>
            </w:r>
          </w:p>
        </w:tc>
        <w:tc>
          <w:tcPr>
            <w:tcW w:w="1693" w:type="dxa"/>
            <w:tcBorders>
              <w:left w:val="single" w:sz="4" w:space="0" w:color="000000"/>
              <w:bottom w:val="single" w:sz="4" w:space="0" w:color="000000"/>
              <w:right w:val="single" w:sz="4" w:space="0" w:color="000000"/>
            </w:tcBorders>
          </w:tcPr>
          <w:p w14:paraId="7B3B271E"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08DD01FE" w14:textId="77777777" w:rsidTr="004B7039">
        <w:tc>
          <w:tcPr>
            <w:tcW w:w="757" w:type="dxa"/>
            <w:tcBorders>
              <w:left w:val="single" w:sz="4" w:space="0" w:color="000000"/>
              <w:bottom w:val="single" w:sz="4" w:space="0" w:color="000000"/>
            </w:tcBorders>
            <w:vAlign w:val="center"/>
          </w:tcPr>
          <w:p w14:paraId="0E82A4C8" w14:textId="77777777" w:rsidR="00F85AC3" w:rsidRDefault="00F85AC3" w:rsidP="004B7039">
            <w:pPr>
              <w:pStyle w:val="Contedodatabela"/>
              <w:jc w:val="center"/>
              <w:rPr>
                <w:bCs/>
                <w:sz w:val="24"/>
                <w:szCs w:val="24"/>
                <w:lang w:val="pt-PT"/>
              </w:rPr>
            </w:pPr>
            <w:r>
              <w:rPr>
                <w:bCs/>
                <w:sz w:val="24"/>
                <w:szCs w:val="24"/>
                <w:lang w:val="pt-PT"/>
              </w:rPr>
              <w:t>05</w:t>
            </w:r>
          </w:p>
        </w:tc>
        <w:tc>
          <w:tcPr>
            <w:tcW w:w="2646" w:type="dxa"/>
            <w:tcBorders>
              <w:left w:val="single" w:sz="4" w:space="0" w:color="000000"/>
              <w:bottom w:val="single" w:sz="4" w:space="0" w:color="000000"/>
            </w:tcBorders>
          </w:tcPr>
          <w:p w14:paraId="44F83CC3" w14:textId="77777777" w:rsidR="00F85AC3" w:rsidRDefault="00F85AC3" w:rsidP="004B7039">
            <w:pPr>
              <w:pStyle w:val="Contedodatabela"/>
              <w:rPr>
                <w:bCs/>
                <w:sz w:val="24"/>
                <w:szCs w:val="24"/>
                <w:lang w:val="pt-PT"/>
              </w:rPr>
            </w:pPr>
            <w:r>
              <w:rPr>
                <w:bCs/>
                <w:sz w:val="24"/>
                <w:szCs w:val="24"/>
                <w:lang w:val="pt-PT"/>
              </w:rPr>
              <w:t>Coquetel Volante tipo 02</w:t>
            </w:r>
          </w:p>
        </w:tc>
        <w:tc>
          <w:tcPr>
            <w:tcW w:w="1699" w:type="dxa"/>
            <w:tcBorders>
              <w:left w:val="single" w:sz="4" w:space="0" w:color="000000"/>
              <w:bottom w:val="single" w:sz="4" w:space="0" w:color="000000"/>
            </w:tcBorders>
          </w:tcPr>
          <w:p w14:paraId="023FCFD9" w14:textId="77777777" w:rsidR="00F85AC3" w:rsidRDefault="00F85AC3" w:rsidP="004B7039">
            <w:pPr>
              <w:pStyle w:val="Contedodatabela"/>
              <w:jc w:val="center"/>
              <w:rPr>
                <w:bCs/>
                <w:sz w:val="24"/>
                <w:szCs w:val="24"/>
                <w:lang w:val="pt-PT"/>
              </w:rPr>
            </w:pPr>
            <w:r>
              <w:rPr>
                <w:bCs/>
                <w:sz w:val="24"/>
                <w:szCs w:val="24"/>
                <w:lang w:val="pt-PT"/>
              </w:rPr>
              <w:t>Por pessoa</w:t>
            </w:r>
          </w:p>
        </w:tc>
        <w:tc>
          <w:tcPr>
            <w:tcW w:w="1702" w:type="dxa"/>
            <w:tcBorders>
              <w:left w:val="single" w:sz="4" w:space="0" w:color="000000"/>
              <w:bottom w:val="single" w:sz="4" w:space="0" w:color="000000"/>
            </w:tcBorders>
          </w:tcPr>
          <w:p w14:paraId="6515647D" w14:textId="77777777" w:rsidR="00F85AC3" w:rsidRDefault="00F85AC3" w:rsidP="004B7039">
            <w:pPr>
              <w:pStyle w:val="Contedodatabela"/>
              <w:jc w:val="center"/>
              <w:rPr>
                <w:bCs/>
                <w:sz w:val="24"/>
                <w:szCs w:val="24"/>
                <w:lang w:val="pt-PT"/>
              </w:rPr>
            </w:pPr>
            <w:r>
              <w:rPr>
                <w:bCs/>
                <w:sz w:val="24"/>
                <w:szCs w:val="24"/>
                <w:lang w:val="pt-PT"/>
              </w:rPr>
              <w:t>1.000</w:t>
            </w:r>
          </w:p>
        </w:tc>
        <w:tc>
          <w:tcPr>
            <w:tcW w:w="1708" w:type="dxa"/>
            <w:tcBorders>
              <w:left w:val="single" w:sz="4" w:space="0" w:color="000000"/>
              <w:bottom w:val="single" w:sz="4" w:space="0" w:color="000000"/>
            </w:tcBorders>
          </w:tcPr>
          <w:p w14:paraId="00BCF325" w14:textId="77777777" w:rsidR="00F85AC3" w:rsidRDefault="00F85AC3" w:rsidP="004B7039">
            <w:pPr>
              <w:pStyle w:val="Contedodatabela"/>
              <w:jc w:val="center"/>
              <w:rPr>
                <w:bCs/>
                <w:sz w:val="24"/>
                <w:szCs w:val="24"/>
                <w:lang w:val="pt-PT"/>
              </w:rPr>
            </w:pPr>
            <w:r>
              <w:rPr>
                <w:bCs/>
                <w:sz w:val="24"/>
                <w:szCs w:val="24"/>
                <w:lang w:val="pt-PT"/>
              </w:rPr>
              <w:t>R$ ---</w:t>
            </w:r>
          </w:p>
        </w:tc>
        <w:tc>
          <w:tcPr>
            <w:tcW w:w="1693" w:type="dxa"/>
            <w:tcBorders>
              <w:left w:val="single" w:sz="4" w:space="0" w:color="000000"/>
              <w:bottom w:val="single" w:sz="4" w:space="0" w:color="000000"/>
              <w:right w:val="single" w:sz="4" w:space="0" w:color="000000"/>
            </w:tcBorders>
          </w:tcPr>
          <w:p w14:paraId="6BC893DA"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659562FD" w14:textId="77777777" w:rsidTr="004B7039">
        <w:tc>
          <w:tcPr>
            <w:tcW w:w="10205" w:type="dxa"/>
            <w:gridSpan w:val="6"/>
            <w:tcBorders>
              <w:left w:val="single" w:sz="4" w:space="0" w:color="000000"/>
              <w:bottom w:val="single" w:sz="4" w:space="0" w:color="000000"/>
              <w:right w:val="single" w:sz="4" w:space="0" w:color="000000"/>
            </w:tcBorders>
            <w:vAlign w:val="center"/>
          </w:tcPr>
          <w:p w14:paraId="21A22C97" w14:textId="77777777" w:rsidR="00F85AC3" w:rsidRDefault="00F85AC3" w:rsidP="004B7039">
            <w:pPr>
              <w:pStyle w:val="Contedodatabela"/>
              <w:jc w:val="center"/>
              <w:rPr>
                <w:bCs/>
                <w:sz w:val="24"/>
                <w:szCs w:val="24"/>
                <w:lang w:val="pt-PT"/>
              </w:rPr>
            </w:pPr>
            <w:r>
              <w:rPr>
                <w:bCs/>
                <w:sz w:val="24"/>
                <w:szCs w:val="24"/>
                <w:lang w:val="pt-PT"/>
              </w:rPr>
              <w:t>Valor Total de R$ __________________  (______________________________________).</w:t>
            </w:r>
          </w:p>
        </w:tc>
      </w:tr>
    </w:tbl>
    <w:p w14:paraId="2F035E5A" w14:textId="77777777" w:rsidR="00F85AC3" w:rsidRDefault="00F85AC3" w:rsidP="00F85AC3">
      <w:pPr>
        <w:ind w:left="420"/>
        <w:jc w:val="both"/>
        <w:rPr>
          <w:b/>
          <w:sz w:val="24"/>
          <w:szCs w:val="24"/>
        </w:rPr>
      </w:pPr>
    </w:p>
    <w:p w14:paraId="2F475F63" w14:textId="77777777" w:rsidR="00F85AC3" w:rsidRDefault="00F85AC3" w:rsidP="00F85AC3">
      <w:pPr>
        <w:spacing w:line="276" w:lineRule="auto"/>
        <w:jc w:val="both"/>
        <w:rPr>
          <w:bCs/>
          <w:color w:val="000000"/>
          <w:sz w:val="24"/>
          <w:szCs w:val="24"/>
          <w:lang w:val="pt-PT"/>
        </w:rPr>
      </w:pPr>
      <w:r>
        <w:rPr>
          <w:bCs/>
          <w:color w:val="000000"/>
          <w:sz w:val="24"/>
          <w:szCs w:val="24"/>
          <w:lang w:val="pt-PT"/>
        </w:rPr>
        <w:t>As solicitações serão realizados por demanda conforme os eventos que o Conselho Regional de Odontologia fará durante o exercício.</w:t>
      </w:r>
    </w:p>
    <w:p w14:paraId="602337BF" w14:textId="77777777" w:rsidR="00F85AC3" w:rsidRDefault="00F85AC3" w:rsidP="00F85AC3">
      <w:pPr>
        <w:spacing w:line="276" w:lineRule="auto"/>
        <w:jc w:val="both"/>
        <w:rPr>
          <w:bCs/>
          <w:sz w:val="24"/>
          <w:szCs w:val="24"/>
          <w:lang w:val="pt-PT"/>
        </w:rPr>
      </w:pPr>
    </w:p>
    <w:p w14:paraId="421E91F9" w14:textId="77777777" w:rsidR="00F85AC3" w:rsidRDefault="00F85AC3" w:rsidP="00F85AC3">
      <w:pPr>
        <w:spacing w:line="276" w:lineRule="auto"/>
        <w:jc w:val="both"/>
        <w:rPr>
          <w:bCs/>
          <w:sz w:val="24"/>
          <w:szCs w:val="24"/>
          <w:lang w:val="pt-PT"/>
        </w:rPr>
      </w:pPr>
      <w:r>
        <w:rPr>
          <w:bCs/>
          <w:sz w:val="24"/>
          <w:szCs w:val="24"/>
          <w:lang w:val="pt-PT"/>
        </w:rPr>
        <w:t>1.4 Detalhamento:</w:t>
      </w:r>
    </w:p>
    <w:tbl>
      <w:tblPr>
        <w:tblW w:w="5000" w:type="pct"/>
        <w:tblInd w:w="115" w:type="dxa"/>
        <w:tblLayout w:type="fixed"/>
        <w:tblCellMar>
          <w:top w:w="55" w:type="dxa"/>
          <w:left w:w="55" w:type="dxa"/>
          <w:bottom w:w="55" w:type="dxa"/>
          <w:right w:w="55" w:type="dxa"/>
        </w:tblCellMar>
        <w:tblLook w:val="04A0" w:firstRow="1" w:lastRow="0" w:firstColumn="1" w:lastColumn="0" w:noHBand="0" w:noVBand="1"/>
      </w:tblPr>
      <w:tblGrid>
        <w:gridCol w:w="10316"/>
      </w:tblGrid>
      <w:tr w:rsidR="00F85AC3" w14:paraId="1804D702" w14:textId="77777777" w:rsidTr="004B7039">
        <w:tc>
          <w:tcPr>
            <w:tcW w:w="10206" w:type="dxa"/>
            <w:tcBorders>
              <w:top w:val="single" w:sz="4" w:space="0" w:color="000000"/>
              <w:left w:val="single" w:sz="4" w:space="0" w:color="000000"/>
              <w:bottom w:val="single" w:sz="4" w:space="0" w:color="000000"/>
              <w:right w:val="single" w:sz="4" w:space="0" w:color="000000"/>
            </w:tcBorders>
          </w:tcPr>
          <w:p w14:paraId="29D2D367" w14:textId="77777777" w:rsidR="00F85AC3" w:rsidRDefault="00F85AC3" w:rsidP="004B7039">
            <w:pPr>
              <w:pStyle w:val="Contedodatabela"/>
            </w:pPr>
            <w:r>
              <w:t>S</w:t>
            </w:r>
            <w:r>
              <w:rPr>
                <w:bCs/>
                <w:color w:val="000000"/>
                <w:sz w:val="24"/>
                <w:szCs w:val="24"/>
                <w:lang w:val="pt-PT"/>
              </w:rPr>
              <w:t>erviços de Café Simples</w:t>
            </w:r>
          </w:p>
        </w:tc>
      </w:tr>
      <w:tr w:rsidR="00F85AC3" w14:paraId="26FBE0F3" w14:textId="77777777" w:rsidTr="004B7039">
        <w:tc>
          <w:tcPr>
            <w:tcW w:w="10206" w:type="dxa"/>
            <w:tcBorders>
              <w:left w:val="single" w:sz="4" w:space="0" w:color="000000"/>
              <w:bottom w:val="single" w:sz="4" w:space="0" w:color="000000"/>
              <w:right w:val="single" w:sz="4" w:space="0" w:color="000000"/>
            </w:tcBorders>
          </w:tcPr>
          <w:p w14:paraId="0CB9313C" w14:textId="77777777" w:rsidR="00F85AC3" w:rsidRDefault="00F85AC3" w:rsidP="00F85AC3">
            <w:pPr>
              <w:pStyle w:val="Contedodatabela"/>
              <w:numPr>
                <w:ilvl w:val="0"/>
                <w:numId w:val="43"/>
              </w:numPr>
              <w:tabs>
                <w:tab w:val="left" w:pos="345"/>
                <w:tab w:val="left" w:pos="450"/>
              </w:tabs>
              <w:ind w:left="397" w:right="113" w:firstLine="0"/>
              <w:rPr>
                <w:bCs/>
                <w:color w:val="000000"/>
                <w:sz w:val="24"/>
                <w:szCs w:val="24"/>
                <w:lang w:val="pt-PT"/>
              </w:rPr>
            </w:pPr>
            <w:r>
              <w:rPr>
                <w:bCs/>
                <w:color w:val="000000"/>
                <w:sz w:val="24"/>
                <w:szCs w:val="24"/>
                <w:lang w:val="pt-PT"/>
              </w:rPr>
              <w:t>Café sem açúcar</w:t>
            </w:r>
          </w:p>
          <w:p w14:paraId="37A2858B" w14:textId="77777777" w:rsidR="00F85AC3" w:rsidRDefault="00F85AC3" w:rsidP="00F85AC3">
            <w:pPr>
              <w:pStyle w:val="Contedodatabela"/>
              <w:numPr>
                <w:ilvl w:val="0"/>
                <w:numId w:val="43"/>
              </w:numPr>
              <w:tabs>
                <w:tab w:val="left" w:pos="345"/>
              </w:tabs>
              <w:ind w:left="397" w:right="113" w:firstLine="0"/>
              <w:rPr>
                <w:bCs/>
                <w:color w:val="000000"/>
                <w:sz w:val="24"/>
                <w:szCs w:val="24"/>
                <w:lang w:val="pt-PT"/>
              </w:rPr>
            </w:pPr>
            <w:r>
              <w:rPr>
                <w:bCs/>
                <w:color w:val="000000"/>
                <w:sz w:val="24"/>
                <w:szCs w:val="24"/>
                <w:lang w:val="pt-PT"/>
              </w:rPr>
              <w:t>Chá adoçado</w:t>
            </w:r>
          </w:p>
          <w:p w14:paraId="70E9E88E" w14:textId="77777777" w:rsidR="00F85AC3" w:rsidRDefault="00F85AC3" w:rsidP="00F85AC3">
            <w:pPr>
              <w:pStyle w:val="Contedodatabela"/>
              <w:numPr>
                <w:ilvl w:val="0"/>
                <w:numId w:val="43"/>
              </w:numPr>
              <w:tabs>
                <w:tab w:val="left" w:pos="345"/>
              </w:tabs>
              <w:ind w:left="397" w:right="113" w:firstLine="0"/>
              <w:rPr>
                <w:bCs/>
                <w:color w:val="000000"/>
                <w:sz w:val="24"/>
                <w:szCs w:val="24"/>
                <w:lang w:val="pt-PT"/>
              </w:rPr>
            </w:pPr>
            <w:r>
              <w:rPr>
                <w:bCs/>
                <w:color w:val="000000"/>
                <w:sz w:val="24"/>
                <w:szCs w:val="24"/>
                <w:lang w:val="pt-PT"/>
              </w:rPr>
              <w:t>Refrigerante comum (1 tipo – sugestões: coca-cola, guaraná antártica ou superiores) e light/diet (1 tipos – sugestões: coca-cola, guaraná antártica ou superiores)</w:t>
            </w:r>
          </w:p>
          <w:p w14:paraId="588B7F3A" w14:textId="77777777" w:rsidR="00F85AC3" w:rsidRDefault="00F85AC3" w:rsidP="00F85AC3">
            <w:pPr>
              <w:pStyle w:val="Contedodatabela"/>
              <w:numPr>
                <w:ilvl w:val="0"/>
                <w:numId w:val="43"/>
              </w:numPr>
              <w:tabs>
                <w:tab w:val="left" w:pos="345"/>
              </w:tabs>
              <w:ind w:left="397" w:right="113" w:firstLine="0"/>
              <w:rPr>
                <w:bCs/>
                <w:color w:val="000000"/>
                <w:sz w:val="24"/>
                <w:szCs w:val="24"/>
                <w:lang w:val="pt-PT"/>
              </w:rPr>
            </w:pPr>
            <w:r>
              <w:rPr>
                <w:bCs/>
                <w:color w:val="000000"/>
                <w:sz w:val="24"/>
                <w:szCs w:val="24"/>
                <w:lang w:val="pt-PT"/>
              </w:rPr>
              <w:t>Suco de frutas natural (pelo menos 1 tipos: sugestão: laranja, caju, abacaxi com hortelã, uva) sem adoçante.</w:t>
            </w:r>
          </w:p>
          <w:p w14:paraId="7A9CC6C8" w14:textId="77777777" w:rsidR="00F85AC3" w:rsidRDefault="00F85AC3" w:rsidP="00F85AC3">
            <w:pPr>
              <w:pStyle w:val="Contedodatabela"/>
              <w:numPr>
                <w:ilvl w:val="0"/>
                <w:numId w:val="43"/>
              </w:numPr>
              <w:tabs>
                <w:tab w:val="left" w:pos="345"/>
              </w:tabs>
              <w:ind w:left="397" w:right="113" w:firstLine="0"/>
              <w:rPr>
                <w:bCs/>
                <w:color w:val="000000"/>
                <w:sz w:val="24"/>
                <w:szCs w:val="24"/>
                <w:lang w:val="pt-PT"/>
              </w:rPr>
            </w:pPr>
            <w:r>
              <w:rPr>
                <w:bCs/>
                <w:color w:val="000000"/>
                <w:sz w:val="24"/>
                <w:szCs w:val="24"/>
                <w:lang w:val="pt-PT"/>
              </w:rPr>
              <w:t>Bolo (01 tipo – sugestões: Chocolate, Limão, Laranja, Baunilha, Cenoura com cobertura de chocolate, Coco, Fubá com cobertura de goiabada).</w:t>
            </w:r>
          </w:p>
          <w:p w14:paraId="6B82EA61" w14:textId="77777777" w:rsidR="00F85AC3" w:rsidRDefault="00F85AC3" w:rsidP="00F85AC3">
            <w:pPr>
              <w:pStyle w:val="Contedodatabela"/>
              <w:numPr>
                <w:ilvl w:val="0"/>
                <w:numId w:val="43"/>
              </w:numPr>
              <w:tabs>
                <w:tab w:val="left" w:pos="345"/>
              </w:tabs>
              <w:ind w:left="397" w:right="113" w:firstLine="0"/>
              <w:rPr>
                <w:bCs/>
                <w:color w:val="000000"/>
                <w:sz w:val="24"/>
                <w:szCs w:val="24"/>
                <w:lang w:val="pt-PT"/>
              </w:rPr>
            </w:pPr>
            <w:r>
              <w:rPr>
                <w:bCs/>
                <w:color w:val="000000"/>
                <w:sz w:val="24"/>
                <w:szCs w:val="24"/>
                <w:lang w:val="pt-PT"/>
              </w:rPr>
              <w:t>Biscoitos doces (2 tipos – sugestão: sequilos, francisquito, casadinho) e salgados (2 tipos – biscoito de polvilho, biscoito de queijo, pão de queijo, peta)</w:t>
            </w:r>
          </w:p>
          <w:p w14:paraId="186671AB" w14:textId="77777777" w:rsidR="00F85AC3" w:rsidRDefault="00F85AC3" w:rsidP="00F85AC3">
            <w:pPr>
              <w:pStyle w:val="Contedodatabela"/>
              <w:numPr>
                <w:ilvl w:val="0"/>
                <w:numId w:val="43"/>
              </w:numPr>
              <w:tabs>
                <w:tab w:val="left" w:pos="345"/>
              </w:tabs>
              <w:ind w:left="397" w:right="113" w:firstLine="0"/>
              <w:rPr>
                <w:bCs/>
                <w:color w:val="000000"/>
                <w:sz w:val="24"/>
                <w:szCs w:val="24"/>
                <w:lang w:val="pt-PT"/>
              </w:rPr>
            </w:pPr>
            <w:r>
              <w:rPr>
                <w:bCs/>
                <w:color w:val="000000"/>
                <w:sz w:val="24"/>
                <w:szCs w:val="24"/>
                <w:lang w:val="pt-PT"/>
              </w:rPr>
              <w:t>Fornecimento de Açúcar em sachê e adoçante para adoçar café e suco se necessário, assim como mexedor de café e suco em tamanho apropriado.</w:t>
            </w:r>
          </w:p>
          <w:p w14:paraId="2D236C4A" w14:textId="77777777" w:rsidR="00F85AC3" w:rsidRDefault="00F85AC3" w:rsidP="00F85AC3">
            <w:pPr>
              <w:pStyle w:val="Contedodatabela"/>
              <w:numPr>
                <w:ilvl w:val="0"/>
                <w:numId w:val="43"/>
              </w:numPr>
              <w:tabs>
                <w:tab w:val="left" w:pos="345"/>
              </w:tabs>
              <w:ind w:left="397" w:right="113" w:firstLine="0"/>
              <w:rPr>
                <w:bCs/>
                <w:color w:val="000000"/>
                <w:sz w:val="24"/>
                <w:szCs w:val="24"/>
                <w:lang w:val="pt-PT"/>
              </w:rPr>
            </w:pPr>
            <w:r>
              <w:rPr>
                <w:bCs/>
                <w:color w:val="000000"/>
                <w:sz w:val="24"/>
                <w:szCs w:val="24"/>
                <w:lang w:val="pt-PT"/>
              </w:rPr>
              <w:t>Material completo de Serviço.</w:t>
            </w:r>
          </w:p>
          <w:p w14:paraId="42FE0B14" w14:textId="77777777" w:rsidR="00F85AC3" w:rsidRDefault="00F85AC3" w:rsidP="00F85AC3">
            <w:pPr>
              <w:pStyle w:val="Contedodatabela"/>
              <w:numPr>
                <w:ilvl w:val="0"/>
                <w:numId w:val="43"/>
              </w:numPr>
              <w:tabs>
                <w:tab w:val="left" w:pos="345"/>
              </w:tabs>
              <w:ind w:left="397" w:right="113" w:firstLine="0"/>
              <w:rPr>
                <w:bCs/>
                <w:color w:val="000000"/>
                <w:sz w:val="24"/>
                <w:szCs w:val="24"/>
                <w:lang w:val="pt-PT"/>
              </w:rPr>
            </w:pPr>
            <w:r>
              <w:rPr>
                <w:bCs/>
                <w:color w:val="000000"/>
                <w:sz w:val="24"/>
                <w:szCs w:val="24"/>
                <w:lang w:val="pt-PT"/>
              </w:rPr>
              <w:t>Equipe para serviços.</w:t>
            </w:r>
          </w:p>
        </w:tc>
      </w:tr>
      <w:tr w:rsidR="00F85AC3" w14:paraId="77B6F82B" w14:textId="77777777" w:rsidTr="004B7039">
        <w:trPr>
          <w:trHeight w:val="462"/>
        </w:trPr>
        <w:tc>
          <w:tcPr>
            <w:tcW w:w="10206" w:type="dxa"/>
            <w:tcBorders>
              <w:left w:val="single" w:sz="4" w:space="0" w:color="000000"/>
              <w:bottom w:val="single" w:sz="4" w:space="0" w:color="000000"/>
              <w:right w:val="single" w:sz="4" w:space="0" w:color="000000"/>
            </w:tcBorders>
          </w:tcPr>
          <w:p w14:paraId="27F18639" w14:textId="77777777" w:rsidR="00F85AC3" w:rsidRDefault="00F85AC3" w:rsidP="004B7039">
            <w:pPr>
              <w:pStyle w:val="Contedodatabela"/>
              <w:ind w:left="113" w:right="283"/>
              <w:rPr>
                <w:bCs/>
                <w:color w:val="000000"/>
                <w:sz w:val="24"/>
                <w:szCs w:val="24"/>
                <w:lang w:val="pt-PT"/>
              </w:rPr>
            </w:pPr>
            <w:r>
              <w:rPr>
                <w:bCs/>
                <w:color w:val="000000"/>
                <w:sz w:val="24"/>
                <w:szCs w:val="24"/>
                <w:lang w:val="pt-PT"/>
              </w:rPr>
              <w:t>Coffee-break tipo 01</w:t>
            </w:r>
          </w:p>
        </w:tc>
      </w:tr>
      <w:tr w:rsidR="00F85AC3" w14:paraId="65E90FA2" w14:textId="77777777" w:rsidTr="004B7039">
        <w:trPr>
          <w:trHeight w:val="2148"/>
        </w:trPr>
        <w:tc>
          <w:tcPr>
            <w:tcW w:w="10206" w:type="dxa"/>
            <w:tcBorders>
              <w:left w:val="single" w:sz="4" w:space="0" w:color="000000"/>
              <w:bottom w:val="single" w:sz="4" w:space="0" w:color="000000"/>
              <w:right w:val="single" w:sz="4" w:space="0" w:color="000000"/>
            </w:tcBorders>
          </w:tcPr>
          <w:p w14:paraId="415B840E" w14:textId="77777777" w:rsidR="00F85AC3" w:rsidRDefault="00F85AC3" w:rsidP="00F85AC3">
            <w:pPr>
              <w:pStyle w:val="Contedodatabela"/>
              <w:numPr>
                <w:ilvl w:val="0"/>
                <w:numId w:val="42"/>
              </w:numPr>
              <w:tabs>
                <w:tab w:val="left" w:pos="345"/>
              </w:tabs>
              <w:ind w:left="283" w:right="57" w:firstLine="57"/>
            </w:pPr>
            <w:r>
              <w:rPr>
                <w:bCs/>
                <w:color w:val="000000"/>
                <w:sz w:val="24"/>
                <w:szCs w:val="24"/>
                <w:lang w:val="pt-PT"/>
              </w:rPr>
              <w:lastRenderedPageBreak/>
              <w:t>Café sem açúcar</w:t>
            </w:r>
          </w:p>
          <w:p w14:paraId="6EE5DF6E" w14:textId="77777777" w:rsidR="00F85AC3" w:rsidRDefault="00F85AC3" w:rsidP="00F85AC3">
            <w:pPr>
              <w:pStyle w:val="Contedodatabela"/>
              <w:numPr>
                <w:ilvl w:val="0"/>
                <w:numId w:val="42"/>
              </w:numPr>
              <w:tabs>
                <w:tab w:val="left" w:pos="345"/>
              </w:tabs>
              <w:ind w:left="283" w:right="57" w:firstLine="57"/>
            </w:pPr>
            <w:r>
              <w:rPr>
                <w:bCs/>
                <w:color w:val="000000"/>
                <w:sz w:val="24"/>
                <w:szCs w:val="24"/>
                <w:lang w:val="pt-PT"/>
              </w:rPr>
              <w:t>Chá adoçado</w:t>
            </w:r>
          </w:p>
          <w:p w14:paraId="03B970B5" w14:textId="77777777" w:rsidR="00F85AC3" w:rsidRDefault="00F85AC3" w:rsidP="00F85AC3">
            <w:pPr>
              <w:pStyle w:val="Contedodatabela"/>
              <w:numPr>
                <w:ilvl w:val="0"/>
                <w:numId w:val="42"/>
              </w:numPr>
              <w:tabs>
                <w:tab w:val="left" w:pos="345"/>
              </w:tabs>
              <w:ind w:left="283" w:right="57" w:firstLine="57"/>
            </w:pPr>
            <w:r>
              <w:rPr>
                <w:bCs/>
                <w:color w:val="000000"/>
                <w:sz w:val="24"/>
                <w:szCs w:val="24"/>
                <w:lang w:val="pt-PT"/>
              </w:rPr>
              <w:t>Refrigerante comum (1 tipo – sugestões: coca-cola, guaraná antártica ou superiores) e light/diet (1 tipos – sugestões: coca-cola, guaraná antártica ou superiores)</w:t>
            </w:r>
          </w:p>
          <w:p w14:paraId="7C257909" w14:textId="77777777" w:rsidR="00F85AC3" w:rsidRDefault="00F85AC3" w:rsidP="00F85AC3">
            <w:pPr>
              <w:pStyle w:val="Contedodatabela"/>
              <w:numPr>
                <w:ilvl w:val="0"/>
                <w:numId w:val="42"/>
              </w:numPr>
              <w:tabs>
                <w:tab w:val="left" w:pos="345"/>
              </w:tabs>
              <w:ind w:left="283" w:right="57" w:firstLine="57"/>
            </w:pPr>
            <w:r>
              <w:rPr>
                <w:bCs/>
                <w:color w:val="000000"/>
                <w:sz w:val="24"/>
                <w:szCs w:val="24"/>
                <w:lang w:val="pt-PT"/>
              </w:rPr>
              <w:t>Suco de frutas natural (pelo menos 1 tipos: sugestão: laranja, caju, abacaxi com hortelã, uva) sem adoçante.</w:t>
            </w:r>
          </w:p>
          <w:p w14:paraId="44A151B2" w14:textId="77777777" w:rsidR="00F85AC3" w:rsidRDefault="00F85AC3" w:rsidP="00F85AC3">
            <w:pPr>
              <w:pStyle w:val="Contedodatabela"/>
              <w:numPr>
                <w:ilvl w:val="0"/>
                <w:numId w:val="42"/>
              </w:numPr>
              <w:tabs>
                <w:tab w:val="left" w:pos="345"/>
              </w:tabs>
              <w:ind w:left="283" w:right="57" w:firstLine="57"/>
            </w:pPr>
            <w:r>
              <w:rPr>
                <w:bCs/>
                <w:color w:val="000000"/>
                <w:sz w:val="24"/>
                <w:szCs w:val="24"/>
                <w:lang w:val="pt-PT"/>
              </w:rPr>
              <w:t>Bolo (02 tipos – sugestões: Chocolate, Limão, Laranja, Baunilha, Cenoura com cobertura de chocolate, Coco, Fubá com cobertura de goiabada).</w:t>
            </w:r>
          </w:p>
          <w:p w14:paraId="7BC7E437" w14:textId="77777777" w:rsidR="00F85AC3" w:rsidRDefault="00F85AC3" w:rsidP="00F85AC3">
            <w:pPr>
              <w:pStyle w:val="PargrafodaLista"/>
              <w:numPr>
                <w:ilvl w:val="0"/>
                <w:numId w:val="42"/>
              </w:numPr>
              <w:tabs>
                <w:tab w:val="left" w:pos="390"/>
              </w:tabs>
              <w:ind w:left="283" w:right="57" w:firstLine="57"/>
            </w:pPr>
            <w:r>
              <w:rPr>
                <w:bCs/>
                <w:color w:val="000000"/>
                <w:sz w:val="24"/>
                <w:szCs w:val="24"/>
                <w:lang w:val="pt-PT"/>
              </w:rPr>
              <w:t>Mini sanduiches (01 tipo – sugestões: Mini-hamburguer, Presunto e queijo, frango desfiado);</w:t>
            </w:r>
          </w:p>
          <w:p w14:paraId="3E8B07EB" w14:textId="77777777" w:rsidR="00F85AC3" w:rsidRDefault="00F85AC3" w:rsidP="00F85AC3">
            <w:pPr>
              <w:pStyle w:val="PargrafodaLista"/>
              <w:numPr>
                <w:ilvl w:val="0"/>
                <w:numId w:val="42"/>
              </w:numPr>
              <w:tabs>
                <w:tab w:val="left" w:pos="390"/>
              </w:tabs>
              <w:ind w:left="283" w:right="57" w:firstLine="57"/>
            </w:pPr>
            <w:r>
              <w:rPr>
                <w:bCs/>
                <w:color w:val="000000"/>
                <w:sz w:val="24"/>
                <w:szCs w:val="24"/>
                <w:lang w:val="pt-PT"/>
              </w:rPr>
              <w:t>Salada de fruta (Sugestão de frutas: banana, mamão, uva, laranja, melão, manga, kiwi, abacaxi, morango, maçã) – Sem Lactose (Vegana)</w:t>
            </w:r>
          </w:p>
          <w:p w14:paraId="76BB989C" w14:textId="77777777" w:rsidR="00F85AC3" w:rsidRDefault="00F85AC3" w:rsidP="00F85AC3">
            <w:pPr>
              <w:pStyle w:val="PargrafodaLista"/>
              <w:numPr>
                <w:ilvl w:val="0"/>
                <w:numId w:val="42"/>
              </w:numPr>
              <w:tabs>
                <w:tab w:val="left" w:pos="390"/>
              </w:tabs>
              <w:ind w:left="283" w:right="57" w:firstLine="57"/>
            </w:pPr>
            <w:r>
              <w:rPr>
                <w:bCs/>
                <w:color w:val="000000"/>
                <w:sz w:val="24"/>
                <w:szCs w:val="24"/>
                <w:lang w:val="pt-PT"/>
              </w:rPr>
              <w:t>Salgados fritos (2 tipos – Bolinha de queijo, Pastel (de queijo, carne, palmito, etc.), Risólis (de carne, queijo, etc.), Kibe, Enroladinho de salsicha, Croquete de carne, Trouxinha de presunto e queijo)</w:t>
            </w:r>
          </w:p>
          <w:p w14:paraId="15DA9B80" w14:textId="77777777" w:rsidR="00F85AC3" w:rsidRDefault="00F85AC3" w:rsidP="00F85AC3">
            <w:pPr>
              <w:pStyle w:val="PargrafodaLista"/>
              <w:numPr>
                <w:ilvl w:val="0"/>
                <w:numId w:val="42"/>
              </w:numPr>
              <w:tabs>
                <w:tab w:val="left" w:pos="390"/>
              </w:tabs>
              <w:ind w:left="283" w:right="57" w:firstLine="57"/>
            </w:pPr>
            <w:r>
              <w:rPr>
                <w:bCs/>
                <w:color w:val="000000"/>
                <w:sz w:val="24"/>
                <w:szCs w:val="24"/>
                <w:lang w:val="pt-PT"/>
              </w:rPr>
              <w:t>Salgados assados (2 tipos – Empadinhas de frango, esfihas de carne, pão de queijo, tortinhas de legumes, pastéis assados, enroladinhos de salsicha, croissants de presunto e queijo, quiches de queijo e espinafre, empadinhas de palmito, tortas salgadas, minipizzas, enroladinhos de queijo e presunto, minicroissants de frango, folhados de queijo e presunto, tortinhas de frango com requeijão)</w:t>
            </w:r>
          </w:p>
          <w:p w14:paraId="7E8C36AB" w14:textId="77777777" w:rsidR="00F85AC3" w:rsidRDefault="00F85AC3" w:rsidP="00F85AC3">
            <w:pPr>
              <w:pStyle w:val="PargrafodaLista"/>
              <w:numPr>
                <w:ilvl w:val="0"/>
                <w:numId w:val="42"/>
              </w:numPr>
              <w:tabs>
                <w:tab w:val="left" w:pos="390"/>
              </w:tabs>
              <w:ind w:left="283" w:right="57" w:firstLine="57"/>
            </w:pPr>
            <w:r>
              <w:rPr>
                <w:bCs/>
                <w:color w:val="000000"/>
                <w:sz w:val="24"/>
                <w:szCs w:val="24"/>
                <w:lang w:val="pt-PT"/>
              </w:rPr>
              <w:t>Fornecimento de Açúcar em sachê e adoçante para adoçar café e suco se necessário, assim como mexedor de café e suco em tamanho apropriado.</w:t>
            </w:r>
          </w:p>
          <w:p w14:paraId="641A2EA9" w14:textId="77777777" w:rsidR="00F85AC3" w:rsidRDefault="00F85AC3" w:rsidP="00F85AC3">
            <w:pPr>
              <w:pStyle w:val="PargrafodaLista"/>
              <w:numPr>
                <w:ilvl w:val="0"/>
                <w:numId w:val="42"/>
              </w:numPr>
              <w:tabs>
                <w:tab w:val="left" w:pos="390"/>
              </w:tabs>
              <w:ind w:left="283" w:right="57" w:firstLine="57"/>
            </w:pPr>
            <w:r>
              <w:rPr>
                <w:bCs/>
                <w:color w:val="000000"/>
                <w:sz w:val="24"/>
                <w:szCs w:val="24"/>
                <w:lang w:val="pt-PT"/>
              </w:rPr>
              <w:t>Material completo de Serviço.</w:t>
            </w:r>
          </w:p>
          <w:p w14:paraId="5B7D0300" w14:textId="77777777" w:rsidR="00F85AC3" w:rsidRDefault="00F85AC3" w:rsidP="00F85AC3">
            <w:pPr>
              <w:pStyle w:val="PargrafodaLista"/>
              <w:numPr>
                <w:ilvl w:val="0"/>
                <w:numId w:val="42"/>
              </w:numPr>
              <w:tabs>
                <w:tab w:val="left" w:pos="390"/>
              </w:tabs>
              <w:ind w:left="283" w:right="57" w:firstLine="57"/>
            </w:pPr>
            <w:r>
              <w:rPr>
                <w:bCs/>
                <w:color w:val="000000"/>
                <w:sz w:val="24"/>
                <w:szCs w:val="24"/>
                <w:lang w:val="pt-PT"/>
              </w:rPr>
              <w:t>Equipe para serviços.</w:t>
            </w:r>
          </w:p>
        </w:tc>
      </w:tr>
      <w:tr w:rsidR="00F85AC3" w14:paraId="41FD61BF" w14:textId="77777777" w:rsidTr="004B7039">
        <w:tc>
          <w:tcPr>
            <w:tcW w:w="10206" w:type="dxa"/>
            <w:tcBorders>
              <w:left w:val="single" w:sz="4" w:space="0" w:color="000000"/>
              <w:bottom w:val="single" w:sz="4" w:space="0" w:color="000000"/>
              <w:right w:val="single" w:sz="4" w:space="0" w:color="000000"/>
            </w:tcBorders>
          </w:tcPr>
          <w:p w14:paraId="3909A4A0" w14:textId="77777777" w:rsidR="00F85AC3" w:rsidRDefault="00F85AC3" w:rsidP="004B7039">
            <w:pPr>
              <w:pStyle w:val="Contedodatabela"/>
              <w:tabs>
                <w:tab w:val="left" w:pos="225"/>
              </w:tabs>
              <w:ind w:left="113" w:right="283"/>
              <w:rPr>
                <w:bCs/>
                <w:color w:val="000000"/>
                <w:sz w:val="24"/>
                <w:szCs w:val="24"/>
                <w:lang w:val="pt-PT"/>
              </w:rPr>
            </w:pPr>
            <w:r>
              <w:rPr>
                <w:bCs/>
                <w:color w:val="000000"/>
                <w:sz w:val="24"/>
                <w:szCs w:val="24"/>
                <w:lang w:val="pt-PT"/>
              </w:rPr>
              <w:t>Coffee-break tipo 02</w:t>
            </w:r>
          </w:p>
        </w:tc>
      </w:tr>
      <w:tr w:rsidR="00F85AC3" w14:paraId="052F734B" w14:textId="77777777" w:rsidTr="004B7039">
        <w:tc>
          <w:tcPr>
            <w:tcW w:w="10206" w:type="dxa"/>
            <w:tcBorders>
              <w:left w:val="single" w:sz="4" w:space="0" w:color="000000"/>
              <w:bottom w:val="single" w:sz="4" w:space="0" w:color="000000"/>
              <w:right w:val="single" w:sz="4" w:space="0" w:color="000000"/>
            </w:tcBorders>
          </w:tcPr>
          <w:p w14:paraId="309BAB23" w14:textId="77777777" w:rsidR="00F85AC3" w:rsidRDefault="00F85AC3" w:rsidP="00F85AC3">
            <w:pPr>
              <w:pStyle w:val="Contedodatabela"/>
              <w:numPr>
                <w:ilvl w:val="0"/>
                <w:numId w:val="41"/>
              </w:numPr>
              <w:tabs>
                <w:tab w:val="left" w:pos="345"/>
              </w:tabs>
              <w:ind w:left="283" w:right="57" w:firstLine="57"/>
            </w:pPr>
            <w:r>
              <w:rPr>
                <w:bCs/>
                <w:color w:val="000000"/>
                <w:sz w:val="24"/>
                <w:szCs w:val="24"/>
                <w:lang w:val="pt-PT"/>
              </w:rPr>
              <w:t>Água</w:t>
            </w:r>
          </w:p>
          <w:p w14:paraId="5F0133E1" w14:textId="77777777" w:rsidR="00F85AC3" w:rsidRDefault="00F85AC3" w:rsidP="00F85AC3">
            <w:pPr>
              <w:pStyle w:val="Contedodatabela"/>
              <w:numPr>
                <w:ilvl w:val="0"/>
                <w:numId w:val="41"/>
              </w:numPr>
              <w:tabs>
                <w:tab w:val="left" w:pos="345"/>
              </w:tabs>
              <w:ind w:left="283" w:right="57" w:firstLine="57"/>
            </w:pPr>
            <w:r>
              <w:rPr>
                <w:bCs/>
                <w:color w:val="000000"/>
                <w:sz w:val="24"/>
                <w:szCs w:val="24"/>
                <w:lang w:val="pt-PT"/>
              </w:rPr>
              <w:t>Água Saborizada (Com rodelas de laranja, limão, folhas de hortelã e gelo)</w:t>
            </w:r>
          </w:p>
          <w:p w14:paraId="4C303A98" w14:textId="77777777" w:rsidR="00F85AC3" w:rsidRDefault="00F85AC3" w:rsidP="00F85AC3">
            <w:pPr>
              <w:pStyle w:val="Contedodatabela"/>
              <w:numPr>
                <w:ilvl w:val="0"/>
                <w:numId w:val="41"/>
              </w:numPr>
              <w:tabs>
                <w:tab w:val="left" w:pos="345"/>
              </w:tabs>
              <w:ind w:left="283" w:right="57" w:firstLine="57"/>
            </w:pPr>
            <w:r>
              <w:rPr>
                <w:bCs/>
                <w:color w:val="000000"/>
                <w:sz w:val="24"/>
                <w:szCs w:val="24"/>
                <w:lang w:val="pt-PT"/>
              </w:rPr>
              <w:t>Café sem açúcar</w:t>
            </w:r>
          </w:p>
          <w:p w14:paraId="7144BCB9" w14:textId="77777777" w:rsidR="00F85AC3" w:rsidRDefault="00F85AC3" w:rsidP="00F85AC3">
            <w:pPr>
              <w:pStyle w:val="Contedodatabela"/>
              <w:numPr>
                <w:ilvl w:val="0"/>
                <w:numId w:val="41"/>
              </w:numPr>
              <w:tabs>
                <w:tab w:val="left" w:pos="345"/>
              </w:tabs>
              <w:ind w:left="283" w:right="57" w:firstLine="57"/>
            </w:pPr>
            <w:r>
              <w:rPr>
                <w:bCs/>
                <w:color w:val="000000"/>
                <w:sz w:val="24"/>
                <w:szCs w:val="24"/>
                <w:lang w:val="pt-PT"/>
              </w:rPr>
              <w:t>Chá adoçado</w:t>
            </w:r>
          </w:p>
          <w:p w14:paraId="7508E76F" w14:textId="77777777" w:rsidR="00F85AC3" w:rsidRDefault="00F85AC3" w:rsidP="00F85AC3">
            <w:pPr>
              <w:pStyle w:val="Contedodatabela"/>
              <w:numPr>
                <w:ilvl w:val="0"/>
                <w:numId w:val="41"/>
              </w:numPr>
              <w:tabs>
                <w:tab w:val="left" w:pos="345"/>
              </w:tabs>
              <w:ind w:left="283" w:right="57" w:firstLine="57"/>
            </w:pPr>
            <w:r>
              <w:rPr>
                <w:bCs/>
                <w:color w:val="000000"/>
                <w:sz w:val="24"/>
                <w:szCs w:val="24"/>
                <w:lang w:val="pt-PT"/>
              </w:rPr>
              <w:t>Leite</w:t>
            </w:r>
          </w:p>
          <w:p w14:paraId="71A3929E" w14:textId="77777777" w:rsidR="00F85AC3" w:rsidRDefault="00F85AC3" w:rsidP="00F85AC3">
            <w:pPr>
              <w:pStyle w:val="Contedodatabela"/>
              <w:numPr>
                <w:ilvl w:val="0"/>
                <w:numId w:val="41"/>
              </w:numPr>
              <w:tabs>
                <w:tab w:val="left" w:pos="345"/>
              </w:tabs>
              <w:ind w:left="283" w:right="57" w:firstLine="57"/>
            </w:pPr>
            <w:r>
              <w:rPr>
                <w:bCs/>
                <w:color w:val="000000"/>
                <w:sz w:val="24"/>
                <w:szCs w:val="24"/>
                <w:lang w:val="pt-PT"/>
              </w:rPr>
              <w:t>Refrigerante comum (1 tipo – sugestões: coca-cola, guaraná antártica ou superiores) e light/diet (1 tipos – sugestões: coca-cola, guaraná antártica ou superiores)</w:t>
            </w:r>
          </w:p>
          <w:p w14:paraId="2B3CBCFF" w14:textId="77777777" w:rsidR="00F85AC3" w:rsidRDefault="00F85AC3" w:rsidP="00F85AC3">
            <w:pPr>
              <w:pStyle w:val="Contedodatabela"/>
              <w:numPr>
                <w:ilvl w:val="0"/>
                <w:numId w:val="41"/>
              </w:numPr>
              <w:tabs>
                <w:tab w:val="left" w:pos="345"/>
              </w:tabs>
              <w:ind w:left="283" w:right="57" w:firstLine="57"/>
            </w:pPr>
            <w:r>
              <w:rPr>
                <w:bCs/>
                <w:color w:val="000000"/>
                <w:sz w:val="24"/>
                <w:szCs w:val="24"/>
                <w:lang w:val="pt-PT"/>
              </w:rPr>
              <w:t>Suco de frutas natural (pelo menos 2 tipos: sugestão: laranja, caju, abacaxi com hortelã, uva) sem adoçante.</w:t>
            </w:r>
          </w:p>
          <w:p w14:paraId="542B5761" w14:textId="77777777" w:rsidR="00F85AC3" w:rsidRDefault="00F85AC3" w:rsidP="00F85AC3">
            <w:pPr>
              <w:pStyle w:val="Contedodatabela"/>
              <w:numPr>
                <w:ilvl w:val="0"/>
                <w:numId w:val="41"/>
              </w:numPr>
              <w:tabs>
                <w:tab w:val="left" w:pos="345"/>
              </w:tabs>
              <w:ind w:left="283" w:right="57" w:firstLine="57"/>
            </w:pPr>
            <w:r>
              <w:rPr>
                <w:bCs/>
                <w:color w:val="000000"/>
                <w:sz w:val="24"/>
                <w:szCs w:val="24"/>
                <w:lang w:val="pt-PT"/>
              </w:rPr>
              <w:t>Bolo (02 tipos – sugestões: Chocolate, Limão, Laranja, Baunilha, Cenoura com cobertura de chocolate, Coco, Fubá com cobertura de goiabada).</w:t>
            </w:r>
          </w:p>
          <w:p w14:paraId="1DC40ECA" w14:textId="77777777" w:rsidR="00F85AC3" w:rsidRDefault="00F85AC3" w:rsidP="00F85AC3">
            <w:pPr>
              <w:pStyle w:val="PargrafodaLista"/>
              <w:numPr>
                <w:ilvl w:val="0"/>
                <w:numId w:val="41"/>
              </w:numPr>
              <w:tabs>
                <w:tab w:val="left" w:pos="390"/>
              </w:tabs>
              <w:ind w:left="283" w:right="57" w:firstLine="57"/>
            </w:pPr>
            <w:r>
              <w:rPr>
                <w:bCs/>
                <w:color w:val="000000"/>
                <w:sz w:val="24"/>
                <w:szCs w:val="24"/>
                <w:lang w:val="pt-PT"/>
              </w:rPr>
              <w:t>Mini sanduiches (01 tipos – sugestões: Mini-hamburguer, Presunto e queijo, pasta de atum, frango desfiado);</w:t>
            </w:r>
          </w:p>
          <w:p w14:paraId="05781A1A" w14:textId="77777777" w:rsidR="00F85AC3" w:rsidRDefault="00F85AC3" w:rsidP="00F85AC3">
            <w:pPr>
              <w:pStyle w:val="PargrafodaLista"/>
              <w:numPr>
                <w:ilvl w:val="0"/>
                <w:numId w:val="41"/>
              </w:numPr>
              <w:tabs>
                <w:tab w:val="left" w:pos="390"/>
              </w:tabs>
              <w:ind w:left="283" w:right="57" w:firstLine="57"/>
            </w:pPr>
            <w:r>
              <w:rPr>
                <w:bCs/>
                <w:color w:val="000000"/>
                <w:sz w:val="24"/>
                <w:szCs w:val="24"/>
                <w:lang w:val="pt-PT"/>
              </w:rPr>
              <w:t>Salada de fruta (Sugestão de frutas: banana, mamão, uva, laranja, melão, manga, kiwi, abacaxi, morango, maçã) – Sem Lactose (Vegana)</w:t>
            </w:r>
          </w:p>
          <w:p w14:paraId="6B8E0C31" w14:textId="77777777" w:rsidR="00F85AC3" w:rsidRDefault="00F85AC3" w:rsidP="00F85AC3">
            <w:pPr>
              <w:pStyle w:val="PargrafodaLista"/>
              <w:numPr>
                <w:ilvl w:val="0"/>
                <w:numId w:val="41"/>
              </w:numPr>
              <w:tabs>
                <w:tab w:val="left" w:pos="390"/>
              </w:tabs>
              <w:ind w:left="283" w:right="57" w:firstLine="57"/>
            </w:pPr>
            <w:r>
              <w:rPr>
                <w:bCs/>
                <w:color w:val="000000"/>
                <w:sz w:val="24"/>
                <w:szCs w:val="24"/>
                <w:lang w:val="pt-PT"/>
              </w:rPr>
              <w:t>Salgados fritos (3 tipos – Bolinha de queijo, Pastel (de queijo, carne, palmito, etc.), Risólis (de carne, queijo, etc.), Kibe, Enroladinho de salsicha, Croquete de carne, Trouxinha de presunto e queijo)</w:t>
            </w:r>
          </w:p>
          <w:p w14:paraId="4376AF35" w14:textId="77777777" w:rsidR="00F85AC3" w:rsidRDefault="00F85AC3" w:rsidP="00F85AC3">
            <w:pPr>
              <w:pStyle w:val="PargrafodaLista"/>
              <w:numPr>
                <w:ilvl w:val="0"/>
                <w:numId w:val="41"/>
              </w:numPr>
              <w:tabs>
                <w:tab w:val="left" w:pos="390"/>
              </w:tabs>
              <w:ind w:left="283" w:right="57" w:firstLine="57"/>
            </w:pPr>
            <w:r>
              <w:rPr>
                <w:bCs/>
                <w:color w:val="000000"/>
                <w:sz w:val="24"/>
                <w:szCs w:val="24"/>
                <w:lang w:val="pt-PT"/>
              </w:rPr>
              <w:t>Salgados assados (3 tipos – Empadinhas de frango, esfihas de carne, pão de queijo, tortinhas de legumes, pastéis assados, enroladinhos de salsicha, croissants de presunto e queijo, quiches de queijo e espinafre, empadinhas de palmito, tortas salgadas, minipizzas, enroladinhos de queijo e presunto, minicroissants de frango, folhados de queijo e presunto, tortinhas de frango com requeijão)</w:t>
            </w:r>
          </w:p>
          <w:p w14:paraId="3B2C6463" w14:textId="77777777" w:rsidR="00F85AC3" w:rsidRDefault="00F85AC3" w:rsidP="00F85AC3">
            <w:pPr>
              <w:pStyle w:val="PargrafodaLista"/>
              <w:numPr>
                <w:ilvl w:val="0"/>
                <w:numId w:val="41"/>
              </w:numPr>
              <w:tabs>
                <w:tab w:val="left" w:pos="390"/>
              </w:tabs>
              <w:ind w:left="283" w:right="57" w:firstLine="57"/>
            </w:pPr>
            <w:r>
              <w:rPr>
                <w:bCs/>
                <w:color w:val="000000"/>
                <w:sz w:val="24"/>
                <w:szCs w:val="24"/>
                <w:lang w:val="pt-PT"/>
              </w:rPr>
              <w:t>Biscoitos amanteigados</w:t>
            </w:r>
          </w:p>
          <w:p w14:paraId="31140587" w14:textId="77777777" w:rsidR="00F85AC3" w:rsidRDefault="00F85AC3" w:rsidP="00F85AC3">
            <w:pPr>
              <w:pStyle w:val="PargrafodaLista"/>
              <w:numPr>
                <w:ilvl w:val="0"/>
                <w:numId w:val="41"/>
              </w:numPr>
              <w:tabs>
                <w:tab w:val="left" w:pos="390"/>
              </w:tabs>
              <w:ind w:left="283" w:right="57" w:firstLine="57"/>
            </w:pPr>
            <w:r>
              <w:rPr>
                <w:bCs/>
                <w:color w:val="000000"/>
                <w:sz w:val="24"/>
                <w:szCs w:val="24"/>
                <w:lang w:val="pt-PT"/>
              </w:rPr>
              <w:t>Fornecimento de Açúcar em sachê e adoçantepara adoçar café e suco se necessário, assim como mexedor de café e suco em tamanho apropriado.</w:t>
            </w:r>
          </w:p>
          <w:p w14:paraId="6824E488" w14:textId="77777777" w:rsidR="00F85AC3" w:rsidRDefault="00F85AC3" w:rsidP="00F85AC3">
            <w:pPr>
              <w:pStyle w:val="PargrafodaLista"/>
              <w:numPr>
                <w:ilvl w:val="0"/>
                <w:numId w:val="41"/>
              </w:numPr>
              <w:tabs>
                <w:tab w:val="left" w:pos="390"/>
              </w:tabs>
              <w:ind w:left="283" w:right="57" w:firstLine="57"/>
            </w:pPr>
            <w:r>
              <w:rPr>
                <w:bCs/>
                <w:color w:val="000000"/>
                <w:sz w:val="24"/>
                <w:szCs w:val="24"/>
                <w:lang w:val="pt-PT"/>
              </w:rPr>
              <w:t>Material completo de Serviço.</w:t>
            </w:r>
          </w:p>
          <w:p w14:paraId="6A602319" w14:textId="77777777" w:rsidR="00F85AC3" w:rsidRDefault="00F85AC3" w:rsidP="00F85AC3">
            <w:pPr>
              <w:pStyle w:val="PargrafodaLista"/>
              <w:numPr>
                <w:ilvl w:val="0"/>
                <w:numId w:val="41"/>
              </w:numPr>
              <w:tabs>
                <w:tab w:val="left" w:pos="390"/>
              </w:tabs>
              <w:ind w:left="283" w:right="57" w:firstLine="57"/>
            </w:pPr>
            <w:r>
              <w:rPr>
                <w:bCs/>
                <w:color w:val="000000"/>
                <w:sz w:val="24"/>
                <w:szCs w:val="24"/>
                <w:lang w:val="pt-PT"/>
              </w:rPr>
              <w:t>Equipe para serviços.</w:t>
            </w:r>
          </w:p>
        </w:tc>
      </w:tr>
      <w:tr w:rsidR="00F85AC3" w14:paraId="64E2C590" w14:textId="77777777" w:rsidTr="004B7039">
        <w:tc>
          <w:tcPr>
            <w:tcW w:w="10206" w:type="dxa"/>
            <w:tcBorders>
              <w:left w:val="single" w:sz="4" w:space="0" w:color="000000"/>
              <w:bottom w:val="single" w:sz="4" w:space="0" w:color="000000"/>
              <w:right w:val="single" w:sz="4" w:space="0" w:color="000000"/>
            </w:tcBorders>
          </w:tcPr>
          <w:p w14:paraId="0866A55E" w14:textId="77777777" w:rsidR="00F85AC3" w:rsidRDefault="00F85AC3" w:rsidP="004B7039">
            <w:pPr>
              <w:pStyle w:val="Contedodatabela"/>
              <w:ind w:left="113" w:right="283"/>
              <w:rPr>
                <w:bCs/>
                <w:color w:val="000000"/>
                <w:sz w:val="24"/>
                <w:szCs w:val="24"/>
                <w:lang w:val="pt-PT"/>
              </w:rPr>
            </w:pPr>
            <w:r>
              <w:rPr>
                <w:bCs/>
                <w:color w:val="000000"/>
                <w:sz w:val="24"/>
                <w:szCs w:val="24"/>
                <w:lang w:val="pt-PT"/>
              </w:rPr>
              <w:t>Coquetel Volante tipo 01</w:t>
            </w:r>
          </w:p>
        </w:tc>
      </w:tr>
      <w:tr w:rsidR="00F85AC3" w14:paraId="6F83D115" w14:textId="77777777" w:rsidTr="004B7039">
        <w:trPr>
          <w:trHeight w:val="367"/>
        </w:trPr>
        <w:tc>
          <w:tcPr>
            <w:tcW w:w="10206" w:type="dxa"/>
            <w:tcBorders>
              <w:left w:val="single" w:sz="4" w:space="0" w:color="000000"/>
              <w:bottom w:val="single" w:sz="4" w:space="0" w:color="000000"/>
              <w:right w:val="single" w:sz="4" w:space="0" w:color="000000"/>
            </w:tcBorders>
          </w:tcPr>
          <w:p w14:paraId="6AC20AEA"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lastRenderedPageBreak/>
              <w:t>Água com e sem gás</w:t>
            </w:r>
          </w:p>
          <w:p w14:paraId="31299889"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Água Saborizada (Com rodelas de laranja, limão, folhas de hortelã e gelo)</w:t>
            </w:r>
          </w:p>
          <w:p w14:paraId="23CD9E55" w14:textId="77777777" w:rsidR="00F85AC3" w:rsidRDefault="00F85AC3" w:rsidP="00F85AC3">
            <w:pPr>
              <w:pStyle w:val="Contedodatabela"/>
              <w:numPr>
                <w:ilvl w:val="0"/>
                <w:numId w:val="40"/>
              </w:numPr>
              <w:tabs>
                <w:tab w:val="clear" w:pos="720"/>
                <w:tab w:val="left" w:pos="345"/>
              </w:tabs>
              <w:rPr>
                <w:color w:val="000000"/>
                <w:sz w:val="24"/>
                <w:szCs w:val="24"/>
                <w:lang w:val="pt-PT"/>
              </w:rPr>
            </w:pPr>
            <w:r>
              <w:rPr>
                <w:color w:val="000000"/>
                <w:sz w:val="24"/>
                <w:szCs w:val="24"/>
                <w:lang w:val="pt-PT"/>
              </w:rPr>
              <w:t>Refrigerante comum (1 tipo – sugestões: coca-cola, guaraná antártica ou superiores) e light/diet (1 tipos – sugestões: coca-cola, guaraná antártica ou superiores)</w:t>
            </w:r>
          </w:p>
          <w:p w14:paraId="223FDF33" w14:textId="77777777" w:rsidR="00F85AC3" w:rsidRDefault="00F85AC3" w:rsidP="00F85AC3">
            <w:pPr>
              <w:pStyle w:val="Contedodatabela"/>
              <w:numPr>
                <w:ilvl w:val="0"/>
                <w:numId w:val="40"/>
              </w:numPr>
              <w:tabs>
                <w:tab w:val="clear" w:pos="720"/>
                <w:tab w:val="left" w:pos="345"/>
              </w:tabs>
              <w:rPr>
                <w:color w:val="000000"/>
                <w:sz w:val="24"/>
                <w:szCs w:val="24"/>
                <w:lang w:val="pt-PT"/>
              </w:rPr>
            </w:pPr>
            <w:r>
              <w:rPr>
                <w:color w:val="000000"/>
                <w:sz w:val="24"/>
                <w:szCs w:val="24"/>
                <w:lang w:val="pt-PT"/>
              </w:rPr>
              <w:t>Suco de frutas natural (pelo menos 2 tipos: sugestão: laranja, caju, abacaxi com hortelã, uva) sem adoçante.</w:t>
            </w:r>
          </w:p>
          <w:p w14:paraId="07626379"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Mix de frios (tomatinho cereja, azeitonas, queijos e presunto)</w:t>
            </w:r>
          </w:p>
          <w:p w14:paraId="648ED86B"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Tarteletes (01 tipo – Salpicão, queijo de cabara e cebola caremilzada, tomate e manjerição, quiche lorraine, espinafre e queijo freta, abobrinha e queijo parmessão, salada caprese.)</w:t>
            </w:r>
          </w:p>
          <w:p w14:paraId="57117B4E"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Caponata  (01 tipo – Siciliana tradicional, berinjela, abobrinha, pimentões, batata, funghi, lentilha.)</w:t>
            </w:r>
          </w:p>
          <w:p w14:paraId="54B43188"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Pasta (02 tipos – presunto, frango, ricota e ervas, azeitonas pretas, tomate seco, salmão).</w:t>
            </w:r>
          </w:p>
          <w:p w14:paraId="1FDD1237"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Quiche (01 tipo – calabresa, lorraine, alho-poró e queijo gruyére, salame e queijo provolone e cogumelos.)</w:t>
            </w:r>
          </w:p>
          <w:p w14:paraId="7F10795B"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Folhados (01 tipo – Vol-au-vent, enroladinho de salsicha, folhado de queijo, palitos folhados, croissants sagados)</w:t>
            </w:r>
          </w:p>
          <w:p w14:paraId="360C8CCC"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Paes e torradas variados</w:t>
            </w:r>
          </w:p>
          <w:p w14:paraId="1A8247F3" w14:textId="77777777" w:rsidR="00F85AC3" w:rsidRDefault="00F85AC3" w:rsidP="00F85AC3">
            <w:pPr>
              <w:pStyle w:val="Contedodatabela"/>
              <w:numPr>
                <w:ilvl w:val="0"/>
                <w:numId w:val="40"/>
              </w:numPr>
              <w:tabs>
                <w:tab w:val="clear" w:pos="720"/>
                <w:tab w:val="left" w:pos="345"/>
              </w:tabs>
              <w:jc w:val="both"/>
              <w:rPr>
                <w:color w:val="000000"/>
                <w:sz w:val="24"/>
                <w:szCs w:val="24"/>
                <w:lang w:val="pt-PT"/>
              </w:rPr>
            </w:pPr>
            <w:r>
              <w:rPr>
                <w:color w:val="000000"/>
                <w:sz w:val="24"/>
                <w:szCs w:val="24"/>
                <w:lang w:val="pt-PT"/>
              </w:rPr>
              <w:t>Quentes (01 tipo – Rondele (presunto e queijo, frango com catupiry, espinafre e ricota, quatro queijos e calabresa) e Risoto (frango com ervas, camarão, cabalabresa, tomate seco e rúculo, funghi porcini, aspargo com limão).</w:t>
            </w:r>
          </w:p>
          <w:p w14:paraId="130F06F4" w14:textId="77777777" w:rsidR="00F85AC3" w:rsidRDefault="00F85AC3" w:rsidP="00F85AC3">
            <w:pPr>
              <w:pStyle w:val="Contedodatabela"/>
              <w:numPr>
                <w:ilvl w:val="0"/>
                <w:numId w:val="40"/>
              </w:numPr>
              <w:tabs>
                <w:tab w:val="clear" w:pos="720"/>
                <w:tab w:val="left" w:pos="345"/>
              </w:tabs>
              <w:jc w:val="both"/>
            </w:pPr>
            <w:r>
              <w:rPr>
                <w:color w:val="000000"/>
                <w:sz w:val="24"/>
                <w:szCs w:val="24"/>
                <w:lang w:val="pt-PT"/>
              </w:rPr>
              <w:t xml:space="preserve">Sobremesa ( 02 tipos - </w:t>
            </w:r>
            <w:r>
              <w:rPr>
                <w:rStyle w:val="Forte"/>
                <w:color w:val="000000"/>
                <w:sz w:val="24"/>
                <w:szCs w:val="24"/>
                <w:lang w:val="pt-PT"/>
              </w:rPr>
              <w:t>Fondue de Frutas, palha italiana, trufas de chocolates, bolo com recheio, mini pavlova, mine cheesechakes).</w:t>
            </w:r>
          </w:p>
          <w:p w14:paraId="428A71AB" w14:textId="77777777" w:rsidR="00F85AC3" w:rsidRDefault="00F85AC3" w:rsidP="00F85AC3">
            <w:pPr>
              <w:pStyle w:val="PargrafodaLista"/>
              <w:numPr>
                <w:ilvl w:val="0"/>
                <w:numId w:val="40"/>
              </w:numPr>
              <w:tabs>
                <w:tab w:val="clear" w:pos="720"/>
                <w:tab w:val="left" w:pos="390"/>
              </w:tabs>
              <w:rPr>
                <w:color w:val="000000"/>
                <w:sz w:val="24"/>
                <w:szCs w:val="24"/>
                <w:lang w:val="pt-PT"/>
              </w:rPr>
            </w:pPr>
            <w:r>
              <w:rPr>
                <w:color w:val="000000"/>
                <w:sz w:val="24"/>
                <w:szCs w:val="24"/>
                <w:lang w:val="pt-PT"/>
              </w:rPr>
              <w:t>Material completo de Serviço.</w:t>
            </w:r>
          </w:p>
          <w:p w14:paraId="54377B58" w14:textId="77777777" w:rsidR="00F85AC3" w:rsidRDefault="00F85AC3" w:rsidP="00F85AC3">
            <w:pPr>
              <w:pStyle w:val="PargrafodaLista"/>
              <w:numPr>
                <w:ilvl w:val="0"/>
                <w:numId w:val="40"/>
              </w:numPr>
              <w:tabs>
                <w:tab w:val="clear" w:pos="720"/>
                <w:tab w:val="left" w:pos="390"/>
              </w:tabs>
            </w:pPr>
            <w:r>
              <w:rPr>
                <w:rStyle w:val="Forte"/>
                <w:color w:val="000000"/>
                <w:sz w:val="24"/>
                <w:szCs w:val="24"/>
                <w:lang w:val="pt-PT"/>
              </w:rPr>
              <w:t>Equipe para serviços.</w:t>
            </w:r>
          </w:p>
        </w:tc>
      </w:tr>
      <w:tr w:rsidR="00F85AC3" w14:paraId="22407F21" w14:textId="77777777" w:rsidTr="004B7039">
        <w:trPr>
          <w:trHeight w:val="397"/>
        </w:trPr>
        <w:tc>
          <w:tcPr>
            <w:tcW w:w="10206" w:type="dxa"/>
            <w:tcBorders>
              <w:left w:val="single" w:sz="4" w:space="0" w:color="000000"/>
              <w:bottom w:val="single" w:sz="4" w:space="0" w:color="000000"/>
              <w:right w:val="single" w:sz="4" w:space="0" w:color="000000"/>
            </w:tcBorders>
          </w:tcPr>
          <w:p w14:paraId="2EF904F9" w14:textId="77777777" w:rsidR="00F85AC3" w:rsidRDefault="00F85AC3" w:rsidP="004B7039">
            <w:pPr>
              <w:pStyle w:val="Contedodatabela"/>
              <w:ind w:left="113" w:right="283"/>
              <w:rPr>
                <w:bCs/>
                <w:color w:val="000000"/>
                <w:sz w:val="24"/>
                <w:szCs w:val="24"/>
                <w:lang w:val="pt-PT"/>
              </w:rPr>
            </w:pPr>
            <w:r>
              <w:rPr>
                <w:bCs/>
                <w:color w:val="000000"/>
                <w:sz w:val="24"/>
                <w:szCs w:val="24"/>
                <w:lang w:val="pt-PT"/>
              </w:rPr>
              <w:t>Coquetel Volante tipo 02</w:t>
            </w:r>
          </w:p>
        </w:tc>
      </w:tr>
      <w:tr w:rsidR="00F85AC3" w14:paraId="24A1D92E" w14:textId="77777777" w:rsidTr="004B7039">
        <w:trPr>
          <w:trHeight w:val="397"/>
        </w:trPr>
        <w:tc>
          <w:tcPr>
            <w:tcW w:w="10206" w:type="dxa"/>
            <w:tcBorders>
              <w:left w:val="single" w:sz="4" w:space="0" w:color="000000"/>
              <w:bottom w:val="single" w:sz="4" w:space="0" w:color="000000"/>
              <w:right w:val="single" w:sz="4" w:space="0" w:color="000000"/>
            </w:tcBorders>
          </w:tcPr>
          <w:p w14:paraId="1F59D115"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Água com e sem gás.</w:t>
            </w:r>
          </w:p>
          <w:p w14:paraId="53B6E007"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Refrigerante comum (1 tipo – sugestões: coca-cola, guaraná antártica ou superiores) e light/diet (1 tipos – sugestões: coca-cola, guaraná antártica ou superiores)</w:t>
            </w:r>
          </w:p>
          <w:p w14:paraId="29BD5EBC"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Caldo ( 02 tipos – sugestões: feijão, mandioquinha, verde, abóbora).</w:t>
            </w:r>
          </w:p>
          <w:p w14:paraId="60E8253E"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Paes e torradas variados</w:t>
            </w:r>
          </w:p>
          <w:p w14:paraId="44E99849"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Mix de frios.</w:t>
            </w:r>
          </w:p>
          <w:p w14:paraId="5083FD6A"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Kibe cru.</w:t>
            </w:r>
          </w:p>
          <w:p w14:paraId="729D9DA0"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Mine salgados fritos ( 02 tipos – sugestões: coxinha de frango, quibe frito, pastel, pastel de angu com queijo, bolinho de feijão, empadinha de palmito).</w:t>
            </w:r>
          </w:p>
          <w:p w14:paraId="23B50654"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Mine salgados assados (02 tipos – sugestões: pão de queijo, empadinha, enroladinho de salsicha, pão de batata recheado, esfirra, pastel de forno com carne).</w:t>
            </w:r>
          </w:p>
          <w:p w14:paraId="72C07A16"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Canapé (01 tipo – sugestões: Canapés (pelo menos 3 tipos – Sugestão: Canapé de Patê de Atum, Canapé de Queijo e Presunto, Canapé de Tomate e Manjericão, Canapé de Frango Desfiado, Canapé de Cream Cheese e Geleia, Canapé de Ricota Temperada, Canapé de Pasta de Ervas, Canapé de Geleia de Pimenta com Queijo, Canapé de Frango com Curry)</w:t>
            </w:r>
          </w:p>
          <w:p w14:paraId="5D189953"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Sobremesas (pelo menos 2 opções – Sugestão: Mini Cheesecake com Geleia de Frutas, Trufas de Chocolate com Amêndoas, Tortinhas de Limão em Porções Individuais, Mousse de Maracujá em Copinhos, Mini Pavlovas com Chantilly e Frutas, Creme Brulée em Mini Ramequins, Mini Brownies Decorados com Ganache, Pudim de Leite Condensado em Porções Pequenas, Mini Churros com Doce de Leite).</w:t>
            </w:r>
          </w:p>
          <w:p w14:paraId="13BEDE65"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Material completo de Serviço.</w:t>
            </w:r>
          </w:p>
          <w:p w14:paraId="1C6688FB" w14:textId="77777777" w:rsidR="00F85AC3" w:rsidRDefault="00F85AC3" w:rsidP="00F85AC3">
            <w:pPr>
              <w:pStyle w:val="Contedodatabela"/>
              <w:numPr>
                <w:ilvl w:val="0"/>
                <w:numId w:val="39"/>
              </w:numPr>
              <w:tabs>
                <w:tab w:val="clear" w:pos="720"/>
                <w:tab w:val="left" w:pos="345"/>
                <w:tab w:val="left" w:pos="900"/>
                <w:tab w:val="left" w:pos="960"/>
              </w:tabs>
              <w:jc w:val="both"/>
            </w:pPr>
            <w:r>
              <w:rPr>
                <w:bCs/>
                <w:color w:val="000000"/>
                <w:sz w:val="24"/>
                <w:szCs w:val="24"/>
                <w:lang w:val="pt-PT"/>
              </w:rPr>
              <w:t>Equipe para serviços.</w:t>
            </w:r>
          </w:p>
        </w:tc>
      </w:tr>
    </w:tbl>
    <w:p w14:paraId="701584F0" w14:textId="77777777" w:rsidR="00F85AC3" w:rsidRDefault="00F85AC3" w:rsidP="00F85AC3">
      <w:pPr>
        <w:ind w:left="420"/>
        <w:jc w:val="both"/>
        <w:rPr>
          <w:b/>
          <w:sz w:val="24"/>
          <w:szCs w:val="24"/>
        </w:rPr>
      </w:pPr>
    </w:p>
    <w:p w14:paraId="0499D31E" w14:textId="77777777" w:rsidR="00F85AC3" w:rsidRDefault="00F85AC3" w:rsidP="00F85AC3">
      <w:pPr>
        <w:pStyle w:val="PargrafodaLista"/>
        <w:ind w:left="420"/>
        <w:jc w:val="both"/>
        <w:rPr>
          <w:b/>
          <w:sz w:val="24"/>
          <w:szCs w:val="24"/>
        </w:rPr>
      </w:pPr>
    </w:p>
    <w:p w14:paraId="1C44D6FB" w14:textId="77777777" w:rsidR="00F85AC3" w:rsidRDefault="00F85AC3" w:rsidP="00F85AC3">
      <w:pPr>
        <w:pStyle w:val="Recuodecorpodetexto"/>
        <w:spacing w:after="120"/>
        <w:ind w:left="0"/>
      </w:pPr>
      <w:r>
        <w:t xml:space="preserve"> 1.5. É Parte integrante deste contrato o Termo de Referência e proposta oferecido pele licitante, independentemente de transcrição. </w:t>
      </w:r>
    </w:p>
    <w:p w14:paraId="17F80DB0" w14:textId="77777777" w:rsidR="00F85AC3" w:rsidRDefault="00F85AC3" w:rsidP="00F85AC3">
      <w:pPr>
        <w:pStyle w:val="Corpodetexto"/>
        <w:shd w:val="clear" w:color="auto" w:fill="D9D9D9"/>
        <w:jc w:val="both"/>
        <w:rPr>
          <w:b/>
          <w:sz w:val="24"/>
          <w:szCs w:val="24"/>
        </w:rPr>
      </w:pPr>
      <w:r>
        <w:rPr>
          <w:b/>
          <w:bCs w:val="0"/>
          <w:sz w:val="24"/>
          <w:szCs w:val="24"/>
        </w:rPr>
        <w:t xml:space="preserve">2 - CLÁUSULA SEGUNDA – </w:t>
      </w:r>
      <w:r>
        <w:rPr>
          <w:b/>
          <w:sz w:val="24"/>
          <w:szCs w:val="24"/>
        </w:rPr>
        <w:t xml:space="preserve">PREÇO, CONDIÇÕES DE PAGAMENTO E </w:t>
      </w:r>
      <w:r>
        <w:rPr>
          <w:b/>
          <w:bCs w:val="0"/>
          <w:sz w:val="24"/>
          <w:szCs w:val="24"/>
        </w:rPr>
        <w:t>DOS RECURSOS</w:t>
      </w:r>
    </w:p>
    <w:p w14:paraId="2231DCC0" w14:textId="77777777" w:rsidR="00F85AC3" w:rsidRDefault="00F85AC3" w:rsidP="00F85AC3">
      <w:pPr>
        <w:jc w:val="both"/>
        <w:rPr>
          <w:sz w:val="24"/>
          <w:szCs w:val="24"/>
        </w:rPr>
      </w:pPr>
      <w:r>
        <w:rPr>
          <w:sz w:val="24"/>
          <w:szCs w:val="24"/>
        </w:rPr>
        <w:t xml:space="preserve">2.1. O valor global do presente Contrato, para efeito de comprometimento de recursos, é de </w:t>
      </w:r>
      <w:r>
        <w:rPr>
          <w:b/>
          <w:sz w:val="24"/>
          <w:szCs w:val="24"/>
        </w:rPr>
        <w:t>R$ _________</w:t>
      </w:r>
      <w:r>
        <w:rPr>
          <w:b/>
          <w:sz w:val="22"/>
          <w:szCs w:val="22"/>
        </w:rPr>
        <w:t>,__ (___</w:t>
      </w:r>
      <w:r>
        <w:rPr>
          <w:b/>
          <w:sz w:val="24"/>
          <w:szCs w:val="24"/>
        </w:rPr>
        <w:t>)</w:t>
      </w:r>
      <w:r>
        <w:rPr>
          <w:b/>
          <w:bCs/>
          <w:sz w:val="24"/>
          <w:szCs w:val="24"/>
        </w:rPr>
        <w:t xml:space="preserve">, </w:t>
      </w:r>
      <w:r>
        <w:rPr>
          <w:sz w:val="24"/>
          <w:szCs w:val="24"/>
        </w:rPr>
        <w:t>considerando sua vigência total e a quantidade estimada.</w:t>
      </w:r>
    </w:p>
    <w:p w14:paraId="6DEE73FC" w14:textId="77777777" w:rsidR="00F85AC3" w:rsidRDefault="00F85AC3" w:rsidP="00F85AC3">
      <w:pPr>
        <w:shd w:val="clear" w:color="auto" w:fill="FFFFFF"/>
        <w:jc w:val="both"/>
        <w:rPr>
          <w:sz w:val="24"/>
          <w:szCs w:val="24"/>
        </w:rPr>
      </w:pPr>
    </w:p>
    <w:p w14:paraId="6FE47A43" w14:textId="77777777" w:rsidR="00F85AC3" w:rsidRDefault="00F85AC3" w:rsidP="00F85AC3">
      <w:pPr>
        <w:shd w:val="clear" w:color="auto" w:fill="FFFFFF"/>
        <w:jc w:val="both"/>
        <w:rPr>
          <w:rStyle w:val="nfase"/>
          <w:i w:val="0"/>
          <w:shd w:val="clear" w:color="auto" w:fill="FFFFFF"/>
        </w:rPr>
      </w:pPr>
      <w:r>
        <w:rPr>
          <w:sz w:val="24"/>
          <w:szCs w:val="24"/>
        </w:rPr>
        <w:t xml:space="preserve">2.2. </w:t>
      </w:r>
      <w:r>
        <w:rPr>
          <w:rStyle w:val="nfase"/>
          <w:shd w:val="clear" w:color="auto" w:fill="FFFFFF"/>
        </w:rPr>
        <w:t>O valor</w:t>
      </w:r>
      <w:r>
        <w:rPr>
          <w:sz w:val="24"/>
          <w:szCs w:val="24"/>
          <w:shd w:val="clear" w:color="auto" w:fill="FFFFFF"/>
        </w:rPr>
        <w:t> consignado neste Termo de </w:t>
      </w:r>
      <w:r>
        <w:rPr>
          <w:rStyle w:val="nfase"/>
          <w:shd w:val="clear" w:color="auto" w:fill="FFFFFF"/>
        </w:rPr>
        <w:t>Contrato</w:t>
      </w:r>
      <w:r>
        <w:rPr>
          <w:sz w:val="24"/>
          <w:szCs w:val="24"/>
          <w:shd w:val="clear" w:color="auto" w:fill="FFFFFF"/>
        </w:rPr>
        <w:t> é fixo e </w:t>
      </w:r>
      <w:r>
        <w:rPr>
          <w:rStyle w:val="nfase"/>
          <w:shd w:val="clear" w:color="auto" w:fill="FFFFFF"/>
        </w:rPr>
        <w:t>irreajustável.</w:t>
      </w:r>
    </w:p>
    <w:p w14:paraId="2B3355F3" w14:textId="77777777" w:rsidR="00F85AC3" w:rsidRDefault="00F85AC3" w:rsidP="00F85AC3">
      <w:pPr>
        <w:jc w:val="both"/>
        <w:rPr>
          <w:sz w:val="24"/>
          <w:szCs w:val="24"/>
        </w:rPr>
      </w:pPr>
      <w:r>
        <w:rPr>
          <w:sz w:val="24"/>
          <w:szCs w:val="24"/>
        </w:rPr>
        <w:t xml:space="preserve">Os recursos para pagamento das despesas deste Contrato correrão por conta da Dotação Orçamentária: </w:t>
      </w:r>
    </w:p>
    <w:p w14:paraId="6B751D9F" w14:textId="77777777" w:rsidR="00F85AC3" w:rsidRDefault="00F85AC3" w:rsidP="00F85AC3">
      <w:pPr>
        <w:jc w:val="both"/>
        <w:rPr>
          <w:b/>
          <w:bCs/>
          <w:color w:val="000000" w:themeColor="text1"/>
          <w:sz w:val="24"/>
          <w:szCs w:val="24"/>
          <w:shd w:val="clear" w:color="auto" w:fill="FFFFFF"/>
        </w:rPr>
      </w:pPr>
      <w:r>
        <w:rPr>
          <w:b/>
          <w:bCs/>
          <w:color w:val="000000" w:themeColor="text1"/>
          <w:sz w:val="24"/>
          <w:szCs w:val="24"/>
          <w:shd w:val="clear" w:color="auto" w:fill="FFFFFF"/>
        </w:rPr>
        <w:t xml:space="preserve">Dotação Orçamentária: </w:t>
      </w:r>
      <w:r>
        <w:rPr>
          <w:color w:val="111111"/>
          <w:sz w:val="24"/>
          <w:szCs w:val="24"/>
          <w:shd w:val="clear" w:color="auto" w:fill="FFFFFF"/>
        </w:rPr>
        <w:t xml:space="preserve">6.2.2.1.1.01.04.04.004.016 - SOLENIDADE, RECEPÇÕES E HOSPEDAGENS </w:t>
      </w:r>
    </w:p>
    <w:p w14:paraId="06FE4E82" w14:textId="77777777" w:rsidR="00F85AC3" w:rsidRDefault="00F85AC3" w:rsidP="00F85AC3">
      <w:pPr>
        <w:jc w:val="both"/>
        <w:rPr>
          <w:b/>
          <w:bCs/>
          <w:color w:val="000000" w:themeColor="text1"/>
          <w:sz w:val="24"/>
          <w:szCs w:val="24"/>
          <w:shd w:val="clear" w:color="auto" w:fill="FFFFFF"/>
        </w:rPr>
      </w:pPr>
    </w:p>
    <w:p w14:paraId="65167A83" w14:textId="77777777" w:rsidR="00F85AC3" w:rsidRDefault="00F85AC3" w:rsidP="00F85AC3">
      <w:pPr>
        <w:jc w:val="both"/>
        <w:rPr>
          <w:b/>
          <w:bCs/>
          <w:color w:val="000000" w:themeColor="text1"/>
          <w:sz w:val="24"/>
          <w:szCs w:val="24"/>
          <w:shd w:val="clear" w:color="auto" w:fill="FFFFFF"/>
        </w:rPr>
      </w:pPr>
      <w:r>
        <w:rPr>
          <w:b/>
          <w:bCs/>
          <w:color w:val="000000" w:themeColor="text1"/>
          <w:sz w:val="24"/>
          <w:szCs w:val="24"/>
          <w:shd w:val="clear" w:color="auto" w:fill="FFFFFF"/>
        </w:rPr>
        <w:t xml:space="preserve">Centro de Custo: </w:t>
      </w:r>
    </w:p>
    <w:p w14:paraId="2A66D0A7" w14:textId="77777777" w:rsidR="00F85AC3" w:rsidRDefault="00F85AC3" w:rsidP="00F85AC3">
      <w:pPr>
        <w:widowControl w:val="0"/>
        <w:tabs>
          <w:tab w:val="left" w:pos="567"/>
        </w:tabs>
        <w:spacing w:line="276" w:lineRule="auto"/>
        <w:ind w:right="-23"/>
        <w:jc w:val="both"/>
        <w:rPr>
          <w:color w:val="111111"/>
          <w:sz w:val="24"/>
          <w:szCs w:val="24"/>
        </w:rPr>
      </w:pPr>
      <w:r>
        <w:rPr>
          <w:color w:val="000000"/>
          <w:sz w:val="24"/>
          <w:szCs w:val="24"/>
          <w:shd w:val="clear" w:color="auto" w:fill="FFFFFF"/>
        </w:rPr>
        <w:t xml:space="preserve"> 02.04.001 Projeto: Participação em Eventos </w:t>
      </w:r>
    </w:p>
    <w:p w14:paraId="455F6112" w14:textId="77777777" w:rsidR="00F85AC3" w:rsidRDefault="00F85AC3" w:rsidP="00F85AC3">
      <w:pPr>
        <w:spacing w:line="276" w:lineRule="auto"/>
        <w:jc w:val="both"/>
        <w:rPr>
          <w:sz w:val="24"/>
          <w:szCs w:val="24"/>
        </w:rPr>
      </w:pPr>
    </w:p>
    <w:p w14:paraId="771BD789" w14:textId="77777777" w:rsidR="00F85AC3" w:rsidRDefault="00F85AC3" w:rsidP="00F85AC3">
      <w:pPr>
        <w:spacing w:line="276" w:lineRule="auto"/>
        <w:jc w:val="both"/>
        <w:rPr>
          <w:b/>
          <w:bCs/>
          <w:sz w:val="24"/>
          <w:szCs w:val="24"/>
        </w:rPr>
      </w:pPr>
      <w:r>
        <w:rPr>
          <w:b/>
          <w:bCs/>
          <w:sz w:val="24"/>
          <w:szCs w:val="24"/>
        </w:rPr>
        <w:t xml:space="preserve">Valor Total R$ ___________,__ (_________________), recurso próprio, orçamento 2024 </w:t>
      </w:r>
    </w:p>
    <w:p w14:paraId="0228A779" w14:textId="77777777" w:rsidR="00F85AC3" w:rsidRDefault="00F85AC3" w:rsidP="00F85AC3">
      <w:pPr>
        <w:pStyle w:val="Corpodetexto"/>
        <w:shd w:val="clear" w:color="auto" w:fill="FFFFFF"/>
        <w:spacing w:line="276" w:lineRule="auto"/>
        <w:jc w:val="both"/>
        <w:rPr>
          <w:sz w:val="24"/>
          <w:szCs w:val="24"/>
        </w:rPr>
      </w:pPr>
    </w:p>
    <w:p w14:paraId="6CAD7471" w14:textId="77777777" w:rsidR="00F85AC3" w:rsidRDefault="00F85AC3" w:rsidP="00F85AC3">
      <w:pPr>
        <w:pStyle w:val="Corpodetexto"/>
        <w:shd w:val="clear" w:color="auto" w:fill="FFFFFF"/>
        <w:spacing w:line="276" w:lineRule="auto"/>
        <w:jc w:val="both"/>
        <w:rPr>
          <w:sz w:val="24"/>
          <w:szCs w:val="24"/>
        </w:rPr>
      </w:pPr>
      <w:r>
        <w:rPr>
          <w:bCs w:val="0"/>
          <w:sz w:val="24"/>
          <w:szCs w:val="24"/>
          <w:lang w:eastAsia="en-US"/>
        </w:rPr>
        <w:t>2</w:t>
      </w:r>
      <w:r>
        <w:rPr>
          <w:sz w:val="24"/>
          <w:szCs w:val="24"/>
          <w:lang w:eastAsia="en-US"/>
        </w:rPr>
        <w:t xml:space="preserve">.3. </w:t>
      </w:r>
      <w:r>
        <w:rPr>
          <w:sz w:val="24"/>
          <w:szCs w:val="24"/>
        </w:rPr>
        <w:t>As Notas Fiscais / Faturas devem ser discriminativas, em nome do CROMT.</w:t>
      </w:r>
    </w:p>
    <w:p w14:paraId="555908B1" w14:textId="77777777" w:rsidR="00F85AC3" w:rsidRDefault="00F85AC3" w:rsidP="00F85AC3">
      <w:pPr>
        <w:pStyle w:val="Corpodetexto"/>
        <w:shd w:val="clear" w:color="auto" w:fill="FFFFFF"/>
        <w:jc w:val="both"/>
      </w:pPr>
    </w:p>
    <w:p w14:paraId="53AF3F99" w14:textId="77777777" w:rsidR="00F85AC3" w:rsidRDefault="00F85AC3" w:rsidP="00F85AC3">
      <w:pPr>
        <w:pStyle w:val="Corpodetexto"/>
        <w:shd w:val="clear" w:color="auto" w:fill="FFFFFF"/>
        <w:spacing w:line="276" w:lineRule="auto"/>
        <w:jc w:val="both"/>
        <w:rPr>
          <w:sz w:val="24"/>
          <w:szCs w:val="24"/>
        </w:rPr>
      </w:pPr>
      <w:r>
        <w:rPr>
          <w:sz w:val="24"/>
          <w:szCs w:val="24"/>
        </w:rPr>
        <w:t>2.4 A (s) Nota (s) Fiscal (is) do (s) serviço (s) prestado (s)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14:paraId="0527AD7F" w14:textId="77777777" w:rsidR="00F85AC3" w:rsidRDefault="00F85AC3" w:rsidP="00F85AC3">
      <w:pPr>
        <w:pStyle w:val="Corpodetexto"/>
        <w:shd w:val="clear" w:color="auto" w:fill="FFFFFF"/>
        <w:spacing w:line="276" w:lineRule="auto"/>
        <w:jc w:val="both"/>
        <w:rPr>
          <w:sz w:val="24"/>
          <w:szCs w:val="24"/>
        </w:rPr>
      </w:pPr>
      <w:r>
        <w:rPr>
          <w:sz w:val="24"/>
          <w:szCs w:val="24"/>
        </w:rPr>
        <w:t>2.4.1.O setor competente para proceder o pagamento deve verificar se a Nota Fiscal ou Fatura apresentada expressa os elementos necessários e essenciais do documento, tais como:</w:t>
      </w:r>
    </w:p>
    <w:p w14:paraId="5E379D9A" w14:textId="77777777" w:rsidR="00F85AC3" w:rsidRDefault="00F85AC3" w:rsidP="00F85AC3">
      <w:pPr>
        <w:pStyle w:val="Corpodetexto"/>
        <w:numPr>
          <w:ilvl w:val="0"/>
          <w:numId w:val="32"/>
        </w:numPr>
        <w:shd w:val="clear" w:color="auto" w:fill="FFFFFF"/>
        <w:spacing w:line="276" w:lineRule="auto"/>
        <w:jc w:val="both"/>
        <w:rPr>
          <w:sz w:val="24"/>
          <w:szCs w:val="24"/>
        </w:rPr>
      </w:pPr>
      <w:r>
        <w:rPr>
          <w:sz w:val="24"/>
          <w:szCs w:val="24"/>
        </w:rPr>
        <w:t xml:space="preserve"> a data da emissão;</w:t>
      </w:r>
    </w:p>
    <w:p w14:paraId="16A60D31" w14:textId="77777777" w:rsidR="00F85AC3" w:rsidRDefault="00F85AC3" w:rsidP="00F85AC3">
      <w:pPr>
        <w:pStyle w:val="Corpodetexto"/>
        <w:numPr>
          <w:ilvl w:val="0"/>
          <w:numId w:val="32"/>
        </w:numPr>
        <w:shd w:val="clear" w:color="auto" w:fill="FFFFFF"/>
        <w:spacing w:line="276" w:lineRule="auto"/>
        <w:jc w:val="both"/>
        <w:rPr>
          <w:sz w:val="24"/>
          <w:szCs w:val="24"/>
        </w:rPr>
      </w:pPr>
      <w:r>
        <w:rPr>
          <w:sz w:val="24"/>
          <w:szCs w:val="24"/>
        </w:rPr>
        <w:t>os dados do contrato e do órgão contratante;</w:t>
      </w:r>
    </w:p>
    <w:p w14:paraId="7B54C805" w14:textId="77777777" w:rsidR="00F85AC3" w:rsidRDefault="00F85AC3" w:rsidP="00F85AC3">
      <w:pPr>
        <w:pStyle w:val="Corpodetexto"/>
        <w:numPr>
          <w:ilvl w:val="0"/>
          <w:numId w:val="32"/>
        </w:numPr>
        <w:shd w:val="clear" w:color="auto" w:fill="FFFFFF"/>
        <w:spacing w:line="276" w:lineRule="auto"/>
        <w:jc w:val="both"/>
        <w:rPr>
          <w:sz w:val="24"/>
          <w:szCs w:val="24"/>
        </w:rPr>
      </w:pPr>
      <w:r>
        <w:rPr>
          <w:sz w:val="24"/>
          <w:szCs w:val="24"/>
        </w:rPr>
        <w:t>quantidade do serviço prestado;</w:t>
      </w:r>
    </w:p>
    <w:p w14:paraId="7E8A62FF" w14:textId="77777777" w:rsidR="00F85AC3" w:rsidRDefault="00F85AC3" w:rsidP="00F85AC3">
      <w:pPr>
        <w:pStyle w:val="Corpodetexto"/>
        <w:numPr>
          <w:ilvl w:val="0"/>
          <w:numId w:val="32"/>
        </w:numPr>
        <w:shd w:val="clear" w:color="auto" w:fill="FFFFFF"/>
        <w:spacing w:line="276" w:lineRule="auto"/>
        <w:jc w:val="both"/>
        <w:rPr>
          <w:sz w:val="24"/>
          <w:szCs w:val="24"/>
        </w:rPr>
      </w:pPr>
      <w:r>
        <w:rPr>
          <w:sz w:val="24"/>
          <w:szCs w:val="24"/>
        </w:rPr>
        <w:t xml:space="preserve"> o valor a pagar; e</w:t>
      </w:r>
    </w:p>
    <w:p w14:paraId="1E04C228" w14:textId="77777777" w:rsidR="00F85AC3" w:rsidRDefault="00F85AC3" w:rsidP="00F85AC3">
      <w:pPr>
        <w:pStyle w:val="Corpodetexto"/>
        <w:numPr>
          <w:ilvl w:val="0"/>
          <w:numId w:val="32"/>
        </w:numPr>
        <w:shd w:val="clear" w:color="auto" w:fill="FFFFFF"/>
        <w:spacing w:line="276" w:lineRule="auto"/>
        <w:jc w:val="both"/>
        <w:rPr>
          <w:sz w:val="24"/>
          <w:szCs w:val="24"/>
        </w:rPr>
      </w:pPr>
      <w:r>
        <w:rPr>
          <w:sz w:val="24"/>
          <w:szCs w:val="24"/>
        </w:rPr>
        <w:t xml:space="preserve">eventual destaque do valor de retenções tributárias cabíveis. </w:t>
      </w:r>
    </w:p>
    <w:p w14:paraId="37993333" w14:textId="77777777" w:rsidR="00F85AC3" w:rsidRDefault="00F85AC3" w:rsidP="00F85AC3">
      <w:pPr>
        <w:pStyle w:val="Corpodetexto"/>
        <w:shd w:val="clear" w:color="auto" w:fill="FFFFFF"/>
        <w:spacing w:line="276" w:lineRule="auto"/>
        <w:jc w:val="both"/>
        <w:rPr>
          <w:sz w:val="24"/>
          <w:szCs w:val="24"/>
        </w:rPr>
      </w:pPr>
    </w:p>
    <w:p w14:paraId="0B4E0DFD" w14:textId="77777777" w:rsidR="00F85AC3" w:rsidRDefault="00F85AC3" w:rsidP="00F85AC3">
      <w:pPr>
        <w:pStyle w:val="Corpodetexto"/>
        <w:shd w:val="clear" w:color="auto" w:fill="FFFFFF"/>
        <w:spacing w:line="276" w:lineRule="auto"/>
        <w:jc w:val="both"/>
        <w:rPr>
          <w:sz w:val="24"/>
          <w:szCs w:val="24"/>
        </w:rPr>
      </w:pPr>
      <w:r>
        <w:rPr>
          <w:sz w:val="24"/>
          <w:szCs w:val="24"/>
        </w:rPr>
        <w:t>2.5. Deverão acompanhar a fatura todos os recibos das entregas ocorridas durante o mês e apresentada Declaração nos moldes da Instrução Normativa RFB nº 1234/2012, no caso da Contratada ser optante pelo Simples Nacional.</w:t>
      </w:r>
    </w:p>
    <w:p w14:paraId="4C7B49F3" w14:textId="77777777" w:rsidR="00F85AC3" w:rsidRDefault="00F85AC3" w:rsidP="00F85AC3">
      <w:pPr>
        <w:pStyle w:val="Corpodetexto"/>
        <w:shd w:val="clear" w:color="auto" w:fill="FFFFFF"/>
        <w:spacing w:line="276" w:lineRule="auto"/>
        <w:jc w:val="both"/>
        <w:rPr>
          <w:sz w:val="24"/>
          <w:szCs w:val="24"/>
        </w:rPr>
      </w:pPr>
    </w:p>
    <w:p w14:paraId="30D0BB1B" w14:textId="77777777" w:rsidR="00F85AC3" w:rsidRDefault="00F85AC3" w:rsidP="00F85AC3">
      <w:pPr>
        <w:pStyle w:val="Corpodetexto"/>
        <w:shd w:val="clear" w:color="auto" w:fill="FFFFFF"/>
        <w:spacing w:line="276" w:lineRule="auto"/>
        <w:jc w:val="both"/>
        <w:rPr>
          <w:sz w:val="24"/>
          <w:szCs w:val="24"/>
        </w:rPr>
      </w:pPr>
      <w:r>
        <w:rPr>
          <w:sz w:val="24"/>
          <w:szCs w:val="24"/>
        </w:rPr>
        <w:t xml:space="preserve">2.6. Antes de cada pagamento à contratada, será realizada consulta ao SICAF para verificar a manutenção das condições de habilitação exigidas no edital. </w:t>
      </w:r>
    </w:p>
    <w:p w14:paraId="52A6CDC1" w14:textId="77777777" w:rsidR="00F85AC3" w:rsidRDefault="00F85AC3" w:rsidP="00F85AC3">
      <w:pPr>
        <w:pStyle w:val="Corpodetexto"/>
        <w:shd w:val="clear" w:color="auto" w:fill="FFFFFF"/>
        <w:spacing w:line="276" w:lineRule="auto"/>
        <w:jc w:val="both"/>
        <w:rPr>
          <w:sz w:val="24"/>
          <w:szCs w:val="24"/>
        </w:rPr>
      </w:pPr>
    </w:p>
    <w:p w14:paraId="643041DF" w14:textId="77777777" w:rsidR="00F85AC3" w:rsidRDefault="00F85AC3" w:rsidP="00F85AC3">
      <w:pPr>
        <w:pStyle w:val="Corpodetexto"/>
        <w:shd w:val="clear" w:color="auto" w:fill="FFFFFF"/>
        <w:spacing w:line="276" w:lineRule="auto"/>
        <w:jc w:val="both"/>
        <w:rPr>
          <w:sz w:val="24"/>
          <w:szCs w:val="24"/>
        </w:rPr>
      </w:pPr>
      <w:r>
        <w:rPr>
          <w:sz w:val="24"/>
          <w:szCs w:val="24"/>
        </w:rPr>
        <w:t>2.7. Os pagamentos em eventos que houver subcontratação será realiza para a Contratada detentora do contrato em que a mesma terá que fazer o repasse do valor.</w:t>
      </w:r>
    </w:p>
    <w:p w14:paraId="2A5C0345" w14:textId="77777777" w:rsidR="00F85AC3" w:rsidRDefault="00F85AC3" w:rsidP="00F85AC3">
      <w:pPr>
        <w:pStyle w:val="Corpodetexto"/>
        <w:shd w:val="clear" w:color="auto" w:fill="FFFFFF"/>
        <w:spacing w:line="276" w:lineRule="auto"/>
        <w:jc w:val="both"/>
        <w:rPr>
          <w:sz w:val="24"/>
          <w:szCs w:val="24"/>
        </w:rPr>
      </w:pPr>
    </w:p>
    <w:p w14:paraId="26F64031" w14:textId="77777777" w:rsidR="00F85AC3" w:rsidRDefault="00F85AC3" w:rsidP="00F85AC3">
      <w:pPr>
        <w:pStyle w:val="Corpodetexto"/>
        <w:shd w:val="clear" w:color="auto" w:fill="FFFFFF"/>
        <w:spacing w:line="276" w:lineRule="auto"/>
        <w:jc w:val="both"/>
        <w:rPr>
          <w:sz w:val="24"/>
          <w:szCs w:val="24"/>
        </w:rPr>
      </w:pPr>
      <w:r>
        <w:rPr>
          <w:sz w:val="24"/>
          <w:szCs w:val="24"/>
        </w:rPr>
        <w:lastRenderedPageBreak/>
        <w:t>2.8.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50094E46" w14:textId="77777777" w:rsidR="00F85AC3" w:rsidRDefault="00F85AC3" w:rsidP="00F85AC3">
      <w:pPr>
        <w:pStyle w:val="Corpodetexto"/>
        <w:shd w:val="clear" w:color="auto" w:fill="FFFFFF"/>
        <w:spacing w:line="276" w:lineRule="auto"/>
        <w:jc w:val="both"/>
        <w:rPr>
          <w:sz w:val="24"/>
          <w:szCs w:val="24"/>
        </w:rPr>
      </w:pPr>
    </w:p>
    <w:p w14:paraId="100CAF4C" w14:textId="77777777" w:rsidR="00F85AC3" w:rsidRDefault="00F85AC3" w:rsidP="00F85AC3">
      <w:pPr>
        <w:pStyle w:val="Corpodetexto"/>
        <w:shd w:val="clear" w:color="auto" w:fill="FFFFFF"/>
        <w:spacing w:line="276" w:lineRule="auto"/>
        <w:jc w:val="both"/>
        <w:rPr>
          <w:sz w:val="24"/>
          <w:szCs w:val="24"/>
        </w:rPr>
      </w:pPr>
      <w:r>
        <w:rPr>
          <w:sz w:val="24"/>
          <w:szCs w:val="24"/>
        </w:rPr>
        <w:t>2.9. Persistindo a irregularidade, a contratante deverá adotar as medidas necessárias à rescisão contratual nos autos do processo administrativo correspondente, assegurada à contratada a ampla defesa.</w:t>
      </w:r>
    </w:p>
    <w:p w14:paraId="51AD9E3F" w14:textId="77777777" w:rsidR="00F85AC3" w:rsidRDefault="00F85AC3" w:rsidP="00F85AC3">
      <w:pPr>
        <w:pStyle w:val="Corpodetexto"/>
        <w:shd w:val="clear" w:color="auto" w:fill="FFFFFF"/>
        <w:spacing w:line="276" w:lineRule="auto"/>
        <w:jc w:val="both"/>
        <w:rPr>
          <w:sz w:val="24"/>
          <w:szCs w:val="24"/>
        </w:rPr>
      </w:pPr>
    </w:p>
    <w:p w14:paraId="0C9CB41A" w14:textId="77777777" w:rsidR="00F85AC3" w:rsidRDefault="00F85AC3" w:rsidP="00F85AC3">
      <w:pPr>
        <w:pStyle w:val="Corpodetexto"/>
        <w:shd w:val="clear" w:color="auto" w:fill="FFFFFF"/>
        <w:spacing w:line="276" w:lineRule="auto"/>
        <w:jc w:val="both"/>
        <w:rPr>
          <w:sz w:val="24"/>
          <w:szCs w:val="24"/>
        </w:rPr>
      </w:pPr>
      <w:r>
        <w:rPr>
          <w:sz w:val="24"/>
          <w:szCs w:val="24"/>
        </w:rPr>
        <w:t>2.10. Havendo a efetiva execução do objeto, os pagamentos serão realizados normalmente, até que se decida pela rescisão do contrato, caso a contratada não regularize sua situação junto ao SICAF.</w:t>
      </w:r>
    </w:p>
    <w:p w14:paraId="72B5FB6B" w14:textId="77777777" w:rsidR="00F85AC3" w:rsidRDefault="00F85AC3" w:rsidP="00F85AC3">
      <w:pPr>
        <w:pStyle w:val="Corpodetexto"/>
        <w:shd w:val="clear" w:color="auto" w:fill="FFFFFF"/>
        <w:spacing w:line="276" w:lineRule="auto"/>
        <w:jc w:val="both"/>
        <w:rPr>
          <w:sz w:val="24"/>
          <w:szCs w:val="24"/>
        </w:rPr>
      </w:pPr>
    </w:p>
    <w:p w14:paraId="4A7B3DFE" w14:textId="77777777" w:rsidR="00F85AC3" w:rsidRDefault="00F85AC3" w:rsidP="00F85AC3">
      <w:pPr>
        <w:pStyle w:val="Corpodetexto"/>
        <w:shd w:val="clear" w:color="auto" w:fill="FFFFFF"/>
        <w:spacing w:line="276" w:lineRule="auto"/>
        <w:jc w:val="both"/>
        <w:rPr>
          <w:sz w:val="24"/>
          <w:szCs w:val="24"/>
        </w:rPr>
      </w:pPr>
      <w:r>
        <w:rPr>
          <w:sz w:val="24"/>
          <w:szCs w:val="24"/>
        </w:rPr>
        <w:t>2.11. Será rescindido o contrato em execução com a contratada inadimplente no SICAF, salvo por motivo de economicidade, segurança nacional ou outro de interesse público de alta relevância, devidamente justificado, em qualquer caso, pela máxima autoridade da contratante.</w:t>
      </w:r>
    </w:p>
    <w:p w14:paraId="75061881" w14:textId="77777777" w:rsidR="00F85AC3" w:rsidRDefault="00F85AC3" w:rsidP="00F85AC3">
      <w:pPr>
        <w:pStyle w:val="Corpodetexto"/>
        <w:shd w:val="clear" w:color="auto" w:fill="FFFFFF"/>
        <w:spacing w:line="276" w:lineRule="auto"/>
        <w:jc w:val="both"/>
        <w:rPr>
          <w:sz w:val="24"/>
          <w:szCs w:val="24"/>
        </w:rPr>
      </w:pPr>
    </w:p>
    <w:p w14:paraId="05E707E6" w14:textId="77777777" w:rsidR="00F85AC3" w:rsidRDefault="00F85AC3" w:rsidP="00F85AC3">
      <w:pPr>
        <w:pStyle w:val="Corpodetexto"/>
        <w:shd w:val="clear" w:color="auto" w:fill="FFFFFF"/>
        <w:spacing w:line="276" w:lineRule="auto"/>
        <w:jc w:val="both"/>
        <w:rPr>
          <w:sz w:val="24"/>
          <w:szCs w:val="24"/>
        </w:rPr>
      </w:pPr>
      <w:r>
        <w:rPr>
          <w:sz w:val="24"/>
          <w:szCs w:val="24"/>
        </w:rPr>
        <w:t>2.12. É vedado o pagamento, a qualquer título, por serviços prestados, à empresa privada que tenha em seu quadro societário servidor público da ativa do órgão contratante.</w:t>
      </w:r>
    </w:p>
    <w:p w14:paraId="0B26BFED" w14:textId="77777777" w:rsidR="00F85AC3" w:rsidRDefault="00F85AC3" w:rsidP="00F85AC3">
      <w:pPr>
        <w:pStyle w:val="Corpodetexto"/>
        <w:shd w:val="clear" w:color="auto" w:fill="FFFFFF"/>
        <w:spacing w:line="276" w:lineRule="auto"/>
        <w:jc w:val="both"/>
        <w:rPr>
          <w:sz w:val="24"/>
          <w:szCs w:val="24"/>
        </w:rPr>
      </w:pPr>
    </w:p>
    <w:p w14:paraId="689D9181" w14:textId="77777777" w:rsidR="00F85AC3" w:rsidRDefault="00F85AC3" w:rsidP="00F85AC3">
      <w:pPr>
        <w:pStyle w:val="Corpodetexto"/>
        <w:shd w:val="clear" w:color="auto" w:fill="FFFFFF"/>
        <w:spacing w:line="276" w:lineRule="auto"/>
        <w:jc w:val="both"/>
        <w:rPr>
          <w:sz w:val="24"/>
          <w:szCs w:val="24"/>
        </w:rPr>
      </w:pPr>
      <w:r>
        <w:rPr>
          <w:sz w:val="24"/>
          <w:szCs w:val="24"/>
        </w:rPr>
        <w:t>2.13. O Conselho Regional de Odontologia fará o pagamento somente para a empresa detentora do Contrato.</w:t>
      </w:r>
    </w:p>
    <w:p w14:paraId="7FE3FAB8" w14:textId="77777777" w:rsidR="00F85AC3" w:rsidRDefault="00F85AC3" w:rsidP="00F85AC3">
      <w:pPr>
        <w:pStyle w:val="Corpodetexto"/>
        <w:shd w:val="clear" w:color="auto" w:fill="FFFFFF"/>
        <w:spacing w:line="276" w:lineRule="auto"/>
        <w:jc w:val="both"/>
        <w:rPr>
          <w:sz w:val="24"/>
          <w:szCs w:val="24"/>
        </w:rPr>
      </w:pPr>
      <w:r>
        <w:rPr>
          <w:sz w:val="24"/>
          <w:szCs w:val="24"/>
        </w:rPr>
        <w:t>2.13.1. Em caso da subcontratação a Contratada deverá fazer o pagamento a empresa subcontratação, sem ônus para o CROMT.</w:t>
      </w:r>
    </w:p>
    <w:p w14:paraId="68166485" w14:textId="77777777" w:rsidR="00F85AC3" w:rsidRDefault="00F85AC3" w:rsidP="00F85AC3">
      <w:pPr>
        <w:pStyle w:val="Corpodetexto"/>
        <w:shd w:val="clear" w:color="auto" w:fill="FFFFFF"/>
        <w:spacing w:line="276" w:lineRule="auto"/>
        <w:jc w:val="both"/>
        <w:rPr>
          <w:bCs w:val="0"/>
        </w:rPr>
      </w:pPr>
      <w:r>
        <w:rPr>
          <w:bCs w:val="0"/>
          <w:sz w:val="24"/>
          <w:szCs w:val="24"/>
        </w:rPr>
        <w:t xml:space="preserve">2.13.2. Caso a Contratada não faça o pagamento a mesma será notificada pelo fiscal e poderá sofrer as sanções administrativas deste processo. </w:t>
      </w:r>
    </w:p>
    <w:p w14:paraId="3E1B2FF0" w14:textId="77777777" w:rsidR="00F85AC3" w:rsidRDefault="00F85AC3" w:rsidP="00F85AC3">
      <w:pPr>
        <w:pStyle w:val="Corpodetexto"/>
        <w:shd w:val="clear" w:color="auto" w:fill="D9D9D9"/>
        <w:jc w:val="both"/>
        <w:rPr>
          <w:b/>
          <w:bCs w:val="0"/>
          <w:sz w:val="24"/>
          <w:szCs w:val="24"/>
        </w:rPr>
      </w:pPr>
      <w:r>
        <w:rPr>
          <w:b/>
          <w:bCs w:val="0"/>
          <w:sz w:val="24"/>
          <w:szCs w:val="24"/>
        </w:rPr>
        <w:t xml:space="preserve">3 - CLÁUSULA TERCEIRA – </w:t>
      </w:r>
      <w:r>
        <w:rPr>
          <w:b/>
          <w:sz w:val="24"/>
          <w:szCs w:val="24"/>
        </w:rPr>
        <w:t>LOCAL E PRAZO DE ENTREGA</w:t>
      </w:r>
    </w:p>
    <w:p w14:paraId="340ADA10" w14:textId="77777777" w:rsidR="00F85AC3" w:rsidRDefault="00F85AC3" w:rsidP="00F85AC3">
      <w:pPr>
        <w:pStyle w:val="PargrafodaLista"/>
        <w:tabs>
          <w:tab w:val="left" w:pos="142"/>
        </w:tabs>
        <w:spacing w:after="200" w:line="276" w:lineRule="auto"/>
        <w:ind w:left="0"/>
        <w:jc w:val="both"/>
        <w:rPr>
          <w:sz w:val="24"/>
          <w:szCs w:val="24"/>
        </w:rPr>
      </w:pPr>
      <w:r>
        <w:rPr>
          <w:sz w:val="24"/>
          <w:szCs w:val="24"/>
        </w:rPr>
        <w:t>3.1. Modelo de execução do objeto:</w:t>
      </w:r>
    </w:p>
    <w:p w14:paraId="1F5C636B" w14:textId="77777777" w:rsidR="00F85AC3" w:rsidRDefault="00F85AC3" w:rsidP="00F85AC3">
      <w:pPr>
        <w:spacing w:line="276" w:lineRule="auto"/>
        <w:ind w:right="113"/>
        <w:jc w:val="both"/>
        <w:rPr>
          <w:color w:val="111111"/>
        </w:rPr>
      </w:pPr>
      <w:r>
        <w:rPr>
          <w:rFonts w:eastAsia="Calibri"/>
          <w:color w:val="111111"/>
          <w:sz w:val="24"/>
          <w:szCs w:val="24"/>
        </w:rPr>
        <w:t>3.1.1. Os eventos serão realizados majoritariamente no município de Cuiabá-MT, sendo possível a realização de eventos em todos os municípios onde o CRO-MT detêm jurisdicionalidade (principalmente nas cidades em que possui delegacias são elas: Sinop – MT, Juína  - MT, Barra do Garças – MT, Tangará da Serra – MT, Rondonópolis – MT), podendo ocorrer Eventos simultaneamente em ambas localidades, e simultaneamente na mesma cidade.</w:t>
      </w:r>
    </w:p>
    <w:p w14:paraId="365EBDEA" w14:textId="77777777" w:rsidR="00F85AC3" w:rsidRDefault="00F85AC3" w:rsidP="00F85AC3">
      <w:pPr>
        <w:spacing w:line="276" w:lineRule="auto"/>
        <w:ind w:right="113"/>
        <w:jc w:val="both"/>
      </w:pPr>
      <w:r>
        <w:rPr>
          <w:rFonts w:eastAsia="Calibri"/>
          <w:color w:val="111111"/>
          <w:sz w:val="24"/>
          <w:szCs w:val="24"/>
        </w:rPr>
        <w:t>3.1.1.1. Para os municípios que se localizam a mais de 200 (duzentos) quilômetros de Cuiabá a futura contratada poderá realizar a subcontratação, desde que obedeça aos critérios do item 6.3.</w:t>
      </w:r>
    </w:p>
    <w:p w14:paraId="6BA87CC4" w14:textId="77777777" w:rsidR="00F85AC3" w:rsidRDefault="00F85AC3" w:rsidP="00F85AC3">
      <w:pPr>
        <w:spacing w:line="276" w:lineRule="auto"/>
        <w:ind w:right="113"/>
        <w:jc w:val="both"/>
      </w:pPr>
      <w:r>
        <w:rPr>
          <w:rFonts w:eastAsia="Calibri"/>
          <w:color w:val="111111"/>
          <w:sz w:val="24"/>
          <w:szCs w:val="24"/>
        </w:rPr>
        <w:t xml:space="preserve">3.1.2. </w:t>
      </w:r>
      <w:r>
        <w:rPr>
          <w:rFonts w:eastAsia="Calibri"/>
          <w:sz w:val="24"/>
          <w:szCs w:val="24"/>
        </w:rPr>
        <w:t>A natureza da área de eventos é, contudo, circunstancial e sujeita a fatores contingentes. Portanto, a efetiva realização destas demandas está condicionada a razões de oportunidade e conveniência, verificadas quando da necessidade de contratação.</w:t>
      </w:r>
    </w:p>
    <w:p w14:paraId="39C76556" w14:textId="77777777" w:rsidR="00F85AC3" w:rsidRDefault="00F85AC3" w:rsidP="00F85AC3">
      <w:pPr>
        <w:spacing w:line="276" w:lineRule="auto"/>
        <w:ind w:right="113"/>
        <w:jc w:val="both"/>
      </w:pPr>
      <w:r>
        <w:rPr>
          <w:rFonts w:eastAsia="Calibri"/>
          <w:sz w:val="24"/>
          <w:szCs w:val="24"/>
        </w:rPr>
        <w:t xml:space="preserve">3.1.3. </w:t>
      </w:r>
      <w:r>
        <w:rPr>
          <w:rFonts w:eastAsia="Calibri"/>
          <w:color w:val="111111"/>
          <w:sz w:val="24"/>
          <w:szCs w:val="24"/>
        </w:rPr>
        <w:t>A descrição de cada serviço que deverá ser fornecido ao CRO-MT encontra-se disposta na tabela referente aos itens que integram a contratação em tela.</w:t>
      </w:r>
    </w:p>
    <w:p w14:paraId="31877114" w14:textId="77777777" w:rsidR="00F85AC3" w:rsidRDefault="00F85AC3" w:rsidP="00F85AC3">
      <w:pPr>
        <w:spacing w:line="276" w:lineRule="auto"/>
        <w:ind w:right="113"/>
        <w:jc w:val="both"/>
      </w:pPr>
      <w:r>
        <w:rPr>
          <w:rFonts w:eastAsia="Calibri"/>
          <w:color w:val="111111"/>
          <w:sz w:val="24"/>
          <w:szCs w:val="24"/>
        </w:rPr>
        <w:t>3.1.4. A Contratada deverá arcar com todas as despesas para a entrega do objeto.</w:t>
      </w:r>
    </w:p>
    <w:p w14:paraId="3409E821" w14:textId="77777777" w:rsidR="00F85AC3" w:rsidRDefault="00F85AC3" w:rsidP="00F85AC3">
      <w:pPr>
        <w:spacing w:line="276" w:lineRule="auto"/>
        <w:ind w:right="113"/>
        <w:jc w:val="both"/>
      </w:pPr>
      <w:r>
        <w:rPr>
          <w:rFonts w:eastAsia="Calibri"/>
          <w:color w:val="111111"/>
          <w:sz w:val="24"/>
          <w:szCs w:val="24"/>
        </w:rPr>
        <w:t>3.1.5. A prestação de serviços compreenderá a organização, a execução e o acompanhamento da preparação da infraestrutura física e logística para a realização dos serviços.</w:t>
      </w:r>
    </w:p>
    <w:p w14:paraId="7B1B07FC" w14:textId="77777777" w:rsidR="00F85AC3" w:rsidRDefault="00F85AC3" w:rsidP="00F85AC3">
      <w:pPr>
        <w:spacing w:line="276" w:lineRule="auto"/>
        <w:ind w:right="113"/>
        <w:jc w:val="both"/>
      </w:pPr>
      <w:r>
        <w:rPr>
          <w:rFonts w:eastAsia="Calibri"/>
          <w:color w:val="111111"/>
          <w:sz w:val="24"/>
          <w:szCs w:val="24"/>
        </w:rPr>
        <w:t>3.1.6. A execução dos serviços é de inteira responsabilidade da contratada, bem como o pagamento de taxas e quaisquer despesas associadas aos serviços.</w:t>
      </w:r>
    </w:p>
    <w:p w14:paraId="570E521F" w14:textId="77777777" w:rsidR="00F85AC3" w:rsidRDefault="00F85AC3" w:rsidP="00F85AC3">
      <w:pPr>
        <w:spacing w:line="276" w:lineRule="auto"/>
        <w:ind w:right="113"/>
        <w:jc w:val="both"/>
      </w:pPr>
      <w:r>
        <w:rPr>
          <w:rFonts w:eastAsia="Calibri"/>
          <w:color w:val="111111"/>
          <w:sz w:val="24"/>
          <w:szCs w:val="24"/>
        </w:rPr>
        <w:lastRenderedPageBreak/>
        <w:t>3.1.7. A execução dos serviços e/ou entrega dos materiais será iniciada a partir do envio pelo CONTRATANTE da respectiva Ordem de Serviço, conforme modelo expedido pelo CONTRATANTE oportunamente.</w:t>
      </w:r>
    </w:p>
    <w:p w14:paraId="5B71479A" w14:textId="77777777" w:rsidR="00F85AC3" w:rsidRDefault="00F85AC3" w:rsidP="00F85AC3">
      <w:pPr>
        <w:spacing w:line="276" w:lineRule="auto"/>
        <w:ind w:right="340"/>
        <w:jc w:val="both"/>
      </w:pPr>
      <w:r>
        <w:rPr>
          <w:rFonts w:eastAsia="Calibri"/>
          <w:color w:val="111111"/>
          <w:sz w:val="24"/>
          <w:szCs w:val="24"/>
        </w:rPr>
        <w:t>3.1.8. Nenhum serviço ou fornecimento deverá ser realizado sem a emissão da Ordem de Serviço, devidamente assinado ou subscrito pelo CONTRATANTE.</w:t>
      </w:r>
    </w:p>
    <w:p w14:paraId="23D4BEB5" w14:textId="77777777" w:rsidR="00F85AC3" w:rsidRDefault="00F85AC3" w:rsidP="00F85AC3">
      <w:pPr>
        <w:spacing w:line="276" w:lineRule="auto"/>
        <w:ind w:right="-850"/>
        <w:jc w:val="both"/>
      </w:pPr>
      <w:r>
        <w:rPr>
          <w:rFonts w:eastAsia="Calibri"/>
          <w:color w:val="111111"/>
          <w:sz w:val="24"/>
          <w:szCs w:val="24"/>
        </w:rPr>
        <w:t>3.1.9. Emissão da Ordem de Serviço:</w:t>
      </w:r>
    </w:p>
    <w:p w14:paraId="33A4DE7A" w14:textId="77777777" w:rsidR="00F85AC3" w:rsidRDefault="00F85AC3" w:rsidP="00F85AC3">
      <w:pPr>
        <w:numPr>
          <w:ilvl w:val="0"/>
          <w:numId w:val="33"/>
        </w:numPr>
        <w:spacing w:line="276" w:lineRule="auto"/>
        <w:jc w:val="both"/>
      </w:pPr>
      <w:r>
        <w:rPr>
          <w:rFonts w:eastAsia="Calibri"/>
          <w:color w:val="111111"/>
          <w:sz w:val="24"/>
          <w:szCs w:val="24"/>
        </w:rPr>
        <w:t>Preferencialmente encaminhada por e-mail.</w:t>
      </w:r>
    </w:p>
    <w:p w14:paraId="56F7B50D" w14:textId="77777777" w:rsidR="00F85AC3" w:rsidRDefault="00F85AC3" w:rsidP="00F85AC3">
      <w:pPr>
        <w:numPr>
          <w:ilvl w:val="0"/>
          <w:numId w:val="33"/>
        </w:numPr>
        <w:spacing w:line="276" w:lineRule="auto"/>
        <w:jc w:val="both"/>
      </w:pPr>
      <w:r>
        <w:rPr>
          <w:rFonts w:eastAsia="Calibri"/>
          <w:color w:val="111111"/>
          <w:sz w:val="24"/>
          <w:szCs w:val="24"/>
        </w:rPr>
        <w:t>Antecedência mínima:</w:t>
      </w:r>
    </w:p>
    <w:p w14:paraId="77E99F8B" w14:textId="77777777" w:rsidR="00F85AC3" w:rsidRDefault="00F85AC3" w:rsidP="00F85AC3">
      <w:pPr>
        <w:numPr>
          <w:ilvl w:val="1"/>
          <w:numId w:val="33"/>
        </w:numPr>
        <w:spacing w:line="276" w:lineRule="auto"/>
        <w:jc w:val="both"/>
      </w:pPr>
      <w:r>
        <w:rPr>
          <w:rFonts w:eastAsia="Calibri"/>
          <w:color w:val="111111"/>
          <w:sz w:val="24"/>
          <w:szCs w:val="24"/>
        </w:rPr>
        <w:t>Eventos com até 50 participantes: 3 dias corridos.</w:t>
      </w:r>
    </w:p>
    <w:p w14:paraId="589A7FF2" w14:textId="77777777" w:rsidR="00F85AC3" w:rsidRDefault="00F85AC3" w:rsidP="00F85AC3">
      <w:pPr>
        <w:numPr>
          <w:ilvl w:val="1"/>
          <w:numId w:val="33"/>
        </w:numPr>
        <w:spacing w:line="276" w:lineRule="auto"/>
        <w:jc w:val="both"/>
      </w:pPr>
      <w:r>
        <w:rPr>
          <w:rFonts w:eastAsia="Calibri"/>
          <w:color w:val="111111"/>
          <w:sz w:val="24"/>
          <w:szCs w:val="24"/>
        </w:rPr>
        <w:t>Eventos de 51 até 100 participantes: 7 dias corridos.</w:t>
      </w:r>
    </w:p>
    <w:p w14:paraId="3A2B48D9" w14:textId="77777777" w:rsidR="00F85AC3" w:rsidRDefault="00F85AC3" w:rsidP="00F85AC3">
      <w:pPr>
        <w:numPr>
          <w:ilvl w:val="1"/>
          <w:numId w:val="33"/>
        </w:numPr>
        <w:spacing w:line="276" w:lineRule="auto"/>
        <w:jc w:val="both"/>
      </w:pPr>
      <w:r>
        <w:rPr>
          <w:rFonts w:eastAsia="Calibri"/>
          <w:color w:val="111111"/>
          <w:sz w:val="24"/>
          <w:szCs w:val="24"/>
        </w:rPr>
        <w:t>Eventos acima de 101 participantes: 10 dias corridos.</w:t>
      </w:r>
    </w:p>
    <w:p w14:paraId="29966FD2" w14:textId="77777777" w:rsidR="00F85AC3" w:rsidRDefault="00F85AC3" w:rsidP="00F85AC3">
      <w:pPr>
        <w:numPr>
          <w:ilvl w:val="0"/>
          <w:numId w:val="33"/>
        </w:numPr>
        <w:spacing w:line="276" w:lineRule="auto"/>
        <w:jc w:val="both"/>
      </w:pPr>
      <w:r>
        <w:rPr>
          <w:rFonts w:eastAsia="Calibri"/>
          <w:color w:val="111111"/>
          <w:sz w:val="24"/>
          <w:szCs w:val="24"/>
        </w:rPr>
        <w:t xml:space="preserve">Demandas urgentes: Encaminhadas com até 2 dias úteis de antecedência. </w:t>
      </w:r>
    </w:p>
    <w:p w14:paraId="0B4C8D9B" w14:textId="77777777" w:rsidR="00F85AC3" w:rsidRDefault="00F85AC3" w:rsidP="00F85AC3">
      <w:pPr>
        <w:numPr>
          <w:ilvl w:val="0"/>
          <w:numId w:val="33"/>
        </w:numPr>
        <w:spacing w:line="276" w:lineRule="auto"/>
        <w:jc w:val="both"/>
      </w:pPr>
      <w:r>
        <w:rPr>
          <w:rFonts w:eastAsia="Calibri"/>
          <w:color w:val="111111"/>
          <w:sz w:val="24"/>
          <w:szCs w:val="24"/>
        </w:rPr>
        <w:t>Solicitações para eventos em localidade a mais de 200 km de Cuiabá serão feitas com 20 dias de antecedência.</w:t>
      </w:r>
    </w:p>
    <w:p w14:paraId="12E11D46" w14:textId="77777777" w:rsidR="00F85AC3" w:rsidRDefault="00F85AC3" w:rsidP="00F85AC3">
      <w:pPr>
        <w:numPr>
          <w:ilvl w:val="0"/>
          <w:numId w:val="33"/>
        </w:numPr>
        <w:spacing w:line="276" w:lineRule="auto"/>
        <w:jc w:val="both"/>
      </w:pPr>
      <w:r>
        <w:rPr>
          <w:rFonts w:eastAsia="Calibri"/>
          <w:color w:val="111111"/>
          <w:sz w:val="24"/>
          <w:szCs w:val="24"/>
        </w:rPr>
        <w:t>A CONTRATADA deve encaminhar resposta em até 1 dia útil após a solicitação pela CONTRATANTE.</w:t>
      </w:r>
    </w:p>
    <w:p w14:paraId="612CAF1D" w14:textId="77777777" w:rsidR="00F85AC3" w:rsidRDefault="00F85AC3" w:rsidP="00F85AC3">
      <w:pPr>
        <w:spacing w:line="276" w:lineRule="auto"/>
        <w:ind w:left="113" w:right="-850"/>
        <w:jc w:val="both"/>
      </w:pPr>
      <w:r>
        <w:rPr>
          <w:rFonts w:eastAsia="Calibri"/>
          <w:color w:val="111111"/>
          <w:sz w:val="24"/>
          <w:szCs w:val="24"/>
        </w:rPr>
        <w:t>3.1.9.1. Submissão de Cardápios:</w:t>
      </w:r>
    </w:p>
    <w:p w14:paraId="0A46DD94" w14:textId="77777777" w:rsidR="00F85AC3" w:rsidRDefault="00F85AC3" w:rsidP="00F85AC3">
      <w:pPr>
        <w:numPr>
          <w:ilvl w:val="0"/>
          <w:numId w:val="34"/>
        </w:numPr>
        <w:spacing w:line="276" w:lineRule="auto"/>
        <w:jc w:val="both"/>
      </w:pPr>
      <w:r>
        <w:rPr>
          <w:rFonts w:eastAsia="Calibri"/>
          <w:color w:val="111111"/>
          <w:sz w:val="24"/>
          <w:szCs w:val="24"/>
        </w:rPr>
        <w:t>Após o recebimento da Ordem de Serviço, a CONTRATADA deve submeter para análise 3 cardápios do Serviço solicitado.</w:t>
      </w:r>
    </w:p>
    <w:p w14:paraId="5BAF3BC6" w14:textId="77777777" w:rsidR="00F85AC3" w:rsidRDefault="00F85AC3" w:rsidP="00F85AC3">
      <w:pPr>
        <w:numPr>
          <w:ilvl w:val="0"/>
          <w:numId w:val="34"/>
        </w:numPr>
        <w:spacing w:line="276" w:lineRule="auto"/>
        <w:jc w:val="both"/>
      </w:pPr>
      <w:r>
        <w:rPr>
          <w:rFonts w:eastAsia="Calibri"/>
          <w:color w:val="111111"/>
          <w:sz w:val="24"/>
          <w:szCs w:val="24"/>
        </w:rPr>
        <w:t xml:space="preserve">Os cardápios serão analisados pela CONTRATANTE para atender às necessidades do evento. </w:t>
      </w:r>
    </w:p>
    <w:p w14:paraId="6C94FFEE" w14:textId="77777777" w:rsidR="00F85AC3" w:rsidRDefault="00F85AC3" w:rsidP="00F85AC3">
      <w:pPr>
        <w:numPr>
          <w:ilvl w:val="0"/>
          <w:numId w:val="34"/>
        </w:numPr>
        <w:spacing w:line="276" w:lineRule="auto"/>
        <w:jc w:val="both"/>
      </w:pPr>
      <w:r>
        <w:rPr>
          <w:rFonts w:eastAsia="Calibri"/>
          <w:color w:val="111111"/>
          <w:sz w:val="24"/>
          <w:szCs w:val="24"/>
        </w:rPr>
        <w:t>A CONTRATANTE e a CONTRATADA têm a possibilidade de negociar e alterar os cardápios, visando aprimorar a adequação dos serviços às necessidades específicas do evento. Essa flexibilidade permite que ambas as partes discutam e ajustem os cardápios conforme necessário, garantindo a satisfação dos participantes e o sucesso do evento, sem ônus para a CONTRATANTE.</w:t>
      </w:r>
    </w:p>
    <w:p w14:paraId="2B2B47F8" w14:textId="77777777" w:rsidR="00F85AC3" w:rsidRDefault="00F85AC3" w:rsidP="00F85AC3">
      <w:pPr>
        <w:spacing w:line="276" w:lineRule="auto"/>
        <w:ind w:right="170"/>
        <w:jc w:val="both"/>
      </w:pPr>
      <w:r>
        <w:rPr>
          <w:rFonts w:eastAsia="Calibri"/>
          <w:color w:val="111111"/>
          <w:sz w:val="24"/>
          <w:szCs w:val="24"/>
        </w:rPr>
        <w:t>3.1.10. A CONTRATADA deve comparecer ao local designado pela CONTRATANTE para realizar o serviço, estando preparada com toda a infraestrutura e equipe necessária, com pelo menos 1 (uma) hora de antecedência em relação ao horário previsto para o início do serviço.</w:t>
      </w:r>
    </w:p>
    <w:p w14:paraId="3674CE56" w14:textId="77777777" w:rsidR="00F85AC3" w:rsidRDefault="00F85AC3" w:rsidP="00F85AC3">
      <w:pPr>
        <w:spacing w:line="276" w:lineRule="auto"/>
        <w:ind w:right="-850"/>
        <w:jc w:val="both"/>
      </w:pPr>
      <w:r>
        <w:rPr>
          <w:rFonts w:eastAsia="Calibri"/>
          <w:color w:val="111111"/>
          <w:sz w:val="24"/>
          <w:szCs w:val="24"/>
        </w:rPr>
        <w:t>3.1.11. A CONTRATADA deverá disponibilizar os garçons e copeiras conforme descrito abaixo:</w:t>
      </w:r>
    </w:p>
    <w:p w14:paraId="3A1C7988" w14:textId="77777777" w:rsidR="00F85AC3" w:rsidRDefault="00F85AC3" w:rsidP="00F85AC3">
      <w:pPr>
        <w:spacing w:line="276" w:lineRule="auto"/>
        <w:ind w:right="-850"/>
        <w:jc w:val="both"/>
        <w:rPr>
          <w:rFonts w:eastAsia="Calibri"/>
          <w:color w:val="111111"/>
          <w:sz w:val="24"/>
          <w:szCs w:val="24"/>
        </w:rPr>
      </w:pPr>
    </w:p>
    <w:tbl>
      <w:tblPr>
        <w:tblW w:w="9660" w:type="dxa"/>
        <w:tblInd w:w="224" w:type="dxa"/>
        <w:tblLayout w:type="fixed"/>
        <w:tblCellMar>
          <w:top w:w="55" w:type="dxa"/>
          <w:left w:w="55" w:type="dxa"/>
          <w:bottom w:w="55" w:type="dxa"/>
          <w:right w:w="55" w:type="dxa"/>
        </w:tblCellMar>
        <w:tblLook w:val="04A0" w:firstRow="1" w:lastRow="0" w:firstColumn="1" w:lastColumn="0" w:noHBand="0" w:noVBand="1"/>
      </w:tblPr>
      <w:tblGrid>
        <w:gridCol w:w="1228"/>
        <w:gridCol w:w="2100"/>
        <w:gridCol w:w="2117"/>
        <w:gridCol w:w="2100"/>
        <w:gridCol w:w="2115"/>
      </w:tblGrid>
      <w:tr w:rsidR="00F85AC3" w14:paraId="436380A0" w14:textId="77777777" w:rsidTr="004B7039">
        <w:trPr>
          <w:trHeight w:val="180"/>
        </w:trPr>
        <w:tc>
          <w:tcPr>
            <w:tcW w:w="1228" w:type="dxa"/>
            <w:tcBorders>
              <w:top w:val="single" w:sz="4" w:space="0" w:color="000000"/>
              <w:left w:val="single" w:sz="4" w:space="0" w:color="000000"/>
              <w:bottom w:val="single" w:sz="4" w:space="0" w:color="000000"/>
            </w:tcBorders>
          </w:tcPr>
          <w:p w14:paraId="716F2A66" w14:textId="77777777" w:rsidR="00F85AC3" w:rsidRDefault="00F85AC3" w:rsidP="004B7039">
            <w:pPr>
              <w:pStyle w:val="Contedodatabela"/>
            </w:pPr>
            <w:r>
              <w:t>Serviço</w:t>
            </w:r>
          </w:p>
        </w:tc>
        <w:tc>
          <w:tcPr>
            <w:tcW w:w="2100" w:type="dxa"/>
            <w:tcBorders>
              <w:top w:val="single" w:sz="4" w:space="0" w:color="000000"/>
              <w:bottom w:val="single" w:sz="4" w:space="0" w:color="000000"/>
            </w:tcBorders>
          </w:tcPr>
          <w:p w14:paraId="50BA7CA5" w14:textId="77777777" w:rsidR="00F85AC3" w:rsidRDefault="00F85AC3" w:rsidP="004B7039">
            <w:pPr>
              <w:pStyle w:val="Contedodatabela"/>
            </w:pPr>
            <w:r>
              <w:t>Até 50 pessoas</w:t>
            </w:r>
          </w:p>
        </w:tc>
        <w:tc>
          <w:tcPr>
            <w:tcW w:w="2117" w:type="dxa"/>
            <w:tcBorders>
              <w:top w:val="single" w:sz="4" w:space="0" w:color="000000"/>
              <w:bottom w:val="single" w:sz="4" w:space="0" w:color="000000"/>
            </w:tcBorders>
          </w:tcPr>
          <w:p w14:paraId="1D4CADDF" w14:textId="77777777" w:rsidR="00F85AC3" w:rsidRDefault="00F85AC3" w:rsidP="004B7039">
            <w:pPr>
              <w:pStyle w:val="Contedodatabela"/>
            </w:pPr>
            <w:r>
              <w:t>De 51 a 100 pessoas</w:t>
            </w:r>
          </w:p>
        </w:tc>
        <w:tc>
          <w:tcPr>
            <w:tcW w:w="2100" w:type="dxa"/>
            <w:tcBorders>
              <w:top w:val="single" w:sz="4" w:space="0" w:color="000000"/>
              <w:bottom w:val="single" w:sz="4" w:space="0" w:color="000000"/>
            </w:tcBorders>
          </w:tcPr>
          <w:p w14:paraId="21B6F504" w14:textId="77777777" w:rsidR="00F85AC3" w:rsidRDefault="00F85AC3" w:rsidP="004B7039">
            <w:pPr>
              <w:pStyle w:val="Contedodatabela"/>
            </w:pPr>
            <w:r>
              <w:t>De 101 a 150 pessoas</w:t>
            </w:r>
          </w:p>
        </w:tc>
        <w:tc>
          <w:tcPr>
            <w:tcW w:w="2115" w:type="dxa"/>
            <w:tcBorders>
              <w:top w:val="single" w:sz="4" w:space="0" w:color="000000"/>
              <w:bottom w:val="single" w:sz="4" w:space="0" w:color="000000"/>
            </w:tcBorders>
          </w:tcPr>
          <w:p w14:paraId="02E26C5B" w14:textId="77777777" w:rsidR="00F85AC3" w:rsidRDefault="00F85AC3" w:rsidP="004B7039">
            <w:pPr>
              <w:pStyle w:val="Contedodatabela"/>
            </w:pPr>
            <w:r>
              <w:t>Acima de 150 pessoas</w:t>
            </w:r>
          </w:p>
        </w:tc>
      </w:tr>
      <w:tr w:rsidR="00F85AC3" w14:paraId="7F4B88FD" w14:textId="77777777" w:rsidTr="004B7039">
        <w:trPr>
          <w:trHeight w:val="161"/>
        </w:trPr>
        <w:tc>
          <w:tcPr>
            <w:tcW w:w="1228" w:type="dxa"/>
            <w:tcBorders>
              <w:left w:val="single" w:sz="4" w:space="0" w:color="000000"/>
              <w:bottom w:val="single" w:sz="4" w:space="0" w:color="000000"/>
            </w:tcBorders>
          </w:tcPr>
          <w:p w14:paraId="5B4A625A" w14:textId="77777777" w:rsidR="00F85AC3" w:rsidRDefault="00F85AC3" w:rsidP="004B7039">
            <w:pPr>
              <w:pStyle w:val="Contedodatabela"/>
            </w:pPr>
            <w:r>
              <w:t>Serviço de café simples</w:t>
            </w:r>
          </w:p>
        </w:tc>
        <w:tc>
          <w:tcPr>
            <w:tcW w:w="2100" w:type="dxa"/>
            <w:tcBorders>
              <w:bottom w:val="single" w:sz="4" w:space="0" w:color="000000"/>
            </w:tcBorders>
          </w:tcPr>
          <w:p w14:paraId="4FABFA93" w14:textId="77777777" w:rsidR="00F85AC3" w:rsidRDefault="00F85AC3" w:rsidP="004B7039">
            <w:pPr>
              <w:pStyle w:val="Contedodatabela"/>
            </w:pPr>
            <w:r>
              <w:t>1 copeira</w:t>
            </w:r>
          </w:p>
        </w:tc>
        <w:tc>
          <w:tcPr>
            <w:tcW w:w="2117" w:type="dxa"/>
            <w:tcBorders>
              <w:bottom w:val="single" w:sz="4" w:space="0" w:color="000000"/>
            </w:tcBorders>
          </w:tcPr>
          <w:p w14:paraId="13B8B81D" w14:textId="77777777" w:rsidR="00F85AC3" w:rsidRDefault="00F85AC3" w:rsidP="004B7039">
            <w:pPr>
              <w:pStyle w:val="Contedodatabela"/>
            </w:pPr>
            <w:r>
              <w:t>1 copeira</w:t>
            </w:r>
          </w:p>
        </w:tc>
        <w:tc>
          <w:tcPr>
            <w:tcW w:w="2100" w:type="dxa"/>
            <w:tcBorders>
              <w:bottom w:val="single" w:sz="4" w:space="0" w:color="000000"/>
            </w:tcBorders>
          </w:tcPr>
          <w:p w14:paraId="307BFACA" w14:textId="77777777" w:rsidR="00F85AC3" w:rsidRDefault="00F85AC3" w:rsidP="004B7039">
            <w:pPr>
              <w:pStyle w:val="Contedodatabela"/>
            </w:pPr>
            <w:r>
              <w:t>1 copeira</w:t>
            </w:r>
          </w:p>
        </w:tc>
        <w:tc>
          <w:tcPr>
            <w:tcW w:w="2115" w:type="dxa"/>
            <w:tcBorders>
              <w:bottom w:val="single" w:sz="4" w:space="0" w:color="000000"/>
            </w:tcBorders>
          </w:tcPr>
          <w:p w14:paraId="1F50F173" w14:textId="77777777" w:rsidR="00F85AC3" w:rsidRDefault="00F85AC3" w:rsidP="004B7039">
            <w:pPr>
              <w:pStyle w:val="Contedodatabela"/>
            </w:pPr>
            <w:r>
              <w:t>2 copeiras</w:t>
            </w:r>
          </w:p>
        </w:tc>
      </w:tr>
      <w:tr w:rsidR="00F85AC3" w14:paraId="04B674BA" w14:textId="77777777" w:rsidTr="004B7039">
        <w:trPr>
          <w:trHeight w:val="341"/>
        </w:trPr>
        <w:tc>
          <w:tcPr>
            <w:tcW w:w="1228" w:type="dxa"/>
            <w:tcBorders>
              <w:left w:val="single" w:sz="4" w:space="0" w:color="000000"/>
              <w:bottom w:val="single" w:sz="4" w:space="0" w:color="000000"/>
            </w:tcBorders>
          </w:tcPr>
          <w:p w14:paraId="0FD3454E" w14:textId="77777777" w:rsidR="00F85AC3" w:rsidRDefault="00F85AC3" w:rsidP="004B7039">
            <w:pPr>
              <w:pStyle w:val="Contedodatabela"/>
            </w:pPr>
            <w:r>
              <w:t>Coffee-break tipo 01</w:t>
            </w:r>
          </w:p>
        </w:tc>
        <w:tc>
          <w:tcPr>
            <w:tcW w:w="2100" w:type="dxa"/>
            <w:tcBorders>
              <w:bottom w:val="single" w:sz="4" w:space="0" w:color="000000"/>
            </w:tcBorders>
          </w:tcPr>
          <w:p w14:paraId="37166A53" w14:textId="77777777" w:rsidR="00F85AC3" w:rsidRDefault="00F85AC3" w:rsidP="004B7039">
            <w:pPr>
              <w:pStyle w:val="Contedodatabela"/>
            </w:pPr>
            <w:r>
              <w:t>1 Garçon + 1 copeira</w:t>
            </w:r>
          </w:p>
        </w:tc>
        <w:tc>
          <w:tcPr>
            <w:tcW w:w="2117" w:type="dxa"/>
            <w:tcBorders>
              <w:bottom w:val="single" w:sz="4" w:space="0" w:color="000000"/>
            </w:tcBorders>
          </w:tcPr>
          <w:p w14:paraId="71F9B356" w14:textId="77777777" w:rsidR="00F85AC3" w:rsidRDefault="00F85AC3" w:rsidP="004B7039">
            <w:pPr>
              <w:pStyle w:val="Contedodatabela"/>
            </w:pPr>
            <w:r>
              <w:t>1 Garçon + 1 copeira</w:t>
            </w:r>
          </w:p>
        </w:tc>
        <w:tc>
          <w:tcPr>
            <w:tcW w:w="2100" w:type="dxa"/>
            <w:tcBorders>
              <w:bottom w:val="single" w:sz="4" w:space="0" w:color="000000"/>
            </w:tcBorders>
          </w:tcPr>
          <w:p w14:paraId="1361EB7F" w14:textId="77777777" w:rsidR="00F85AC3" w:rsidRDefault="00F85AC3" w:rsidP="004B7039">
            <w:pPr>
              <w:pStyle w:val="Contedodatabela"/>
            </w:pPr>
            <w:r>
              <w:t>2 Garçons +  2 copeiras</w:t>
            </w:r>
          </w:p>
        </w:tc>
        <w:tc>
          <w:tcPr>
            <w:tcW w:w="2115" w:type="dxa"/>
            <w:tcBorders>
              <w:bottom w:val="single" w:sz="4" w:space="0" w:color="000000"/>
            </w:tcBorders>
          </w:tcPr>
          <w:p w14:paraId="2E94275A" w14:textId="77777777" w:rsidR="00F85AC3" w:rsidRDefault="00F85AC3" w:rsidP="004B7039">
            <w:pPr>
              <w:pStyle w:val="Contedodatabela"/>
            </w:pPr>
            <w:r>
              <w:t>2 Garçons +  2 copeiras</w:t>
            </w:r>
          </w:p>
        </w:tc>
      </w:tr>
      <w:tr w:rsidR="00F85AC3" w14:paraId="1A7EEDFA" w14:textId="77777777" w:rsidTr="004B7039">
        <w:trPr>
          <w:trHeight w:val="157"/>
        </w:trPr>
        <w:tc>
          <w:tcPr>
            <w:tcW w:w="1228" w:type="dxa"/>
            <w:tcBorders>
              <w:left w:val="single" w:sz="4" w:space="0" w:color="000000"/>
              <w:bottom w:val="single" w:sz="4" w:space="0" w:color="000000"/>
            </w:tcBorders>
          </w:tcPr>
          <w:p w14:paraId="66A8AC8E" w14:textId="77777777" w:rsidR="00F85AC3" w:rsidRDefault="00F85AC3" w:rsidP="004B7039">
            <w:pPr>
              <w:pStyle w:val="Contedodatabela"/>
            </w:pPr>
            <w:r>
              <w:t>Coffee-break tipo 02</w:t>
            </w:r>
          </w:p>
        </w:tc>
        <w:tc>
          <w:tcPr>
            <w:tcW w:w="2100" w:type="dxa"/>
            <w:tcBorders>
              <w:bottom w:val="single" w:sz="4" w:space="0" w:color="000000"/>
            </w:tcBorders>
          </w:tcPr>
          <w:p w14:paraId="6FF0AB22" w14:textId="77777777" w:rsidR="00F85AC3" w:rsidRDefault="00F85AC3" w:rsidP="004B7039">
            <w:pPr>
              <w:pStyle w:val="Contedodatabela"/>
            </w:pPr>
            <w:r>
              <w:t>1 Garçon + 1 copeira</w:t>
            </w:r>
          </w:p>
        </w:tc>
        <w:tc>
          <w:tcPr>
            <w:tcW w:w="2117" w:type="dxa"/>
            <w:tcBorders>
              <w:bottom w:val="single" w:sz="4" w:space="0" w:color="000000"/>
            </w:tcBorders>
          </w:tcPr>
          <w:p w14:paraId="7EE23899" w14:textId="77777777" w:rsidR="00F85AC3" w:rsidRDefault="00F85AC3" w:rsidP="004B7039">
            <w:pPr>
              <w:pStyle w:val="Contedodatabela"/>
            </w:pPr>
            <w:r>
              <w:t>1 Garçon + 1 copeira</w:t>
            </w:r>
          </w:p>
        </w:tc>
        <w:tc>
          <w:tcPr>
            <w:tcW w:w="2100" w:type="dxa"/>
            <w:tcBorders>
              <w:bottom w:val="single" w:sz="4" w:space="0" w:color="000000"/>
            </w:tcBorders>
          </w:tcPr>
          <w:p w14:paraId="47A25286" w14:textId="77777777" w:rsidR="00F85AC3" w:rsidRDefault="00F85AC3" w:rsidP="004B7039">
            <w:pPr>
              <w:pStyle w:val="Contedodatabela"/>
            </w:pPr>
            <w:r>
              <w:t>2 Garçons +  2 copeiras</w:t>
            </w:r>
          </w:p>
        </w:tc>
        <w:tc>
          <w:tcPr>
            <w:tcW w:w="2115" w:type="dxa"/>
            <w:tcBorders>
              <w:bottom w:val="single" w:sz="4" w:space="0" w:color="000000"/>
            </w:tcBorders>
          </w:tcPr>
          <w:p w14:paraId="3944ABC8" w14:textId="77777777" w:rsidR="00F85AC3" w:rsidRDefault="00F85AC3" w:rsidP="004B7039">
            <w:pPr>
              <w:pStyle w:val="Contedodatabela"/>
            </w:pPr>
            <w:r>
              <w:t>2 Garçons +  2 copeiras</w:t>
            </w:r>
          </w:p>
        </w:tc>
      </w:tr>
      <w:tr w:rsidR="00F85AC3" w14:paraId="789B8676" w14:textId="77777777" w:rsidTr="004B7039">
        <w:trPr>
          <w:trHeight w:val="78"/>
        </w:trPr>
        <w:tc>
          <w:tcPr>
            <w:tcW w:w="1228" w:type="dxa"/>
            <w:tcBorders>
              <w:left w:val="single" w:sz="4" w:space="0" w:color="000000"/>
              <w:bottom w:val="single" w:sz="4" w:space="0" w:color="000000"/>
            </w:tcBorders>
          </w:tcPr>
          <w:p w14:paraId="127C4CE4" w14:textId="77777777" w:rsidR="00F85AC3" w:rsidRDefault="00F85AC3" w:rsidP="004B7039">
            <w:pPr>
              <w:pStyle w:val="Contedodatabela"/>
            </w:pPr>
            <w:r>
              <w:t>Coquetel volante tipo 01</w:t>
            </w:r>
          </w:p>
        </w:tc>
        <w:tc>
          <w:tcPr>
            <w:tcW w:w="2100" w:type="dxa"/>
            <w:tcBorders>
              <w:bottom w:val="single" w:sz="4" w:space="0" w:color="000000"/>
            </w:tcBorders>
          </w:tcPr>
          <w:p w14:paraId="459E7BBA" w14:textId="77777777" w:rsidR="00F85AC3" w:rsidRDefault="00F85AC3" w:rsidP="004B7039">
            <w:pPr>
              <w:pStyle w:val="Contedodatabela"/>
            </w:pPr>
            <w:r>
              <w:t>2 Garçon + 1 copeira</w:t>
            </w:r>
          </w:p>
        </w:tc>
        <w:tc>
          <w:tcPr>
            <w:tcW w:w="2117" w:type="dxa"/>
            <w:tcBorders>
              <w:bottom w:val="single" w:sz="4" w:space="0" w:color="000000"/>
            </w:tcBorders>
          </w:tcPr>
          <w:p w14:paraId="6BFD718C" w14:textId="77777777" w:rsidR="00F85AC3" w:rsidRDefault="00F85AC3" w:rsidP="004B7039">
            <w:pPr>
              <w:pStyle w:val="Contedodatabela"/>
            </w:pPr>
            <w:r>
              <w:t>4 Garçons + 1 copeira</w:t>
            </w:r>
          </w:p>
        </w:tc>
        <w:tc>
          <w:tcPr>
            <w:tcW w:w="2100" w:type="dxa"/>
            <w:tcBorders>
              <w:bottom w:val="single" w:sz="4" w:space="0" w:color="000000"/>
            </w:tcBorders>
          </w:tcPr>
          <w:p w14:paraId="74FA0609" w14:textId="77777777" w:rsidR="00F85AC3" w:rsidRDefault="00F85AC3" w:rsidP="004B7039">
            <w:pPr>
              <w:pStyle w:val="Contedodatabela"/>
            </w:pPr>
            <w:r>
              <w:t>6 Garçons +  2 copeiras</w:t>
            </w:r>
          </w:p>
        </w:tc>
        <w:tc>
          <w:tcPr>
            <w:tcW w:w="2115" w:type="dxa"/>
            <w:tcBorders>
              <w:bottom w:val="single" w:sz="4" w:space="0" w:color="000000"/>
            </w:tcBorders>
          </w:tcPr>
          <w:p w14:paraId="36C682FA" w14:textId="77777777" w:rsidR="00F85AC3" w:rsidRDefault="00F85AC3" w:rsidP="004B7039">
            <w:pPr>
              <w:pStyle w:val="Contedodatabela"/>
            </w:pPr>
            <w:r>
              <w:t>A combinar</w:t>
            </w:r>
          </w:p>
        </w:tc>
      </w:tr>
      <w:tr w:rsidR="00F85AC3" w14:paraId="008D3C01" w14:textId="77777777" w:rsidTr="004B7039">
        <w:trPr>
          <w:trHeight w:val="78"/>
        </w:trPr>
        <w:tc>
          <w:tcPr>
            <w:tcW w:w="1228" w:type="dxa"/>
            <w:tcBorders>
              <w:left w:val="single" w:sz="4" w:space="0" w:color="000000"/>
              <w:bottom w:val="single" w:sz="4" w:space="0" w:color="000000"/>
            </w:tcBorders>
          </w:tcPr>
          <w:p w14:paraId="01824E50" w14:textId="77777777" w:rsidR="00F85AC3" w:rsidRDefault="00F85AC3" w:rsidP="004B7039">
            <w:pPr>
              <w:pStyle w:val="Contedodatabela"/>
            </w:pPr>
            <w:r>
              <w:t>Coquetel volante tipo 02</w:t>
            </w:r>
          </w:p>
        </w:tc>
        <w:tc>
          <w:tcPr>
            <w:tcW w:w="2100" w:type="dxa"/>
            <w:tcBorders>
              <w:bottom w:val="single" w:sz="4" w:space="0" w:color="000000"/>
            </w:tcBorders>
          </w:tcPr>
          <w:p w14:paraId="7F0306D6" w14:textId="77777777" w:rsidR="00F85AC3" w:rsidRDefault="00F85AC3" w:rsidP="004B7039">
            <w:pPr>
              <w:pStyle w:val="Contedodatabela"/>
            </w:pPr>
            <w:r>
              <w:t>2 Garçon + 1 copeira</w:t>
            </w:r>
          </w:p>
        </w:tc>
        <w:tc>
          <w:tcPr>
            <w:tcW w:w="2117" w:type="dxa"/>
            <w:tcBorders>
              <w:bottom w:val="single" w:sz="4" w:space="0" w:color="000000"/>
            </w:tcBorders>
          </w:tcPr>
          <w:p w14:paraId="322A2D4A" w14:textId="77777777" w:rsidR="00F85AC3" w:rsidRDefault="00F85AC3" w:rsidP="004B7039">
            <w:pPr>
              <w:pStyle w:val="Contedodatabela"/>
            </w:pPr>
            <w:r>
              <w:t>4 Garçons + 1 copeira</w:t>
            </w:r>
          </w:p>
        </w:tc>
        <w:tc>
          <w:tcPr>
            <w:tcW w:w="2100" w:type="dxa"/>
            <w:tcBorders>
              <w:bottom w:val="single" w:sz="4" w:space="0" w:color="000000"/>
            </w:tcBorders>
          </w:tcPr>
          <w:p w14:paraId="17184454" w14:textId="77777777" w:rsidR="00F85AC3" w:rsidRDefault="00F85AC3" w:rsidP="004B7039">
            <w:pPr>
              <w:pStyle w:val="Contedodatabela"/>
            </w:pPr>
            <w:r>
              <w:t>6 Garçons +  2 copeiras</w:t>
            </w:r>
          </w:p>
        </w:tc>
        <w:tc>
          <w:tcPr>
            <w:tcW w:w="2115" w:type="dxa"/>
            <w:tcBorders>
              <w:bottom w:val="single" w:sz="4" w:space="0" w:color="000000"/>
            </w:tcBorders>
          </w:tcPr>
          <w:p w14:paraId="19021931" w14:textId="77777777" w:rsidR="00F85AC3" w:rsidRDefault="00F85AC3" w:rsidP="004B7039">
            <w:pPr>
              <w:pStyle w:val="Contedodatabela"/>
            </w:pPr>
            <w:r>
              <w:t>A combinar</w:t>
            </w:r>
          </w:p>
        </w:tc>
      </w:tr>
    </w:tbl>
    <w:p w14:paraId="4543A59D" w14:textId="77777777" w:rsidR="00F85AC3" w:rsidRDefault="00F85AC3" w:rsidP="00F85AC3">
      <w:pPr>
        <w:spacing w:line="276" w:lineRule="auto"/>
        <w:ind w:left="-426" w:right="-852"/>
        <w:jc w:val="both"/>
        <w:rPr>
          <w:rFonts w:eastAsia="Calibri"/>
          <w:b/>
          <w:bCs/>
          <w:color w:val="111111"/>
          <w:sz w:val="24"/>
          <w:szCs w:val="24"/>
        </w:rPr>
      </w:pPr>
    </w:p>
    <w:p w14:paraId="4F355B2A" w14:textId="77777777" w:rsidR="00F85AC3" w:rsidRDefault="00F85AC3" w:rsidP="00F85AC3">
      <w:pPr>
        <w:spacing w:line="276" w:lineRule="auto"/>
        <w:ind w:right="-850"/>
        <w:jc w:val="both"/>
      </w:pPr>
      <w:r>
        <w:rPr>
          <w:rFonts w:eastAsia="Calibri"/>
          <w:b/>
          <w:bCs/>
          <w:color w:val="111111"/>
          <w:sz w:val="24"/>
          <w:szCs w:val="24"/>
        </w:rPr>
        <w:lastRenderedPageBreak/>
        <w:t>3.2. Do Menu e utensílios:</w:t>
      </w:r>
    </w:p>
    <w:p w14:paraId="4CF74B79" w14:textId="77777777" w:rsidR="00F85AC3" w:rsidRDefault="00F85AC3" w:rsidP="00F85AC3">
      <w:pPr>
        <w:spacing w:line="276" w:lineRule="auto"/>
        <w:ind w:right="57"/>
        <w:jc w:val="both"/>
      </w:pPr>
      <w:r>
        <w:rPr>
          <w:rFonts w:eastAsia="Calibri"/>
          <w:color w:val="111111"/>
          <w:sz w:val="24"/>
          <w:szCs w:val="24"/>
        </w:rPr>
        <w:t>3.2.1. A composição do cardápio será organizada em diferentes serviços, incluindo café simples, coffee-break tipo 1, coffee-break tipo 2 e coquetel volante, conforme detalhado no item 5 anteriormente mencionado.</w:t>
      </w:r>
    </w:p>
    <w:p w14:paraId="46174C67" w14:textId="77777777" w:rsidR="00F85AC3" w:rsidRDefault="00F85AC3" w:rsidP="00F85AC3">
      <w:pPr>
        <w:spacing w:line="276" w:lineRule="auto"/>
        <w:ind w:right="170"/>
        <w:jc w:val="both"/>
      </w:pPr>
      <w:r>
        <w:rPr>
          <w:rFonts w:eastAsia="Calibri"/>
          <w:color w:val="111111"/>
          <w:sz w:val="24"/>
          <w:szCs w:val="24"/>
        </w:rPr>
        <w:t>3.2.2. A CONTRATANTE tem o direito de efetuar alterações nas opções do cardápio, desde que siga as diretrizes estabelecidas pela Diretoria do CRO-MT e pelo Fiscal Técnico, respeitando os prazos definidos no item 4.1.9.</w:t>
      </w:r>
    </w:p>
    <w:p w14:paraId="06DAF765" w14:textId="77777777" w:rsidR="00F85AC3" w:rsidRDefault="00F85AC3" w:rsidP="00F85AC3">
      <w:pPr>
        <w:spacing w:line="276" w:lineRule="auto"/>
        <w:ind w:right="113"/>
        <w:jc w:val="both"/>
      </w:pPr>
      <w:r>
        <w:rPr>
          <w:rFonts w:eastAsia="Calibri"/>
          <w:color w:val="111111"/>
          <w:sz w:val="24"/>
          <w:szCs w:val="24"/>
        </w:rPr>
        <w:t>3.2.3. Se a CONTRATADA optar por modificar alguma opção do cardápio já aprovado, deverá obter autorização e concordância prévias do CRO-MT.</w:t>
      </w:r>
    </w:p>
    <w:p w14:paraId="1951875B" w14:textId="77777777" w:rsidR="00F85AC3" w:rsidRDefault="00F85AC3" w:rsidP="00F85AC3">
      <w:pPr>
        <w:spacing w:line="276" w:lineRule="auto"/>
        <w:ind w:right="-850"/>
        <w:jc w:val="both"/>
        <w:rPr>
          <w:sz w:val="24"/>
          <w:szCs w:val="24"/>
        </w:rPr>
      </w:pPr>
      <w:r>
        <w:rPr>
          <w:rFonts w:eastAsia="Calibri"/>
          <w:color w:val="111111"/>
          <w:sz w:val="24"/>
          <w:szCs w:val="24"/>
        </w:rPr>
        <w:t>3.2.4. Observações:</w:t>
      </w:r>
    </w:p>
    <w:p w14:paraId="67C2613C" w14:textId="77777777" w:rsidR="00F85AC3" w:rsidRDefault="00F85AC3" w:rsidP="00F85AC3">
      <w:pPr>
        <w:numPr>
          <w:ilvl w:val="0"/>
          <w:numId w:val="35"/>
        </w:numPr>
        <w:spacing w:line="276" w:lineRule="auto"/>
        <w:ind w:left="397" w:right="-850" w:firstLine="0"/>
        <w:jc w:val="both"/>
        <w:rPr>
          <w:sz w:val="24"/>
          <w:szCs w:val="24"/>
        </w:rPr>
      </w:pPr>
      <w:r>
        <w:rPr>
          <w:sz w:val="24"/>
          <w:szCs w:val="24"/>
        </w:rPr>
        <w:t>Em relação aos quantitativos do serviço:</w:t>
      </w:r>
    </w:p>
    <w:p w14:paraId="271916F6" w14:textId="77777777" w:rsidR="00F85AC3" w:rsidRDefault="00F85AC3" w:rsidP="00F85AC3">
      <w:pPr>
        <w:numPr>
          <w:ilvl w:val="0"/>
          <w:numId w:val="36"/>
        </w:numPr>
        <w:spacing w:line="276" w:lineRule="auto"/>
        <w:jc w:val="both"/>
        <w:rPr>
          <w:sz w:val="24"/>
          <w:szCs w:val="24"/>
        </w:rPr>
      </w:pPr>
      <w:r>
        <w:rPr>
          <w:sz w:val="24"/>
          <w:szCs w:val="24"/>
        </w:rPr>
        <w:t>Café simples:</w:t>
      </w:r>
    </w:p>
    <w:p w14:paraId="08929EE2" w14:textId="77777777" w:rsidR="00F85AC3" w:rsidRDefault="00F85AC3" w:rsidP="00F85AC3">
      <w:pPr>
        <w:numPr>
          <w:ilvl w:val="1"/>
          <w:numId w:val="36"/>
        </w:numPr>
        <w:spacing w:line="276" w:lineRule="auto"/>
        <w:jc w:val="both"/>
        <w:rPr>
          <w:sz w:val="24"/>
          <w:szCs w:val="24"/>
        </w:rPr>
      </w:pPr>
      <w:r>
        <w:rPr>
          <w:sz w:val="24"/>
          <w:szCs w:val="24"/>
        </w:rPr>
        <w:t>Bebidas:</w:t>
      </w:r>
    </w:p>
    <w:p w14:paraId="7BE5EA76" w14:textId="77777777" w:rsidR="00F85AC3" w:rsidRDefault="00F85AC3" w:rsidP="00F85AC3">
      <w:pPr>
        <w:numPr>
          <w:ilvl w:val="2"/>
          <w:numId w:val="36"/>
        </w:numPr>
        <w:spacing w:line="276" w:lineRule="auto"/>
        <w:jc w:val="both"/>
        <w:rPr>
          <w:sz w:val="24"/>
          <w:szCs w:val="24"/>
        </w:rPr>
      </w:pPr>
      <w:r>
        <w:rPr>
          <w:sz w:val="24"/>
          <w:szCs w:val="24"/>
        </w:rPr>
        <w:t>Café sem açúcar: 1 xícara (aproximadamente 150 ml) por pessoa.</w:t>
      </w:r>
    </w:p>
    <w:p w14:paraId="3E60B112" w14:textId="77777777" w:rsidR="00F85AC3" w:rsidRDefault="00F85AC3" w:rsidP="00F85AC3">
      <w:pPr>
        <w:numPr>
          <w:ilvl w:val="2"/>
          <w:numId w:val="36"/>
        </w:numPr>
        <w:spacing w:line="276" w:lineRule="auto"/>
        <w:jc w:val="both"/>
        <w:rPr>
          <w:sz w:val="24"/>
          <w:szCs w:val="24"/>
        </w:rPr>
      </w:pPr>
      <w:r>
        <w:rPr>
          <w:sz w:val="24"/>
          <w:szCs w:val="24"/>
        </w:rPr>
        <w:t>Chá adoçado: 1 xícara (aproximadamente 150 ml) por pessoa.</w:t>
      </w:r>
    </w:p>
    <w:p w14:paraId="1E75D14A" w14:textId="77777777" w:rsidR="00F85AC3" w:rsidRDefault="00F85AC3" w:rsidP="00F85AC3">
      <w:pPr>
        <w:numPr>
          <w:ilvl w:val="2"/>
          <w:numId w:val="36"/>
        </w:numPr>
        <w:spacing w:line="276" w:lineRule="auto"/>
        <w:jc w:val="both"/>
        <w:rPr>
          <w:sz w:val="24"/>
          <w:szCs w:val="24"/>
        </w:rPr>
      </w:pPr>
      <w:r>
        <w:rPr>
          <w:sz w:val="24"/>
          <w:szCs w:val="24"/>
        </w:rPr>
        <w:t>Refrigerante comum: Cerca de 350-500 ml por pessoa.</w:t>
      </w:r>
    </w:p>
    <w:p w14:paraId="28EABDE1" w14:textId="77777777" w:rsidR="00F85AC3" w:rsidRDefault="00F85AC3" w:rsidP="00F85AC3">
      <w:pPr>
        <w:numPr>
          <w:ilvl w:val="2"/>
          <w:numId w:val="36"/>
        </w:numPr>
        <w:spacing w:line="276" w:lineRule="auto"/>
        <w:jc w:val="both"/>
        <w:rPr>
          <w:sz w:val="24"/>
          <w:szCs w:val="24"/>
        </w:rPr>
      </w:pPr>
      <w:r>
        <w:rPr>
          <w:sz w:val="24"/>
          <w:szCs w:val="24"/>
        </w:rPr>
        <w:t>Refrigerante light/diet: Cerca de 350-500 ml por pessoa.</w:t>
      </w:r>
    </w:p>
    <w:p w14:paraId="50832AD7" w14:textId="77777777" w:rsidR="00F85AC3" w:rsidRDefault="00F85AC3" w:rsidP="00F85AC3">
      <w:pPr>
        <w:numPr>
          <w:ilvl w:val="2"/>
          <w:numId w:val="36"/>
        </w:numPr>
        <w:spacing w:line="276" w:lineRule="auto"/>
        <w:jc w:val="both"/>
        <w:rPr>
          <w:sz w:val="24"/>
          <w:szCs w:val="24"/>
        </w:rPr>
      </w:pPr>
      <w:r>
        <w:rPr>
          <w:sz w:val="24"/>
          <w:szCs w:val="24"/>
        </w:rPr>
        <w:t>Suco de frutas natural: Cerca de 200-250 ml por pessoa.</w:t>
      </w:r>
    </w:p>
    <w:p w14:paraId="530F6C98" w14:textId="77777777" w:rsidR="00F85AC3" w:rsidRDefault="00F85AC3" w:rsidP="00F85AC3">
      <w:pPr>
        <w:numPr>
          <w:ilvl w:val="1"/>
          <w:numId w:val="36"/>
        </w:numPr>
        <w:spacing w:line="276" w:lineRule="auto"/>
        <w:jc w:val="both"/>
        <w:rPr>
          <w:sz w:val="24"/>
          <w:szCs w:val="24"/>
        </w:rPr>
      </w:pPr>
      <w:r>
        <w:rPr>
          <w:sz w:val="24"/>
          <w:szCs w:val="24"/>
        </w:rPr>
        <w:t>Comidas:</w:t>
      </w:r>
    </w:p>
    <w:p w14:paraId="11C5F20A" w14:textId="77777777" w:rsidR="00F85AC3" w:rsidRDefault="00F85AC3" w:rsidP="00F85AC3">
      <w:pPr>
        <w:numPr>
          <w:ilvl w:val="2"/>
          <w:numId w:val="36"/>
        </w:numPr>
        <w:spacing w:line="276" w:lineRule="auto"/>
        <w:jc w:val="both"/>
        <w:rPr>
          <w:sz w:val="24"/>
          <w:szCs w:val="24"/>
        </w:rPr>
      </w:pPr>
      <w:r>
        <w:rPr>
          <w:sz w:val="24"/>
          <w:szCs w:val="24"/>
        </w:rPr>
        <w:t>Bolo: 1 fatia por pessoa.</w:t>
      </w:r>
    </w:p>
    <w:p w14:paraId="71E335E8" w14:textId="77777777" w:rsidR="00F85AC3" w:rsidRDefault="00F85AC3" w:rsidP="00F85AC3">
      <w:pPr>
        <w:numPr>
          <w:ilvl w:val="2"/>
          <w:numId w:val="36"/>
        </w:numPr>
        <w:spacing w:line="276" w:lineRule="auto"/>
        <w:jc w:val="both"/>
        <w:rPr>
          <w:sz w:val="24"/>
          <w:szCs w:val="24"/>
        </w:rPr>
      </w:pPr>
      <w:r>
        <w:rPr>
          <w:sz w:val="24"/>
          <w:szCs w:val="24"/>
        </w:rPr>
        <w:t>Biscoitos doces: Cerca de 2-3 unidades por pessoa, variando entre os tipos disponíveis.</w:t>
      </w:r>
    </w:p>
    <w:p w14:paraId="3498020A" w14:textId="77777777" w:rsidR="00F85AC3" w:rsidRDefault="00F85AC3" w:rsidP="00F85AC3">
      <w:pPr>
        <w:numPr>
          <w:ilvl w:val="2"/>
          <w:numId w:val="36"/>
        </w:numPr>
        <w:spacing w:line="276" w:lineRule="auto"/>
        <w:jc w:val="both"/>
        <w:rPr>
          <w:sz w:val="24"/>
          <w:szCs w:val="24"/>
        </w:rPr>
      </w:pPr>
      <w:r>
        <w:rPr>
          <w:sz w:val="24"/>
          <w:szCs w:val="24"/>
        </w:rPr>
        <w:t>Biscoitos salgados: Cerca de 2-3 unidades por pessoa, variando entre os tipos disponíveis.</w:t>
      </w:r>
    </w:p>
    <w:p w14:paraId="4692FDBE" w14:textId="77777777" w:rsidR="00F85AC3" w:rsidRDefault="00F85AC3" w:rsidP="00F85AC3">
      <w:pPr>
        <w:numPr>
          <w:ilvl w:val="1"/>
          <w:numId w:val="36"/>
        </w:numPr>
        <w:spacing w:line="276" w:lineRule="auto"/>
        <w:jc w:val="both"/>
        <w:rPr>
          <w:sz w:val="24"/>
          <w:szCs w:val="24"/>
        </w:rPr>
      </w:pPr>
      <w:r>
        <w:rPr>
          <w:sz w:val="24"/>
          <w:szCs w:val="24"/>
        </w:rPr>
        <w:t>Outros itens:</w:t>
      </w:r>
    </w:p>
    <w:p w14:paraId="101D4023" w14:textId="77777777" w:rsidR="00F85AC3" w:rsidRDefault="00F85AC3" w:rsidP="00F85AC3">
      <w:pPr>
        <w:numPr>
          <w:ilvl w:val="2"/>
          <w:numId w:val="36"/>
        </w:numPr>
        <w:spacing w:line="276" w:lineRule="auto"/>
        <w:jc w:val="both"/>
        <w:rPr>
          <w:sz w:val="24"/>
          <w:szCs w:val="24"/>
        </w:rPr>
      </w:pPr>
      <w:r>
        <w:rPr>
          <w:sz w:val="24"/>
          <w:szCs w:val="24"/>
        </w:rPr>
        <w:t>Fornecimento de açúcar em sachê e adoçante: 1 de cada por pessoa.</w:t>
      </w:r>
    </w:p>
    <w:p w14:paraId="4D323796" w14:textId="77777777" w:rsidR="00F85AC3" w:rsidRDefault="00F85AC3" w:rsidP="00F85AC3">
      <w:pPr>
        <w:numPr>
          <w:ilvl w:val="2"/>
          <w:numId w:val="36"/>
        </w:numPr>
        <w:spacing w:line="276" w:lineRule="auto"/>
        <w:jc w:val="both"/>
        <w:rPr>
          <w:sz w:val="24"/>
          <w:szCs w:val="24"/>
        </w:rPr>
      </w:pPr>
      <w:r>
        <w:rPr>
          <w:sz w:val="24"/>
          <w:szCs w:val="24"/>
        </w:rPr>
        <w:t>Mexedor de café e suco: 1 de cada por pessoa.</w:t>
      </w:r>
    </w:p>
    <w:p w14:paraId="1A8B4A2A" w14:textId="77777777" w:rsidR="00F85AC3" w:rsidRDefault="00F85AC3" w:rsidP="00F85AC3">
      <w:pPr>
        <w:numPr>
          <w:ilvl w:val="0"/>
          <w:numId w:val="36"/>
        </w:numPr>
        <w:spacing w:line="276" w:lineRule="auto"/>
        <w:jc w:val="both"/>
        <w:rPr>
          <w:sz w:val="24"/>
          <w:szCs w:val="24"/>
        </w:rPr>
      </w:pPr>
      <w:r>
        <w:rPr>
          <w:sz w:val="24"/>
          <w:szCs w:val="24"/>
        </w:rPr>
        <w:t>Coffee-Break Tipo 1:</w:t>
      </w:r>
    </w:p>
    <w:p w14:paraId="6CA8EA79" w14:textId="77777777" w:rsidR="00F85AC3" w:rsidRDefault="00F85AC3" w:rsidP="00F85AC3">
      <w:pPr>
        <w:numPr>
          <w:ilvl w:val="1"/>
          <w:numId w:val="36"/>
        </w:numPr>
        <w:spacing w:line="276" w:lineRule="auto"/>
        <w:jc w:val="both"/>
        <w:rPr>
          <w:sz w:val="24"/>
          <w:szCs w:val="24"/>
        </w:rPr>
      </w:pPr>
      <w:r>
        <w:rPr>
          <w:sz w:val="24"/>
          <w:szCs w:val="24"/>
        </w:rPr>
        <w:t>Bebidas:</w:t>
      </w:r>
    </w:p>
    <w:p w14:paraId="27380D28" w14:textId="77777777" w:rsidR="00F85AC3" w:rsidRDefault="00F85AC3" w:rsidP="00F85AC3">
      <w:pPr>
        <w:numPr>
          <w:ilvl w:val="2"/>
          <w:numId w:val="36"/>
        </w:numPr>
        <w:spacing w:line="276" w:lineRule="auto"/>
        <w:jc w:val="both"/>
        <w:rPr>
          <w:sz w:val="24"/>
          <w:szCs w:val="24"/>
        </w:rPr>
      </w:pPr>
      <w:r>
        <w:rPr>
          <w:sz w:val="24"/>
          <w:szCs w:val="24"/>
        </w:rPr>
        <w:t>Café sem açúcar: 1 xícara (aproximadamente 150 ml) por pessoa.</w:t>
      </w:r>
    </w:p>
    <w:p w14:paraId="2C5D9245" w14:textId="77777777" w:rsidR="00F85AC3" w:rsidRDefault="00F85AC3" w:rsidP="00F85AC3">
      <w:pPr>
        <w:numPr>
          <w:ilvl w:val="2"/>
          <w:numId w:val="36"/>
        </w:numPr>
        <w:spacing w:line="276" w:lineRule="auto"/>
        <w:jc w:val="both"/>
        <w:rPr>
          <w:sz w:val="24"/>
          <w:szCs w:val="24"/>
        </w:rPr>
      </w:pPr>
      <w:r>
        <w:rPr>
          <w:sz w:val="24"/>
          <w:szCs w:val="24"/>
        </w:rPr>
        <w:t>Chá adoçado: 1 xícara (aproximadamente 150 ml) por pessoa.</w:t>
      </w:r>
    </w:p>
    <w:p w14:paraId="1CC139A2" w14:textId="77777777" w:rsidR="00F85AC3" w:rsidRDefault="00F85AC3" w:rsidP="00F85AC3">
      <w:pPr>
        <w:numPr>
          <w:ilvl w:val="2"/>
          <w:numId w:val="36"/>
        </w:numPr>
        <w:spacing w:line="276" w:lineRule="auto"/>
        <w:jc w:val="both"/>
        <w:rPr>
          <w:sz w:val="24"/>
          <w:szCs w:val="24"/>
        </w:rPr>
      </w:pPr>
      <w:r>
        <w:rPr>
          <w:sz w:val="24"/>
          <w:szCs w:val="24"/>
        </w:rPr>
        <w:t>Refrigerante comum: Cerca de 350-500 ml por pessoa.</w:t>
      </w:r>
    </w:p>
    <w:p w14:paraId="3BCCCA27" w14:textId="77777777" w:rsidR="00F85AC3" w:rsidRDefault="00F85AC3" w:rsidP="00F85AC3">
      <w:pPr>
        <w:numPr>
          <w:ilvl w:val="2"/>
          <w:numId w:val="36"/>
        </w:numPr>
        <w:spacing w:line="276" w:lineRule="auto"/>
        <w:jc w:val="both"/>
        <w:rPr>
          <w:sz w:val="24"/>
          <w:szCs w:val="24"/>
        </w:rPr>
      </w:pPr>
      <w:r>
        <w:rPr>
          <w:sz w:val="24"/>
          <w:szCs w:val="24"/>
        </w:rPr>
        <w:t>Refrigerante light/diet: Cerca de 350-500 ml por pessoa.</w:t>
      </w:r>
    </w:p>
    <w:p w14:paraId="3A740CE4" w14:textId="77777777" w:rsidR="00F85AC3" w:rsidRDefault="00F85AC3" w:rsidP="00F85AC3">
      <w:pPr>
        <w:numPr>
          <w:ilvl w:val="2"/>
          <w:numId w:val="36"/>
        </w:numPr>
        <w:spacing w:line="276" w:lineRule="auto"/>
        <w:jc w:val="both"/>
        <w:rPr>
          <w:sz w:val="24"/>
          <w:szCs w:val="24"/>
        </w:rPr>
      </w:pPr>
      <w:r>
        <w:rPr>
          <w:sz w:val="24"/>
          <w:szCs w:val="24"/>
        </w:rPr>
        <w:t>Suco de frutas natural: Cerca de 200-250 ml por pessoa.</w:t>
      </w:r>
    </w:p>
    <w:p w14:paraId="111F4EB0" w14:textId="77777777" w:rsidR="00F85AC3" w:rsidRDefault="00F85AC3" w:rsidP="00F85AC3">
      <w:pPr>
        <w:numPr>
          <w:ilvl w:val="1"/>
          <w:numId w:val="36"/>
        </w:numPr>
        <w:spacing w:line="276" w:lineRule="auto"/>
        <w:jc w:val="both"/>
        <w:rPr>
          <w:sz w:val="24"/>
          <w:szCs w:val="24"/>
        </w:rPr>
      </w:pPr>
      <w:r>
        <w:rPr>
          <w:sz w:val="24"/>
          <w:szCs w:val="24"/>
        </w:rPr>
        <w:t>Comidas:</w:t>
      </w:r>
    </w:p>
    <w:p w14:paraId="791A70D4" w14:textId="77777777" w:rsidR="00F85AC3" w:rsidRDefault="00F85AC3" w:rsidP="00F85AC3">
      <w:pPr>
        <w:numPr>
          <w:ilvl w:val="2"/>
          <w:numId w:val="36"/>
        </w:numPr>
        <w:spacing w:line="276" w:lineRule="auto"/>
        <w:jc w:val="both"/>
        <w:rPr>
          <w:sz w:val="24"/>
          <w:szCs w:val="24"/>
        </w:rPr>
      </w:pPr>
      <w:r>
        <w:rPr>
          <w:sz w:val="24"/>
          <w:szCs w:val="24"/>
        </w:rPr>
        <w:t>Bolo: 1 fatia por pessoa.</w:t>
      </w:r>
    </w:p>
    <w:p w14:paraId="06676C61" w14:textId="77777777" w:rsidR="00F85AC3" w:rsidRDefault="00F85AC3" w:rsidP="00F85AC3">
      <w:pPr>
        <w:numPr>
          <w:ilvl w:val="2"/>
          <w:numId w:val="36"/>
        </w:numPr>
        <w:spacing w:line="276" w:lineRule="auto"/>
        <w:jc w:val="both"/>
        <w:rPr>
          <w:sz w:val="24"/>
          <w:szCs w:val="24"/>
        </w:rPr>
      </w:pPr>
      <w:r>
        <w:rPr>
          <w:sz w:val="24"/>
          <w:szCs w:val="24"/>
        </w:rPr>
        <w:t>Mini sanduíches: 1 unidade por pessoa.</w:t>
      </w:r>
    </w:p>
    <w:p w14:paraId="48B5865A" w14:textId="77777777" w:rsidR="00F85AC3" w:rsidRDefault="00F85AC3" w:rsidP="00F85AC3">
      <w:pPr>
        <w:numPr>
          <w:ilvl w:val="2"/>
          <w:numId w:val="36"/>
        </w:numPr>
        <w:spacing w:line="276" w:lineRule="auto"/>
        <w:jc w:val="both"/>
        <w:rPr>
          <w:sz w:val="24"/>
          <w:szCs w:val="24"/>
        </w:rPr>
      </w:pPr>
      <w:r>
        <w:rPr>
          <w:sz w:val="24"/>
          <w:szCs w:val="24"/>
        </w:rPr>
        <w:t>Salada de frutas: Aproximadamente 150-200 g por pessoa.</w:t>
      </w:r>
    </w:p>
    <w:p w14:paraId="76EFFE9D" w14:textId="77777777" w:rsidR="00F85AC3" w:rsidRDefault="00F85AC3" w:rsidP="00F85AC3">
      <w:pPr>
        <w:numPr>
          <w:ilvl w:val="2"/>
          <w:numId w:val="36"/>
        </w:numPr>
        <w:spacing w:line="276" w:lineRule="auto"/>
        <w:jc w:val="both"/>
        <w:rPr>
          <w:sz w:val="24"/>
          <w:szCs w:val="24"/>
        </w:rPr>
      </w:pPr>
      <w:r>
        <w:rPr>
          <w:sz w:val="24"/>
          <w:szCs w:val="24"/>
        </w:rPr>
        <w:t>Salgados fritos: 2 unidades por pessoa, variando entre os tipos disponíveis.</w:t>
      </w:r>
    </w:p>
    <w:p w14:paraId="7007B7A8" w14:textId="77777777" w:rsidR="00F85AC3" w:rsidRDefault="00F85AC3" w:rsidP="00F85AC3">
      <w:pPr>
        <w:numPr>
          <w:ilvl w:val="2"/>
          <w:numId w:val="36"/>
        </w:numPr>
        <w:spacing w:line="276" w:lineRule="auto"/>
        <w:jc w:val="both"/>
        <w:rPr>
          <w:sz w:val="24"/>
          <w:szCs w:val="24"/>
        </w:rPr>
      </w:pPr>
      <w:r>
        <w:rPr>
          <w:sz w:val="24"/>
          <w:szCs w:val="24"/>
        </w:rPr>
        <w:t>Salgados assados: 2 unidades por pessoa, variando entre os tipos disponíveis.</w:t>
      </w:r>
    </w:p>
    <w:p w14:paraId="731D9426" w14:textId="77777777" w:rsidR="00F85AC3" w:rsidRDefault="00F85AC3" w:rsidP="00F85AC3">
      <w:pPr>
        <w:numPr>
          <w:ilvl w:val="1"/>
          <w:numId w:val="36"/>
        </w:numPr>
        <w:spacing w:line="276" w:lineRule="auto"/>
        <w:jc w:val="both"/>
        <w:rPr>
          <w:sz w:val="24"/>
          <w:szCs w:val="24"/>
        </w:rPr>
      </w:pPr>
      <w:r>
        <w:rPr>
          <w:sz w:val="24"/>
          <w:szCs w:val="24"/>
        </w:rPr>
        <w:t>Outros itens:</w:t>
      </w:r>
    </w:p>
    <w:p w14:paraId="50C97A34" w14:textId="77777777" w:rsidR="00F85AC3" w:rsidRDefault="00F85AC3" w:rsidP="00F85AC3">
      <w:pPr>
        <w:numPr>
          <w:ilvl w:val="2"/>
          <w:numId w:val="36"/>
        </w:numPr>
        <w:spacing w:line="276" w:lineRule="auto"/>
        <w:jc w:val="both"/>
        <w:rPr>
          <w:sz w:val="24"/>
          <w:szCs w:val="24"/>
        </w:rPr>
      </w:pPr>
      <w:r>
        <w:rPr>
          <w:sz w:val="24"/>
          <w:szCs w:val="24"/>
        </w:rPr>
        <w:t>Fornecimento de açúcar em sachê e adoçante: 1 de cada por pessoa.</w:t>
      </w:r>
    </w:p>
    <w:p w14:paraId="5C61F53B" w14:textId="77777777" w:rsidR="00F85AC3" w:rsidRDefault="00F85AC3" w:rsidP="00F85AC3">
      <w:pPr>
        <w:numPr>
          <w:ilvl w:val="2"/>
          <w:numId w:val="36"/>
        </w:numPr>
        <w:spacing w:line="276" w:lineRule="auto"/>
        <w:jc w:val="both"/>
        <w:rPr>
          <w:sz w:val="24"/>
          <w:szCs w:val="24"/>
        </w:rPr>
      </w:pPr>
      <w:r>
        <w:rPr>
          <w:sz w:val="24"/>
          <w:szCs w:val="24"/>
        </w:rPr>
        <w:lastRenderedPageBreak/>
        <w:t>Mexedor de café e suco: 1 de cada por pessoa.</w:t>
      </w:r>
    </w:p>
    <w:p w14:paraId="3509B831" w14:textId="77777777" w:rsidR="00F85AC3" w:rsidRDefault="00F85AC3" w:rsidP="00F85AC3">
      <w:pPr>
        <w:numPr>
          <w:ilvl w:val="0"/>
          <w:numId w:val="36"/>
        </w:numPr>
        <w:spacing w:line="276" w:lineRule="auto"/>
        <w:jc w:val="both"/>
        <w:rPr>
          <w:sz w:val="24"/>
          <w:szCs w:val="24"/>
        </w:rPr>
      </w:pPr>
      <w:r>
        <w:rPr>
          <w:sz w:val="24"/>
          <w:szCs w:val="24"/>
        </w:rPr>
        <w:t>Coffee-Break Tipo 2:</w:t>
      </w:r>
    </w:p>
    <w:p w14:paraId="50EC0EE2" w14:textId="77777777" w:rsidR="00F85AC3" w:rsidRDefault="00F85AC3" w:rsidP="00F85AC3">
      <w:pPr>
        <w:numPr>
          <w:ilvl w:val="1"/>
          <w:numId w:val="36"/>
        </w:numPr>
        <w:spacing w:line="276" w:lineRule="auto"/>
        <w:jc w:val="both"/>
        <w:rPr>
          <w:sz w:val="24"/>
          <w:szCs w:val="24"/>
        </w:rPr>
      </w:pPr>
      <w:r>
        <w:rPr>
          <w:sz w:val="24"/>
          <w:szCs w:val="24"/>
        </w:rPr>
        <w:t>Bebidas:</w:t>
      </w:r>
    </w:p>
    <w:p w14:paraId="0B03E133" w14:textId="77777777" w:rsidR="00F85AC3" w:rsidRDefault="00F85AC3" w:rsidP="00F85AC3">
      <w:pPr>
        <w:numPr>
          <w:ilvl w:val="2"/>
          <w:numId w:val="36"/>
        </w:numPr>
        <w:spacing w:line="276" w:lineRule="auto"/>
        <w:jc w:val="both"/>
        <w:rPr>
          <w:sz w:val="24"/>
          <w:szCs w:val="24"/>
        </w:rPr>
      </w:pPr>
      <w:r>
        <w:rPr>
          <w:sz w:val="24"/>
          <w:szCs w:val="24"/>
        </w:rPr>
        <w:t>Água: Cerca de 500 ml por pessoa.</w:t>
      </w:r>
    </w:p>
    <w:p w14:paraId="2EE326FD" w14:textId="77777777" w:rsidR="00F85AC3" w:rsidRDefault="00F85AC3" w:rsidP="00F85AC3">
      <w:pPr>
        <w:numPr>
          <w:ilvl w:val="2"/>
          <w:numId w:val="36"/>
        </w:numPr>
        <w:spacing w:line="276" w:lineRule="auto"/>
        <w:jc w:val="both"/>
        <w:rPr>
          <w:sz w:val="24"/>
          <w:szCs w:val="24"/>
        </w:rPr>
      </w:pPr>
      <w:r>
        <w:rPr>
          <w:sz w:val="24"/>
          <w:szCs w:val="24"/>
        </w:rPr>
        <w:t>Água Saborizada: Cerca de 200-250 ml por pessoa.</w:t>
      </w:r>
    </w:p>
    <w:p w14:paraId="5B5B79FF" w14:textId="77777777" w:rsidR="00F85AC3" w:rsidRDefault="00F85AC3" w:rsidP="00F85AC3">
      <w:pPr>
        <w:numPr>
          <w:ilvl w:val="2"/>
          <w:numId w:val="36"/>
        </w:numPr>
        <w:spacing w:line="276" w:lineRule="auto"/>
        <w:jc w:val="both"/>
        <w:rPr>
          <w:sz w:val="24"/>
          <w:szCs w:val="24"/>
        </w:rPr>
      </w:pPr>
      <w:r>
        <w:rPr>
          <w:sz w:val="24"/>
          <w:szCs w:val="24"/>
        </w:rPr>
        <w:t>Café: 1 xícara (aproximadamente 150 ml) por pessoa.</w:t>
      </w:r>
    </w:p>
    <w:p w14:paraId="5F640D6B" w14:textId="77777777" w:rsidR="00F85AC3" w:rsidRDefault="00F85AC3" w:rsidP="00F85AC3">
      <w:pPr>
        <w:numPr>
          <w:ilvl w:val="2"/>
          <w:numId w:val="36"/>
        </w:numPr>
        <w:spacing w:line="276" w:lineRule="auto"/>
        <w:jc w:val="both"/>
        <w:rPr>
          <w:sz w:val="24"/>
          <w:szCs w:val="24"/>
        </w:rPr>
      </w:pPr>
      <w:r>
        <w:rPr>
          <w:sz w:val="24"/>
          <w:szCs w:val="24"/>
        </w:rPr>
        <w:t>Chá: 1 xícara (aproximadamente 150 ml) por pessoa.</w:t>
      </w:r>
    </w:p>
    <w:p w14:paraId="1C639D49" w14:textId="77777777" w:rsidR="00F85AC3" w:rsidRDefault="00F85AC3" w:rsidP="00F85AC3">
      <w:pPr>
        <w:numPr>
          <w:ilvl w:val="2"/>
          <w:numId w:val="36"/>
        </w:numPr>
        <w:spacing w:line="276" w:lineRule="auto"/>
        <w:jc w:val="both"/>
        <w:rPr>
          <w:sz w:val="24"/>
          <w:szCs w:val="24"/>
        </w:rPr>
      </w:pPr>
      <w:r>
        <w:rPr>
          <w:sz w:val="24"/>
          <w:szCs w:val="24"/>
        </w:rPr>
        <w:t>Leite: 1 xícara (aproximadamente 150 ml) por pessoa.</w:t>
      </w:r>
    </w:p>
    <w:p w14:paraId="3495C413" w14:textId="77777777" w:rsidR="00F85AC3" w:rsidRDefault="00F85AC3" w:rsidP="00F85AC3">
      <w:pPr>
        <w:numPr>
          <w:ilvl w:val="2"/>
          <w:numId w:val="36"/>
        </w:numPr>
        <w:spacing w:line="276" w:lineRule="auto"/>
        <w:jc w:val="both"/>
        <w:rPr>
          <w:sz w:val="24"/>
          <w:szCs w:val="24"/>
        </w:rPr>
      </w:pPr>
      <w:r>
        <w:rPr>
          <w:sz w:val="24"/>
          <w:szCs w:val="24"/>
        </w:rPr>
        <w:t>Refrigerante comum: Cerca de 350-500 ml por pessoa.</w:t>
      </w:r>
    </w:p>
    <w:p w14:paraId="708FDC79" w14:textId="77777777" w:rsidR="00F85AC3" w:rsidRDefault="00F85AC3" w:rsidP="00F85AC3">
      <w:pPr>
        <w:numPr>
          <w:ilvl w:val="2"/>
          <w:numId w:val="36"/>
        </w:numPr>
        <w:spacing w:line="276" w:lineRule="auto"/>
        <w:jc w:val="both"/>
        <w:rPr>
          <w:sz w:val="24"/>
          <w:szCs w:val="24"/>
        </w:rPr>
      </w:pPr>
      <w:r>
        <w:rPr>
          <w:sz w:val="24"/>
          <w:szCs w:val="24"/>
        </w:rPr>
        <w:t>Refrigerante light/diet: Cerca de 350-500 ml por pessoa.</w:t>
      </w:r>
    </w:p>
    <w:p w14:paraId="5A0A0A69" w14:textId="77777777" w:rsidR="00F85AC3" w:rsidRDefault="00F85AC3" w:rsidP="00F85AC3">
      <w:pPr>
        <w:numPr>
          <w:ilvl w:val="2"/>
          <w:numId w:val="36"/>
        </w:numPr>
        <w:spacing w:line="276" w:lineRule="auto"/>
        <w:jc w:val="both"/>
        <w:rPr>
          <w:sz w:val="24"/>
          <w:szCs w:val="24"/>
        </w:rPr>
      </w:pPr>
      <w:r>
        <w:rPr>
          <w:sz w:val="24"/>
          <w:szCs w:val="24"/>
        </w:rPr>
        <w:t>Suco de frutas natural: Cerca de 200-250 ml por pessoa.</w:t>
      </w:r>
    </w:p>
    <w:p w14:paraId="4E3E531B" w14:textId="77777777" w:rsidR="00F85AC3" w:rsidRDefault="00F85AC3" w:rsidP="00F85AC3">
      <w:pPr>
        <w:numPr>
          <w:ilvl w:val="1"/>
          <w:numId w:val="36"/>
        </w:numPr>
        <w:spacing w:line="276" w:lineRule="auto"/>
        <w:jc w:val="both"/>
        <w:rPr>
          <w:sz w:val="24"/>
          <w:szCs w:val="24"/>
        </w:rPr>
      </w:pPr>
      <w:r>
        <w:rPr>
          <w:sz w:val="24"/>
          <w:szCs w:val="24"/>
        </w:rPr>
        <w:t>Comidas:</w:t>
      </w:r>
    </w:p>
    <w:p w14:paraId="48072167" w14:textId="77777777" w:rsidR="00F85AC3" w:rsidRDefault="00F85AC3" w:rsidP="00F85AC3">
      <w:pPr>
        <w:numPr>
          <w:ilvl w:val="2"/>
          <w:numId w:val="36"/>
        </w:numPr>
        <w:spacing w:line="276" w:lineRule="auto"/>
        <w:jc w:val="both"/>
        <w:rPr>
          <w:sz w:val="24"/>
          <w:szCs w:val="24"/>
        </w:rPr>
      </w:pPr>
      <w:r>
        <w:rPr>
          <w:sz w:val="24"/>
          <w:szCs w:val="24"/>
        </w:rPr>
        <w:t>Bolo: 1 fatia por pessoa.</w:t>
      </w:r>
    </w:p>
    <w:p w14:paraId="54994A27" w14:textId="77777777" w:rsidR="00F85AC3" w:rsidRDefault="00F85AC3" w:rsidP="00F85AC3">
      <w:pPr>
        <w:numPr>
          <w:ilvl w:val="2"/>
          <w:numId w:val="36"/>
        </w:numPr>
        <w:spacing w:line="276" w:lineRule="auto"/>
        <w:jc w:val="both"/>
        <w:rPr>
          <w:sz w:val="24"/>
          <w:szCs w:val="24"/>
        </w:rPr>
      </w:pPr>
      <w:r>
        <w:rPr>
          <w:sz w:val="24"/>
          <w:szCs w:val="24"/>
        </w:rPr>
        <w:t>Mini sanduíches: 1 unidade por pessoa.</w:t>
      </w:r>
    </w:p>
    <w:p w14:paraId="17BE9CED" w14:textId="77777777" w:rsidR="00F85AC3" w:rsidRDefault="00F85AC3" w:rsidP="00F85AC3">
      <w:pPr>
        <w:numPr>
          <w:ilvl w:val="2"/>
          <w:numId w:val="36"/>
        </w:numPr>
        <w:spacing w:line="276" w:lineRule="auto"/>
        <w:jc w:val="both"/>
        <w:rPr>
          <w:sz w:val="24"/>
          <w:szCs w:val="24"/>
        </w:rPr>
      </w:pPr>
      <w:r>
        <w:rPr>
          <w:sz w:val="24"/>
          <w:szCs w:val="24"/>
        </w:rPr>
        <w:t>Salada de frutas: Aproximadamente 150-200 g por pessoa.</w:t>
      </w:r>
    </w:p>
    <w:p w14:paraId="0696F303" w14:textId="77777777" w:rsidR="00F85AC3" w:rsidRDefault="00F85AC3" w:rsidP="00F85AC3">
      <w:pPr>
        <w:numPr>
          <w:ilvl w:val="2"/>
          <w:numId w:val="36"/>
        </w:numPr>
        <w:spacing w:line="276" w:lineRule="auto"/>
        <w:jc w:val="both"/>
        <w:rPr>
          <w:sz w:val="24"/>
          <w:szCs w:val="24"/>
        </w:rPr>
      </w:pPr>
      <w:r>
        <w:rPr>
          <w:sz w:val="24"/>
          <w:szCs w:val="24"/>
        </w:rPr>
        <w:t>Salgados fritos: 2-3 unidades por pessoa, variando entre os tipos disponíveis.</w:t>
      </w:r>
    </w:p>
    <w:p w14:paraId="67F5756E" w14:textId="77777777" w:rsidR="00F85AC3" w:rsidRDefault="00F85AC3" w:rsidP="00F85AC3">
      <w:pPr>
        <w:numPr>
          <w:ilvl w:val="2"/>
          <w:numId w:val="36"/>
        </w:numPr>
        <w:spacing w:line="276" w:lineRule="auto"/>
        <w:jc w:val="both"/>
        <w:rPr>
          <w:sz w:val="24"/>
          <w:szCs w:val="24"/>
        </w:rPr>
      </w:pPr>
      <w:r>
        <w:rPr>
          <w:sz w:val="24"/>
          <w:szCs w:val="24"/>
        </w:rPr>
        <w:t>Salgados assados: 2-3 unidades por pessoa, variando entre os tipos disponíveis.</w:t>
      </w:r>
    </w:p>
    <w:p w14:paraId="4EA6F7C5" w14:textId="77777777" w:rsidR="00F85AC3" w:rsidRDefault="00F85AC3" w:rsidP="00F85AC3">
      <w:pPr>
        <w:numPr>
          <w:ilvl w:val="2"/>
          <w:numId w:val="36"/>
        </w:numPr>
        <w:spacing w:line="276" w:lineRule="auto"/>
        <w:jc w:val="both"/>
        <w:rPr>
          <w:sz w:val="24"/>
          <w:szCs w:val="24"/>
        </w:rPr>
      </w:pPr>
      <w:r>
        <w:rPr>
          <w:sz w:val="24"/>
          <w:szCs w:val="24"/>
        </w:rPr>
        <w:t>Biscoitos amanteigados: Cerca de 2-3 unidades por pessoa.</w:t>
      </w:r>
    </w:p>
    <w:p w14:paraId="767C0F3D" w14:textId="77777777" w:rsidR="00F85AC3" w:rsidRDefault="00F85AC3" w:rsidP="00F85AC3">
      <w:pPr>
        <w:numPr>
          <w:ilvl w:val="1"/>
          <w:numId w:val="36"/>
        </w:numPr>
        <w:spacing w:line="276" w:lineRule="auto"/>
        <w:jc w:val="both"/>
        <w:rPr>
          <w:sz w:val="24"/>
          <w:szCs w:val="24"/>
        </w:rPr>
      </w:pPr>
      <w:r>
        <w:rPr>
          <w:sz w:val="24"/>
          <w:szCs w:val="24"/>
        </w:rPr>
        <w:t>Outros itens:</w:t>
      </w:r>
    </w:p>
    <w:p w14:paraId="10618CBA" w14:textId="77777777" w:rsidR="00F85AC3" w:rsidRDefault="00F85AC3" w:rsidP="00F85AC3">
      <w:pPr>
        <w:numPr>
          <w:ilvl w:val="2"/>
          <w:numId w:val="36"/>
        </w:numPr>
        <w:spacing w:line="276" w:lineRule="auto"/>
        <w:jc w:val="both"/>
        <w:rPr>
          <w:sz w:val="24"/>
          <w:szCs w:val="24"/>
        </w:rPr>
      </w:pPr>
      <w:r>
        <w:rPr>
          <w:sz w:val="24"/>
          <w:szCs w:val="24"/>
        </w:rPr>
        <w:t>Açúcar em sachê e adoçante: 1 de cada por pessoa.</w:t>
      </w:r>
    </w:p>
    <w:p w14:paraId="09606EE6" w14:textId="77777777" w:rsidR="00F85AC3" w:rsidRDefault="00F85AC3" w:rsidP="00F85AC3">
      <w:pPr>
        <w:numPr>
          <w:ilvl w:val="2"/>
          <w:numId w:val="36"/>
        </w:numPr>
        <w:spacing w:line="276" w:lineRule="auto"/>
        <w:jc w:val="both"/>
        <w:rPr>
          <w:sz w:val="24"/>
          <w:szCs w:val="24"/>
        </w:rPr>
      </w:pPr>
      <w:r>
        <w:rPr>
          <w:sz w:val="24"/>
          <w:szCs w:val="24"/>
        </w:rPr>
        <w:t>Mexedor de café e suco: 1 de cada por pessoa.</w:t>
      </w:r>
    </w:p>
    <w:p w14:paraId="538B314A" w14:textId="77777777" w:rsidR="00F85AC3" w:rsidRDefault="00F85AC3" w:rsidP="00F85AC3">
      <w:pPr>
        <w:numPr>
          <w:ilvl w:val="0"/>
          <w:numId w:val="36"/>
        </w:numPr>
        <w:spacing w:line="276" w:lineRule="auto"/>
        <w:jc w:val="both"/>
        <w:rPr>
          <w:sz w:val="24"/>
          <w:szCs w:val="24"/>
        </w:rPr>
      </w:pPr>
      <w:r>
        <w:rPr>
          <w:sz w:val="24"/>
          <w:szCs w:val="24"/>
        </w:rPr>
        <w:t>Coquetel Volante tipo 01 e 02:</w:t>
      </w:r>
    </w:p>
    <w:p w14:paraId="1DEEC584" w14:textId="77777777" w:rsidR="00F85AC3" w:rsidRDefault="00F85AC3" w:rsidP="00F85AC3">
      <w:pPr>
        <w:numPr>
          <w:ilvl w:val="1"/>
          <w:numId w:val="36"/>
        </w:numPr>
        <w:spacing w:line="276" w:lineRule="auto"/>
        <w:jc w:val="both"/>
        <w:rPr>
          <w:sz w:val="24"/>
          <w:szCs w:val="24"/>
        </w:rPr>
      </w:pPr>
      <w:r>
        <w:rPr>
          <w:sz w:val="24"/>
          <w:szCs w:val="24"/>
        </w:rPr>
        <w:t>Bebidas:</w:t>
      </w:r>
    </w:p>
    <w:p w14:paraId="6C1C266D" w14:textId="77777777" w:rsidR="00F85AC3" w:rsidRDefault="00F85AC3" w:rsidP="00F85AC3">
      <w:pPr>
        <w:numPr>
          <w:ilvl w:val="2"/>
          <w:numId w:val="36"/>
        </w:numPr>
        <w:spacing w:line="276" w:lineRule="auto"/>
        <w:jc w:val="both"/>
        <w:rPr>
          <w:sz w:val="24"/>
          <w:szCs w:val="24"/>
        </w:rPr>
      </w:pPr>
      <w:r>
        <w:rPr>
          <w:sz w:val="24"/>
          <w:szCs w:val="24"/>
        </w:rPr>
        <w:t>Água: Cerca de 500 ml por pessoa.</w:t>
      </w:r>
    </w:p>
    <w:p w14:paraId="0EFB1CC3" w14:textId="77777777" w:rsidR="00F85AC3" w:rsidRDefault="00F85AC3" w:rsidP="00F85AC3">
      <w:pPr>
        <w:numPr>
          <w:ilvl w:val="2"/>
          <w:numId w:val="36"/>
        </w:numPr>
        <w:spacing w:line="276" w:lineRule="auto"/>
        <w:jc w:val="both"/>
        <w:rPr>
          <w:sz w:val="24"/>
          <w:szCs w:val="24"/>
        </w:rPr>
      </w:pPr>
      <w:r>
        <w:rPr>
          <w:sz w:val="24"/>
          <w:szCs w:val="24"/>
        </w:rPr>
        <w:t>Água com gás: Aproximadamente 250 ml por pessoa.</w:t>
      </w:r>
    </w:p>
    <w:p w14:paraId="528B0D60" w14:textId="77777777" w:rsidR="00F85AC3" w:rsidRDefault="00F85AC3" w:rsidP="00F85AC3">
      <w:pPr>
        <w:numPr>
          <w:ilvl w:val="2"/>
          <w:numId w:val="36"/>
        </w:numPr>
        <w:spacing w:line="276" w:lineRule="auto"/>
        <w:jc w:val="both"/>
        <w:rPr>
          <w:sz w:val="24"/>
          <w:szCs w:val="24"/>
        </w:rPr>
      </w:pPr>
      <w:r>
        <w:rPr>
          <w:sz w:val="24"/>
          <w:szCs w:val="24"/>
        </w:rPr>
        <w:t>Água Saborizada: Cerca de 200-250 ml por pessoa.</w:t>
      </w:r>
    </w:p>
    <w:p w14:paraId="3B8CFFFB" w14:textId="77777777" w:rsidR="00F85AC3" w:rsidRDefault="00F85AC3" w:rsidP="00F85AC3">
      <w:pPr>
        <w:numPr>
          <w:ilvl w:val="2"/>
          <w:numId w:val="36"/>
        </w:numPr>
        <w:spacing w:line="276" w:lineRule="auto"/>
        <w:jc w:val="both"/>
        <w:rPr>
          <w:sz w:val="24"/>
          <w:szCs w:val="24"/>
        </w:rPr>
      </w:pPr>
      <w:r>
        <w:rPr>
          <w:sz w:val="24"/>
          <w:szCs w:val="24"/>
        </w:rPr>
        <w:t>Refrigerante comum: Cerca de 350-500 ml por pessoa.</w:t>
      </w:r>
    </w:p>
    <w:p w14:paraId="2B450D70" w14:textId="77777777" w:rsidR="00F85AC3" w:rsidRDefault="00F85AC3" w:rsidP="00F85AC3">
      <w:pPr>
        <w:numPr>
          <w:ilvl w:val="2"/>
          <w:numId w:val="36"/>
        </w:numPr>
        <w:spacing w:line="276" w:lineRule="auto"/>
        <w:jc w:val="both"/>
        <w:rPr>
          <w:sz w:val="24"/>
          <w:szCs w:val="24"/>
        </w:rPr>
      </w:pPr>
      <w:r>
        <w:rPr>
          <w:sz w:val="24"/>
          <w:szCs w:val="24"/>
        </w:rPr>
        <w:t>Refrigerante light/diet: Cerca de 350-500 ml por pessoa.</w:t>
      </w:r>
    </w:p>
    <w:p w14:paraId="13213F95" w14:textId="77777777" w:rsidR="00F85AC3" w:rsidRDefault="00F85AC3" w:rsidP="00F85AC3">
      <w:pPr>
        <w:numPr>
          <w:ilvl w:val="2"/>
          <w:numId w:val="36"/>
        </w:numPr>
        <w:spacing w:line="276" w:lineRule="auto"/>
        <w:jc w:val="both"/>
        <w:rPr>
          <w:sz w:val="24"/>
          <w:szCs w:val="24"/>
        </w:rPr>
      </w:pPr>
      <w:r>
        <w:rPr>
          <w:sz w:val="24"/>
          <w:szCs w:val="24"/>
        </w:rPr>
        <w:t>Coquetel de frutas sem álcool: Cerca de 200-250 ml por pessoa.</w:t>
      </w:r>
    </w:p>
    <w:p w14:paraId="7D90EBF3" w14:textId="77777777" w:rsidR="00F85AC3" w:rsidRDefault="00F85AC3" w:rsidP="00F85AC3">
      <w:pPr>
        <w:numPr>
          <w:ilvl w:val="2"/>
          <w:numId w:val="36"/>
        </w:numPr>
        <w:spacing w:line="276" w:lineRule="auto"/>
        <w:jc w:val="both"/>
        <w:rPr>
          <w:sz w:val="24"/>
          <w:szCs w:val="24"/>
        </w:rPr>
      </w:pPr>
      <w:r>
        <w:rPr>
          <w:sz w:val="24"/>
          <w:szCs w:val="24"/>
        </w:rPr>
        <w:t>Suco de frutas natural: Cerca de 200-250 ml por pessoa.</w:t>
      </w:r>
    </w:p>
    <w:p w14:paraId="3BB8CBA7" w14:textId="77777777" w:rsidR="00F85AC3" w:rsidRDefault="00F85AC3" w:rsidP="00F85AC3">
      <w:pPr>
        <w:numPr>
          <w:ilvl w:val="1"/>
          <w:numId w:val="36"/>
        </w:numPr>
        <w:spacing w:line="276" w:lineRule="auto"/>
        <w:jc w:val="both"/>
        <w:rPr>
          <w:sz w:val="24"/>
          <w:szCs w:val="24"/>
        </w:rPr>
      </w:pPr>
      <w:r>
        <w:rPr>
          <w:sz w:val="24"/>
          <w:szCs w:val="24"/>
        </w:rPr>
        <w:t>Comidas:</w:t>
      </w:r>
    </w:p>
    <w:p w14:paraId="3B69A19B" w14:textId="77777777" w:rsidR="00F85AC3" w:rsidRDefault="00F85AC3" w:rsidP="00F85AC3">
      <w:pPr>
        <w:numPr>
          <w:ilvl w:val="2"/>
          <w:numId w:val="36"/>
        </w:numPr>
        <w:spacing w:line="276" w:lineRule="auto"/>
        <w:jc w:val="both"/>
        <w:rPr>
          <w:sz w:val="24"/>
          <w:szCs w:val="24"/>
        </w:rPr>
      </w:pPr>
      <w:r>
        <w:rPr>
          <w:sz w:val="24"/>
          <w:szCs w:val="24"/>
        </w:rPr>
        <w:t>Canapés/Mine salgados(fritos e salgados): Calcule entre 5 a 7 unidades por pessoa.</w:t>
      </w:r>
    </w:p>
    <w:p w14:paraId="5E698C47" w14:textId="77777777" w:rsidR="00F85AC3" w:rsidRDefault="00F85AC3" w:rsidP="00F85AC3">
      <w:pPr>
        <w:numPr>
          <w:ilvl w:val="2"/>
          <w:numId w:val="36"/>
        </w:numPr>
        <w:spacing w:line="276" w:lineRule="auto"/>
        <w:jc w:val="both"/>
        <w:rPr>
          <w:sz w:val="24"/>
          <w:szCs w:val="24"/>
        </w:rPr>
      </w:pPr>
      <w:r>
        <w:rPr>
          <w:sz w:val="24"/>
          <w:szCs w:val="24"/>
        </w:rPr>
        <w:t>Sobremesas: Calcule entre 2 a 3 unidades por pessoa.</w:t>
      </w:r>
    </w:p>
    <w:p w14:paraId="123758E3" w14:textId="77777777" w:rsidR="00F85AC3" w:rsidRDefault="00F85AC3" w:rsidP="00F85AC3">
      <w:pPr>
        <w:spacing w:line="276" w:lineRule="auto"/>
        <w:ind w:right="-850"/>
        <w:jc w:val="both"/>
      </w:pPr>
      <w:r>
        <w:rPr>
          <w:rFonts w:eastAsia="Calibri"/>
          <w:color w:val="111111"/>
          <w:sz w:val="24"/>
          <w:szCs w:val="24"/>
        </w:rPr>
        <w:t>3.2.5. Dos equipamentos, utensílios e materiais:</w:t>
      </w:r>
    </w:p>
    <w:p w14:paraId="7059AED0" w14:textId="77777777" w:rsidR="00F85AC3" w:rsidRDefault="00F85AC3" w:rsidP="00F85AC3">
      <w:pPr>
        <w:numPr>
          <w:ilvl w:val="0"/>
          <w:numId w:val="37"/>
        </w:numPr>
        <w:spacing w:line="276" w:lineRule="auto"/>
        <w:jc w:val="both"/>
      </w:pPr>
      <w:r>
        <w:rPr>
          <w:rFonts w:eastAsia="Calibri"/>
          <w:color w:val="111111"/>
          <w:sz w:val="24"/>
          <w:szCs w:val="24"/>
        </w:rPr>
        <w:t xml:space="preserve">Os equipamentos para preparos dos alimentos e bebidas, tais como refrigeradores, fornos elétricos e de micro-ondas, processadores, etc. Deverão ser fornecidos pela CONTRATADA, caso seja necessário. </w:t>
      </w:r>
    </w:p>
    <w:p w14:paraId="3B94642A" w14:textId="77777777" w:rsidR="00F85AC3" w:rsidRDefault="00F85AC3" w:rsidP="00F85AC3">
      <w:pPr>
        <w:numPr>
          <w:ilvl w:val="0"/>
          <w:numId w:val="37"/>
        </w:numPr>
        <w:spacing w:line="276" w:lineRule="auto"/>
        <w:jc w:val="both"/>
      </w:pPr>
      <w:r>
        <w:rPr>
          <w:rFonts w:eastAsia="Calibri"/>
          <w:color w:val="111111"/>
          <w:sz w:val="24"/>
          <w:szCs w:val="24"/>
        </w:rPr>
        <w:t>Os talheres de mesa e de serviço, bandejas, baixelas, travessas, bules, açucareiros, porta-adoçantes, dentre outros, deverão ser em inox, modelo liso, sem ornamentos excessivos.</w:t>
      </w:r>
    </w:p>
    <w:p w14:paraId="46D369D0" w14:textId="77777777" w:rsidR="00F85AC3" w:rsidRDefault="00F85AC3" w:rsidP="00F85AC3">
      <w:pPr>
        <w:numPr>
          <w:ilvl w:val="0"/>
          <w:numId w:val="37"/>
        </w:numPr>
        <w:spacing w:line="276" w:lineRule="auto"/>
        <w:jc w:val="both"/>
      </w:pPr>
      <w:r>
        <w:rPr>
          <w:rFonts w:eastAsia="Calibri"/>
          <w:color w:val="111111"/>
          <w:sz w:val="24"/>
          <w:szCs w:val="24"/>
        </w:rPr>
        <w:lastRenderedPageBreak/>
        <w:t>As garrafas térmicas poderão ser de plásticos em cor preta ou inox e deverão ter acionamento por pressão (magic pump).</w:t>
      </w:r>
    </w:p>
    <w:p w14:paraId="378F2023" w14:textId="77777777" w:rsidR="00F85AC3" w:rsidRDefault="00F85AC3" w:rsidP="00F85AC3">
      <w:pPr>
        <w:numPr>
          <w:ilvl w:val="0"/>
          <w:numId w:val="37"/>
        </w:numPr>
        <w:spacing w:line="276" w:lineRule="auto"/>
        <w:jc w:val="both"/>
      </w:pPr>
      <w:r>
        <w:rPr>
          <w:rFonts w:eastAsia="Calibri"/>
          <w:color w:val="111111"/>
          <w:sz w:val="24"/>
          <w:szCs w:val="24"/>
        </w:rPr>
        <w:t>As jarras para água e/ou sucos deverão ser em vidro fino, transparente e liso ou em inox com tampa ou obstáculo que impeça a queda de impurezas.</w:t>
      </w:r>
    </w:p>
    <w:p w14:paraId="08D0B4D0" w14:textId="77777777" w:rsidR="00F85AC3" w:rsidRDefault="00F85AC3" w:rsidP="00F85AC3">
      <w:pPr>
        <w:numPr>
          <w:ilvl w:val="0"/>
          <w:numId w:val="37"/>
        </w:numPr>
        <w:spacing w:line="276" w:lineRule="auto"/>
        <w:jc w:val="both"/>
      </w:pPr>
      <w:r>
        <w:rPr>
          <w:rFonts w:eastAsia="Calibri"/>
          <w:color w:val="111111"/>
          <w:sz w:val="24"/>
          <w:szCs w:val="24"/>
        </w:rPr>
        <w:t>Os copos de mesa deverão ser em vidro fino, incolor e liso, sem ornamentos excessivos.</w:t>
      </w:r>
    </w:p>
    <w:p w14:paraId="49B537B9" w14:textId="77777777" w:rsidR="00F85AC3" w:rsidRDefault="00F85AC3" w:rsidP="00F85AC3">
      <w:pPr>
        <w:numPr>
          <w:ilvl w:val="0"/>
          <w:numId w:val="37"/>
        </w:numPr>
        <w:spacing w:line="276" w:lineRule="auto"/>
        <w:jc w:val="both"/>
      </w:pPr>
      <w:r>
        <w:rPr>
          <w:rFonts w:eastAsia="Calibri"/>
          <w:color w:val="111111"/>
          <w:sz w:val="24"/>
          <w:szCs w:val="24"/>
        </w:rPr>
        <w:t>As louças, tas como: pratos, xícaras de chá, pires etc., deverão ser em polietileno não podendo, em hipótese alguma, conter madeira ou partes em madeira.</w:t>
      </w:r>
    </w:p>
    <w:p w14:paraId="48279BD5" w14:textId="77777777" w:rsidR="00F85AC3" w:rsidRDefault="00F85AC3" w:rsidP="00F85AC3">
      <w:pPr>
        <w:numPr>
          <w:ilvl w:val="0"/>
          <w:numId w:val="37"/>
        </w:numPr>
        <w:spacing w:line="276" w:lineRule="auto"/>
        <w:jc w:val="both"/>
      </w:pPr>
      <w:r>
        <w:rPr>
          <w:rFonts w:eastAsia="Calibri"/>
          <w:color w:val="111111"/>
          <w:sz w:val="24"/>
          <w:szCs w:val="24"/>
        </w:rPr>
        <w:t>As toalhas e sobretoalhas deverão ser e, algodão, lisas, na cor branca ou em tons pastel, sem quaisquer desenhos ou estampas.</w:t>
      </w:r>
    </w:p>
    <w:p w14:paraId="32921C3D" w14:textId="77777777" w:rsidR="00F85AC3" w:rsidRDefault="00F85AC3" w:rsidP="00F85AC3">
      <w:pPr>
        <w:numPr>
          <w:ilvl w:val="0"/>
          <w:numId w:val="37"/>
        </w:numPr>
        <w:spacing w:line="276" w:lineRule="auto"/>
        <w:jc w:val="both"/>
      </w:pPr>
      <w:r>
        <w:rPr>
          <w:rFonts w:eastAsia="Calibri"/>
          <w:color w:val="111111"/>
          <w:sz w:val="24"/>
          <w:szCs w:val="24"/>
        </w:rPr>
        <w:t>Os guardanapos deverão ser em papel branco, lisos e de boa qualidade.</w:t>
      </w:r>
    </w:p>
    <w:p w14:paraId="2A520C2E" w14:textId="77777777" w:rsidR="00F85AC3" w:rsidRDefault="00F85AC3" w:rsidP="00F85AC3">
      <w:pPr>
        <w:numPr>
          <w:ilvl w:val="0"/>
          <w:numId w:val="37"/>
        </w:numPr>
        <w:spacing w:line="276" w:lineRule="auto"/>
        <w:jc w:val="both"/>
      </w:pPr>
      <w:r>
        <w:rPr>
          <w:rFonts w:eastAsia="Calibri"/>
          <w:color w:val="111111"/>
          <w:sz w:val="24"/>
          <w:szCs w:val="24"/>
        </w:rPr>
        <w:t>As jarras e as garrafas térmicas deverão conter, imediatamente à sua frente, identificadores em acrílico informando o seu conteúdo.</w:t>
      </w:r>
    </w:p>
    <w:p w14:paraId="28AA0725" w14:textId="77777777" w:rsidR="00F85AC3" w:rsidRDefault="00F85AC3" w:rsidP="00F85AC3">
      <w:pPr>
        <w:numPr>
          <w:ilvl w:val="0"/>
          <w:numId w:val="37"/>
        </w:numPr>
        <w:spacing w:line="276" w:lineRule="auto"/>
        <w:jc w:val="both"/>
      </w:pPr>
      <w:r>
        <w:rPr>
          <w:rFonts w:eastAsia="Calibri"/>
          <w:color w:val="111111"/>
          <w:sz w:val="24"/>
          <w:szCs w:val="24"/>
        </w:rPr>
        <w:t>Cada prato deve ter um nome descritivo, acompanhado pela lista de alérgenos comuns presentes na receita, como glúten, laticínios, nozes, entre outros. Além disso, é importante destacar se o prato é vegetariano ou vegano, utilizando um símbolo ou texto simples para fácil identificação.</w:t>
      </w:r>
    </w:p>
    <w:p w14:paraId="1DE0E664" w14:textId="77777777" w:rsidR="00F85AC3" w:rsidRDefault="00F85AC3" w:rsidP="00F85AC3">
      <w:pPr>
        <w:numPr>
          <w:ilvl w:val="0"/>
          <w:numId w:val="37"/>
        </w:numPr>
        <w:spacing w:line="276" w:lineRule="auto"/>
        <w:jc w:val="both"/>
      </w:pPr>
      <w:r>
        <w:rPr>
          <w:rFonts w:eastAsia="Calibri"/>
          <w:color w:val="111111"/>
          <w:sz w:val="24"/>
          <w:szCs w:val="24"/>
        </w:rPr>
        <w:t>Não será permitido o uso de botijão de gás nos eventos.</w:t>
      </w:r>
    </w:p>
    <w:p w14:paraId="57F35CE6" w14:textId="77777777" w:rsidR="00F85AC3" w:rsidRDefault="00F85AC3" w:rsidP="00F85AC3">
      <w:pPr>
        <w:spacing w:line="276" w:lineRule="auto"/>
        <w:jc w:val="both"/>
        <w:rPr>
          <w:rFonts w:eastAsia="Calibri"/>
          <w:i/>
          <w:color w:val="FF0000"/>
          <w:sz w:val="24"/>
          <w:szCs w:val="24"/>
        </w:rPr>
      </w:pPr>
      <w:r>
        <w:rPr>
          <w:rFonts w:eastAsia="Calibri"/>
          <w:color w:val="111111"/>
          <w:sz w:val="24"/>
          <w:szCs w:val="24"/>
        </w:rPr>
        <w:t>3.2.6. Dos Funcionários:</w:t>
      </w:r>
    </w:p>
    <w:p w14:paraId="2E3FC3D7" w14:textId="77777777" w:rsidR="00F85AC3" w:rsidRDefault="00F85AC3" w:rsidP="00F85AC3">
      <w:pPr>
        <w:numPr>
          <w:ilvl w:val="0"/>
          <w:numId w:val="38"/>
        </w:numPr>
        <w:spacing w:line="276" w:lineRule="auto"/>
        <w:jc w:val="both"/>
        <w:rPr>
          <w:rFonts w:eastAsia="Calibri"/>
          <w:i/>
          <w:color w:val="FF0000"/>
          <w:sz w:val="24"/>
          <w:szCs w:val="24"/>
        </w:rPr>
      </w:pPr>
      <w:r>
        <w:rPr>
          <w:rFonts w:eastAsia="Calibri"/>
          <w:color w:val="111111"/>
          <w:sz w:val="24"/>
          <w:szCs w:val="24"/>
        </w:rPr>
        <w:t>Os funcionários deverão apresentar-se devidamente asseados, com cabelo curto ou preso, com unhas aparadas e limpas;</w:t>
      </w:r>
    </w:p>
    <w:p w14:paraId="5F48D23D" w14:textId="77777777" w:rsidR="00F85AC3" w:rsidRDefault="00F85AC3" w:rsidP="00F85AC3">
      <w:pPr>
        <w:numPr>
          <w:ilvl w:val="0"/>
          <w:numId w:val="38"/>
        </w:numPr>
        <w:spacing w:line="276" w:lineRule="auto"/>
        <w:jc w:val="both"/>
        <w:rPr>
          <w:rFonts w:eastAsia="Calibri"/>
          <w:i/>
          <w:color w:val="FF0000"/>
          <w:sz w:val="24"/>
          <w:szCs w:val="24"/>
        </w:rPr>
      </w:pPr>
      <w:r>
        <w:rPr>
          <w:rFonts w:eastAsia="Calibri"/>
          <w:color w:val="111111"/>
          <w:sz w:val="24"/>
          <w:szCs w:val="24"/>
        </w:rPr>
        <w:t>Os garçons deverão apresentar-se uniformizados com sapatos, meias sociais e camisas sociais brancas, todos de material de qualidade adequada, guardando uniformidade entre si;</w:t>
      </w:r>
    </w:p>
    <w:p w14:paraId="07B664C7" w14:textId="77777777" w:rsidR="00F85AC3" w:rsidRDefault="00F85AC3" w:rsidP="00F85AC3">
      <w:pPr>
        <w:numPr>
          <w:ilvl w:val="0"/>
          <w:numId w:val="38"/>
        </w:numPr>
        <w:spacing w:line="276" w:lineRule="auto"/>
        <w:jc w:val="both"/>
        <w:rPr>
          <w:rFonts w:eastAsia="Calibri"/>
          <w:i/>
          <w:color w:val="FF0000"/>
          <w:sz w:val="24"/>
          <w:szCs w:val="24"/>
        </w:rPr>
      </w:pPr>
      <w:r>
        <w:rPr>
          <w:rFonts w:eastAsia="Calibri"/>
          <w:color w:val="111111"/>
          <w:sz w:val="24"/>
          <w:szCs w:val="24"/>
        </w:rPr>
        <w:t>As garçonetes deverão apresentar-se uniformizadas com sapatos fechados, meias finas, terninhos ou tailleurs pretos e camisas brancas, todos de material de qualidade adequada, guardando uniformidade entre si;</w:t>
      </w:r>
    </w:p>
    <w:p w14:paraId="7B44C802" w14:textId="77777777" w:rsidR="00F85AC3" w:rsidRDefault="00F85AC3" w:rsidP="00F85AC3">
      <w:pPr>
        <w:numPr>
          <w:ilvl w:val="0"/>
          <w:numId w:val="38"/>
        </w:numPr>
        <w:spacing w:line="276" w:lineRule="auto"/>
        <w:jc w:val="both"/>
        <w:rPr>
          <w:rFonts w:eastAsia="Calibri"/>
          <w:i/>
          <w:color w:val="FF0000"/>
          <w:sz w:val="24"/>
          <w:szCs w:val="24"/>
        </w:rPr>
      </w:pPr>
      <w:r>
        <w:rPr>
          <w:rFonts w:eastAsia="Calibri"/>
          <w:color w:val="111111"/>
          <w:sz w:val="24"/>
          <w:szCs w:val="24"/>
        </w:rPr>
        <w:t xml:space="preserve">Os(as) cozinheiros(as) e ajudantes de cozinha, além de uniformizados(as), deverão trabalhar com os seus cabelos devidamente cobertos, bem como utilizar luvas e aventais para manusear alimentos e utensílios. </w:t>
      </w:r>
    </w:p>
    <w:p w14:paraId="18B9EAE4" w14:textId="77777777" w:rsidR="00F85AC3" w:rsidRDefault="00F85AC3" w:rsidP="00F85AC3">
      <w:pPr>
        <w:spacing w:line="276" w:lineRule="auto"/>
        <w:ind w:left="-57"/>
        <w:jc w:val="both"/>
        <w:rPr>
          <w:rFonts w:eastAsia="Calibri"/>
          <w:i/>
          <w:color w:val="FF0000"/>
          <w:sz w:val="24"/>
          <w:szCs w:val="24"/>
        </w:rPr>
      </w:pPr>
      <w:r>
        <w:rPr>
          <w:rFonts w:eastAsia="Calibri"/>
          <w:color w:val="111111"/>
          <w:sz w:val="24"/>
          <w:szCs w:val="24"/>
        </w:rPr>
        <w:t>3.2.7. Do manuseio e preparo dos alimentos:</w:t>
      </w:r>
    </w:p>
    <w:p w14:paraId="2F74F18A" w14:textId="77777777" w:rsidR="00F85AC3" w:rsidRDefault="00F85AC3" w:rsidP="00F85AC3">
      <w:pPr>
        <w:numPr>
          <w:ilvl w:val="0"/>
          <w:numId w:val="32"/>
        </w:numPr>
        <w:spacing w:line="276" w:lineRule="auto"/>
        <w:ind w:left="340" w:firstLine="57"/>
        <w:jc w:val="both"/>
        <w:rPr>
          <w:rFonts w:eastAsia="Calibri"/>
          <w:i/>
          <w:color w:val="FF0000"/>
          <w:sz w:val="24"/>
          <w:szCs w:val="24"/>
        </w:rPr>
      </w:pPr>
      <w:r>
        <w:rPr>
          <w:rFonts w:eastAsia="Calibri"/>
          <w:color w:val="111111"/>
          <w:sz w:val="24"/>
          <w:szCs w:val="24"/>
        </w:rPr>
        <w:t>Os alimentos e bebidas deverão ser transportados em veículo apropriado;</w:t>
      </w:r>
    </w:p>
    <w:p w14:paraId="34630444" w14:textId="77777777" w:rsidR="00F85AC3" w:rsidRDefault="00F85AC3" w:rsidP="00F85AC3">
      <w:pPr>
        <w:numPr>
          <w:ilvl w:val="0"/>
          <w:numId w:val="32"/>
        </w:numPr>
        <w:spacing w:line="276" w:lineRule="auto"/>
        <w:ind w:left="340" w:firstLine="57"/>
        <w:jc w:val="both"/>
        <w:rPr>
          <w:rFonts w:eastAsia="Calibri"/>
          <w:i/>
          <w:color w:val="FF0000"/>
          <w:sz w:val="24"/>
          <w:szCs w:val="24"/>
        </w:rPr>
      </w:pPr>
      <w:r>
        <w:rPr>
          <w:rFonts w:eastAsia="Calibri"/>
          <w:color w:val="111111"/>
          <w:sz w:val="24"/>
          <w:szCs w:val="24"/>
        </w:rPr>
        <w:t>Em todas as fases de preparação dos alimentos, deverão ser obedecidas às técnicas corretas de culinária, preservando os alimentos saudáveis e adequadamente temperados, respeitando as características próprias de cada ingrediente, assim como os diferentes fatores de modificação – físicos, químicos e biológicos – no sentido de assegurar a preservação dos nutrientes;</w:t>
      </w:r>
    </w:p>
    <w:p w14:paraId="55A762F8" w14:textId="77777777" w:rsidR="00F85AC3" w:rsidRDefault="00F85AC3" w:rsidP="00F85AC3">
      <w:pPr>
        <w:numPr>
          <w:ilvl w:val="0"/>
          <w:numId w:val="32"/>
        </w:numPr>
        <w:spacing w:line="276" w:lineRule="auto"/>
        <w:ind w:left="340" w:firstLine="57"/>
        <w:jc w:val="both"/>
        <w:rPr>
          <w:rFonts w:eastAsia="Calibri"/>
          <w:i/>
          <w:color w:val="FF0000"/>
          <w:sz w:val="24"/>
          <w:szCs w:val="24"/>
        </w:rPr>
      </w:pPr>
      <w:r>
        <w:rPr>
          <w:rFonts w:eastAsia="Calibri"/>
          <w:color w:val="111111"/>
          <w:sz w:val="24"/>
          <w:szCs w:val="24"/>
        </w:rPr>
        <w:t xml:space="preserve">Na assepsia das verduras e frutas a serem utilizadas no preparo dos alimentos deverá ser empregado hipoclorito de sódio ou produto equivalente. </w:t>
      </w:r>
    </w:p>
    <w:p w14:paraId="118C9BC3" w14:textId="77777777" w:rsidR="00F85AC3" w:rsidRDefault="00F85AC3" w:rsidP="00F85AC3">
      <w:pPr>
        <w:spacing w:line="276" w:lineRule="auto"/>
        <w:jc w:val="both"/>
        <w:rPr>
          <w:rFonts w:eastAsia="Calibri"/>
          <w:i/>
          <w:color w:val="FF0000"/>
          <w:sz w:val="24"/>
          <w:szCs w:val="24"/>
        </w:rPr>
      </w:pPr>
      <w:r>
        <w:rPr>
          <w:rFonts w:eastAsia="Calibri"/>
          <w:color w:val="111111"/>
          <w:sz w:val="24"/>
          <w:szCs w:val="24"/>
        </w:rPr>
        <w:t>3.2.8. Da organização das mesas:</w:t>
      </w:r>
    </w:p>
    <w:p w14:paraId="5A404F3F" w14:textId="77777777" w:rsidR="00F85AC3" w:rsidRDefault="00F85AC3" w:rsidP="00F85AC3">
      <w:pPr>
        <w:numPr>
          <w:ilvl w:val="0"/>
          <w:numId w:val="32"/>
        </w:numPr>
        <w:spacing w:line="276" w:lineRule="auto"/>
        <w:ind w:left="397" w:firstLine="0"/>
        <w:jc w:val="both"/>
        <w:rPr>
          <w:rFonts w:eastAsia="Calibri"/>
          <w:i/>
          <w:color w:val="FF0000"/>
          <w:sz w:val="24"/>
          <w:szCs w:val="24"/>
        </w:rPr>
      </w:pPr>
      <w:r>
        <w:rPr>
          <w:rFonts w:eastAsia="Calibri"/>
          <w:color w:val="111111"/>
          <w:sz w:val="24"/>
          <w:szCs w:val="24"/>
        </w:rPr>
        <w:t>Manter as mesas impecavelmente dispostas com toalhas bem passadas e com pratos, copos, xícaras, talheres, garrafas térmicas, jarros, bandejas, etc. perfeitamente limpos;</w:t>
      </w:r>
    </w:p>
    <w:p w14:paraId="702D01B2" w14:textId="77777777" w:rsidR="00F85AC3" w:rsidRDefault="00F85AC3" w:rsidP="00F85AC3">
      <w:pPr>
        <w:numPr>
          <w:ilvl w:val="0"/>
          <w:numId w:val="32"/>
        </w:numPr>
        <w:spacing w:line="276" w:lineRule="auto"/>
        <w:ind w:left="397" w:firstLine="0"/>
        <w:jc w:val="both"/>
        <w:rPr>
          <w:rFonts w:eastAsia="Calibri"/>
          <w:i/>
          <w:color w:val="FF0000"/>
          <w:sz w:val="24"/>
          <w:szCs w:val="24"/>
        </w:rPr>
      </w:pPr>
      <w:r>
        <w:rPr>
          <w:rFonts w:eastAsia="Calibri"/>
          <w:color w:val="111111"/>
          <w:sz w:val="24"/>
          <w:szCs w:val="24"/>
        </w:rPr>
        <w:t xml:space="preserve">Na arrumação das mesas deverão ser utilizados forros acolchoados, toalhas com altura até o chão e sobretoalhas à meia-altura do chão; </w:t>
      </w:r>
    </w:p>
    <w:p w14:paraId="09A6F364" w14:textId="77777777" w:rsidR="00F85AC3" w:rsidRDefault="00F85AC3" w:rsidP="00F85AC3">
      <w:pPr>
        <w:spacing w:line="276" w:lineRule="auto"/>
        <w:ind w:left="397"/>
        <w:jc w:val="both"/>
        <w:rPr>
          <w:rFonts w:eastAsia="Calibri"/>
          <w:i/>
          <w:color w:val="FF0000"/>
          <w:sz w:val="24"/>
          <w:szCs w:val="24"/>
        </w:rPr>
      </w:pPr>
    </w:p>
    <w:p w14:paraId="64D40231" w14:textId="77777777" w:rsidR="00F85AC3" w:rsidRDefault="00F85AC3" w:rsidP="00F85AC3">
      <w:pPr>
        <w:spacing w:line="276" w:lineRule="auto"/>
        <w:jc w:val="both"/>
        <w:rPr>
          <w:rFonts w:eastAsia="Calibri"/>
          <w:b/>
          <w:bCs/>
          <w:color w:val="111111"/>
          <w:sz w:val="24"/>
          <w:szCs w:val="24"/>
        </w:rPr>
      </w:pPr>
      <w:r>
        <w:rPr>
          <w:rFonts w:eastAsia="Calibri"/>
          <w:b/>
          <w:bCs/>
          <w:color w:val="111111"/>
          <w:sz w:val="24"/>
          <w:szCs w:val="24"/>
        </w:rPr>
        <w:lastRenderedPageBreak/>
        <w:t>3.2.9. Do Tempo</w:t>
      </w:r>
    </w:p>
    <w:p w14:paraId="3464FADA" w14:textId="77777777" w:rsidR="00F85AC3" w:rsidRDefault="00F85AC3" w:rsidP="00F85AC3">
      <w:pPr>
        <w:spacing w:line="276" w:lineRule="auto"/>
        <w:jc w:val="both"/>
      </w:pPr>
      <w:r>
        <w:rPr>
          <w:sz w:val="24"/>
          <w:szCs w:val="24"/>
        </w:rPr>
        <w:t>3.2.9.1 O tempo mínimo do serviço dependerá do tipo de serviço solicitado e quantidade de pessoas a serem servidas.</w:t>
      </w:r>
    </w:p>
    <w:p w14:paraId="20F84A00" w14:textId="77777777" w:rsidR="00F85AC3" w:rsidRDefault="00F85AC3" w:rsidP="00F85AC3">
      <w:pPr>
        <w:spacing w:line="276" w:lineRule="auto"/>
        <w:ind w:left="340" w:hanging="794"/>
        <w:jc w:val="both"/>
      </w:pPr>
    </w:p>
    <w:tbl>
      <w:tblPr>
        <w:tblW w:w="5000" w:type="pct"/>
        <w:tblInd w:w="115" w:type="dxa"/>
        <w:tblLayout w:type="fixed"/>
        <w:tblCellMar>
          <w:top w:w="55" w:type="dxa"/>
          <w:left w:w="55" w:type="dxa"/>
          <w:bottom w:w="55" w:type="dxa"/>
          <w:right w:w="55" w:type="dxa"/>
        </w:tblCellMar>
        <w:tblLook w:val="04A0" w:firstRow="1" w:lastRow="0" w:firstColumn="1" w:lastColumn="0" w:noHBand="0" w:noVBand="1"/>
      </w:tblPr>
      <w:tblGrid>
        <w:gridCol w:w="5091"/>
        <w:gridCol w:w="2400"/>
        <w:gridCol w:w="2825"/>
      </w:tblGrid>
      <w:tr w:rsidR="00F85AC3" w14:paraId="326879B6" w14:textId="77777777" w:rsidTr="004B7039">
        <w:tc>
          <w:tcPr>
            <w:tcW w:w="5037" w:type="dxa"/>
            <w:tcBorders>
              <w:top w:val="single" w:sz="4" w:space="0" w:color="000000"/>
              <w:left w:val="single" w:sz="4" w:space="0" w:color="000000"/>
              <w:bottom w:val="single" w:sz="4" w:space="0" w:color="000000"/>
            </w:tcBorders>
          </w:tcPr>
          <w:p w14:paraId="703B9C71" w14:textId="77777777" w:rsidR="00F85AC3" w:rsidRDefault="00F85AC3" w:rsidP="004B7039">
            <w:pPr>
              <w:pStyle w:val="Contedodatabela"/>
              <w:rPr>
                <w:sz w:val="24"/>
                <w:szCs w:val="24"/>
              </w:rPr>
            </w:pPr>
            <w:r>
              <w:rPr>
                <w:sz w:val="24"/>
                <w:szCs w:val="24"/>
              </w:rPr>
              <w:t>Serviço</w:t>
            </w:r>
          </w:p>
        </w:tc>
        <w:tc>
          <w:tcPr>
            <w:tcW w:w="2374" w:type="dxa"/>
            <w:tcBorders>
              <w:top w:val="single" w:sz="4" w:space="0" w:color="000000"/>
              <w:bottom w:val="single" w:sz="4" w:space="0" w:color="000000"/>
            </w:tcBorders>
          </w:tcPr>
          <w:p w14:paraId="39ED8EF7" w14:textId="77777777" w:rsidR="00F85AC3" w:rsidRDefault="00F85AC3" w:rsidP="004B7039">
            <w:pPr>
              <w:pStyle w:val="Contedodatabela"/>
              <w:rPr>
                <w:sz w:val="24"/>
                <w:szCs w:val="24"/>
              </w:rPr>
            </w:pPr>
            <w:r>
              <w:rPr>
                <w:sz w:val="24"/>
                <w:szCs w:val="24"/>
              </w:rPr>
              <w:t>Até 100 pessoas</w:t>
            </w:r>
          </w:p>
        </w:tc>
        <w:tc>
          <w:tcPr>
            <w:tcW w:w="2795" w:type="dxa"/>
            <w:tcBorders>
              <w:top w:val="single" w:sz="4" w:space="0" w:color="000000"/>
              <w:bottom w:val="single" w:sz="4" w:space="0" w:color="000000"/>
            </w:tcBorders>
          </w:tcPr>
          <w:p w14:paraId="69927391" w14:textId="77777777" w:rsidR="00F85AC3" w:rsidRDefault="00F85AC3" w:rsidP="004B7039">
            <w:pPr>
              <w:pStyle w:val="Contedodatabela"/>
              <w:rPr>
                <w:sz w:val="24"/>
                <w:szCs w:val="24"/>
              </w:rPr>
            </w:pPr>
            <w:r>
              <w:rPr>
                <w:sz w:val="24"/>
                <w:szCs w:val="24"/>
              </w:rPr>
              <w:t>Acima de 101 pessoas</w:t>
            </w:r>
          </w:p>
        </w:tc>
      </w:tr>
      <w:tr w:rsidR="00F85AC3" w14:paraId="460C2B2B" w14:textId="77777777" w:rsidTr="004B7039">
        <w:tc>
          <w:tcPr>
            <w:tcW w:w="5037" w:type="dxa"/>
            <w:tcBorders>
              <w:left w:val="single" w:sz="4" w:space="0" w:color="000000"/>
              <w:bottom w:val="single" w:sz="4" w:space="0" w:color="000000"/>
            </w:tcBorders>
          </w:tcPr>
          <w:p w14:paraId="6D121481" w14:textId="77777777" w:rsidR="00F85AC3" w:rsidRDefault="00F85AC3" w:rsidP="004B7039">
            <w:pPr>
              <w:pStyle w:val="Contedodatabela"/>
              <w:rPr>
                <w:sz w:val="24"/>
                <w:szCs w:val="24"/>
              </w:rPr>
            </w:pPr>
            <w:r>
              <w:rPr>
                <w:sz w:val="24"/>
                <w:szCs w:val="24"/>
              </w:rPr>
              <w:t>Serviço de café simples</w:t>
            </w:r>
          </w:p>
        </w:tc>
        <w:tc>
          <w:tcPr>
            <w:tcW w:w="2374" w:type="dxa"/>
            <w:tcBorders>
              <w:bottom w:val="single" w:sz="4" w:space="0" w:color="000000"/>
            </w:tcBorders>
          </w:tcPr>
          <w:p w14:paraId="69A98D73" w14:textId="77777777" w:rsidR="00F85AC3" w:rsidRDefault="00F85AC3" w:rsidP="004B7039">
            <w:pPr>
              <w:pStyle w:val="Contedodatabela"/>
              <w:rPr>
                <w:sz w:val="24"/>
                <w:szCs w:val="24"/>
              </w:rPr>
            </w:pPr>
            <w:r>
              <w:rPr>
                <w:sz w:val="24"/>
                <w:szCs w:val="24"/>
              </w:rPr>
              <w:t>60 minutos</w:t>
            </w:r>
          </w:p>
        </w:tc>
        <w:tc>
          <w:tcPr>
            <w:tcW w:w="2795" w:type="dxa"/>
            <w:tcBorders>
              <w:bottom w:val="single" w:sz="4" w:space="0" w:color="000000"/>
            </w:tcBorders>
          </w:tcPr>
          <w:p w14:paraId="28A466E5" w14:textId="77777777" w:rsidR="00F85AC3" w:rsidRDefault="00F85AC3" w:rsidP="004B7039">
            <w:pPr>
              <w:pStyle w:val="Contedodatabela"/>
              <w:rPr>
                <w:sz w:val="24"/>
                <w:szCs w:val="24"/>
              </w:rPr>
            </w:pPr>
            <w:r>
              <w:rPr>
                <w:sz w:val="24"/>
                <w:szCs w:val="24"/>
              </w:rPr>
              <w:t>60 minutos</w:t>
            </w:r>
          </w:p>
        </w:tc>
      </w:tr>
      <w:tr w:rsidR="00F85AC3" w14:paraId="560572F7" w14:textId="77777777" w:rsidTr="004B7039">
        <w:tc>
          <w:tcPr>
            <w:tcW w:w="5037" w:type="dxa"/>
            <w:tcBorders>
              <w:left w:val="single" w:sz="4" w:space="0" w:color="000000"/>
              <w:bottom w:val="single" w:sz="4" w:space="0" w:color="000000"/>
            </w:tcBorders>
          </w:tcPr>
          <w:p w14:paraId="5BE0F181" w14:textId="77777777" w:rsidR="00F85AC3" w:rsidRDefault="00F85AC3" w:rsidP="004B7039">
            <w:pPr>
              <w:pStyle w:val="Contedodatabela"/>
              <w:rPr>
                <w:sz w:val="24"/>
                <w:szCs w:val="24"/>
              </w:rPr>
            </w:pPr>
            <w:r>
              <w:rPr>
                <w:sz w:val="24"/>
                <w:szCs w:val="24"/>
              </w:rPr>
              <w:t>Coffee-break tipo 01</w:t>
            </w:r>
          </w:p>
        </w:tc>
        <w:tc>
          <w:tcPr>
            <w:tcW w:w="2374" w:type="dxa"/>
            <w:tcBorders>
              <w:bottom w:val="single" w:sz="4" w:space="0" w:color="000000"/>
            </w:tcBorders>
          </w:tcPr>
          <w:p w14:paraId="5F9DB661" w14:textId="77777777" w:rsidR="00F85AC3" w:rsidRDefault="00F85AC3" w:rsidP="004B7039">
            <w:pPr>
              <w:pStyle w:val="Contedodatabela"/>
              <w:rPr>
                <w:sz w:val="24"/>
                <w:szCs w:val="24"/>
              </w:rPr>
            </w:pPr>
            <w:r>
              <w:rPr>
                <w:sz w:val="24"/>
                <w:szCs w:val="24"/>
              </w:rPr>
              <w:t>30 minutos</w:t>
            </w:r>
          </w:p>
        </w:tc>
        <w:tc>
          <w:tcPr>
            <w:tcW w:w="2795" w:type="dxa"/>
            <w:tcBorders>
              <w:bottom w:val="single" w:sz="4" w:space="0" w:color="000000"/>
            </w:tcBorders>
          </w:tcPr>
          <w:p w14:paraId="406AA33F" w14:textId="77777777" w:rsidR="00F85AC3" w:rsidRDefault="00F85AC3" w:rsidP="004B7039">
            <w:pPr>
              <w:pStyle w:val="Contedodatabela"/>
              <w:rPr>
                <w:sz w:val="24"/>
                <w:szCs w:val="24"/>
              </w:rPr>
            </w:pPr>
            <w:r>
              <w:rPr>
                <w:sz w:val="24"/>
                <w:szCs w:val="24"/>
              </w:rPr>
              <w:t>30 minutos</w:t>
            </w:r>
          </w:p>
        </w:tc>
      </w:tr>
      <w:tr w:rsidR="00F85AC3" w14:paraId="7C7F51DB" w14:textId="77777777" w:rsidTr="004B7039">
        <w:tc>
          <w:tcPr>
            <w:tcW w:w="5037" w:type="dxa"/>
            <w:tcBorders>
              <w:left w:val="single" w:sz="4" w:space="0" w:color="000000"/>
              <w:bottom w:val="single" w:sz="4" w:space="0" w:color="000000"/>
            </w:tcBorders>
          </w:tcPr>
          <w:p w14:paraId="2A1847B9" w14:textId="77777777" w:rsidR="00F85AC3" w:rsidRDefault="00F85AC3" w:rsidP="004B7039">
            <w:pPr>
              <w:pStyle w:val="Contedodatabela"/>
              <w:rPr>
                <w:sz w:val="24"/>
                <w:szCs w:val="24"/>
              </w:rPr>
            </w:pPr>
            <w:r>
              <w:rPr>
                <w:sz w:val="24"/>
                <w:szCs w:val="24"/>
              </w:rPr>
              <w:t>Coffee-break tipo 02</w:t>
            </w:r>
          </w:p>
        </w:tc>
        <w:tc>
          <w:tcPr>
            <w:tcW w:w="2374" w:type="dxa"/>
            <w:tcBorders>
              <w:bottom w:val="single" w:sz="4" w:space="0" w:color="000000"/>
            </w:tcBorders>
          </w:tcPr>
          <w:p w14:paraId="00843D75" w14:textId="77777777" w:rsidR="00F85AC3" w:rsidRDefault="00F85AC3" w:rsidP="004B7039">
            <w:pPr>
              <w:pStyle w:val="Contedodatabela"/>
              <w:rPr>
                <w:sz w:val="24"/>
                <w:szCs w:val="24"/>
              </w:rPr>
            </w:pPr>
            <w:r>
              <w:rPr>
                <w:sz w:val="24"/>
                <w:szCs w:val="24"/>
              </w:rPr>
              <w:t>30 minutos</w:t>
            </w:r>
          </w:p>
        </w:tc>
        <w:tc>
          <w:tcPr>
            <w:tcW w:w="2795" w:type="dxa"/>
            <w:tcBorders>
              <w:bottom w:val="single" w:sz="4" w:space="0" w:color="000000"/>
            </w:tcBorders>
          </w:tcPr>
          <w:p w14:paraId="6C365C49" w14:textId="77777777" w:rsidR="00F85AC3" w:rsidRDefault="00F85AC3" w:rsidP="004B7039">
            <w:pPr>
              <w:pStyle w:val="Contedodatabela"/>
              <w:rPr>
                <w:sz w:val="24"/>
                <w:szCs w:val="24"/>
              </w:rPr>
            </w:pPr>
            <w:r>
              <w:rPr>
                <w:sz w:val="24"/>
                <w:szCs w:val="24"/>
              </w:rPr>
              <w:t>30 minutos</w:t>
            </w:r>
          </w:p>
        </w:tc>
      </w:tr>
      <w:tr w:rsidR="00F85AC3" w14:paraId="77521D7E" w14:textId="77777777" w:rsidTr="004B7039">
        <w:tc>
          <w:tcPr>
            <w:tcW w:w="5037" w:type="dxa"/>
            <w:tcBorders>
              <w:left w:val="single" w:sz="4" w:space="0" w:color="000000"/>
              <w:bottom w:val="single" w:sz="4" w:space="0" w:color="000000"/>
            </w:tcBorders>
          </w:tcPr>
          <w:p w14:paraId="3B74352C" w14:textId="77777777" w:rsidR="00F85AC3" w:rsidRDefault="00F85AC3" w:rsidP="004B7039">
            <w:pPr>
              <w:pStyle w:val="Contedodatabela"/>
              <w:rPr>
                <w:sz w:val="24"/>
                <w:szCs w:val="24"/>
              </w:rPr>
            </w:pPr>
            <w:r>
              <w:rPr>
                <w:sz w:val="24"/>
                <w:szCs w:val="24"/>
              </w:rPr>
              <w:t>Coquetel volante</w:t>
            </w:r>
          </w:p>
        </w:tc>
        <w:tc>
          <w:tcPr>
            <w:tcW w:w="2374" w:type="dxa"/>
            <w:tcBorders>
              <w:bottom w:val="single" w:sz="4" w:space="0" w:color="000000"/>
            </w:tcBorders>
          </w:tcPr>
          <w:p w14:paraId="7428A123" w14:textId="77777777" w:rsidR="00F85AC3" w:rsidRDefault="00F85AC3" w:rsidP="004B7039">
            <w:pPr>
              <w:pStyle w:val="Contedodatabela"/>
              <w:rPr>
                <w:sz w:val="24"/>
                <w:szCs w:val="24"/>
              </w:rPr>
            </w:pPr>
            <w:r>
              <w:rPr>
                <w:sz w:val="24"/>
                <w:szCs w:val="24"/>
              </w:rPr>
              <w:t>120 minutos</w:t>
            </w:r>
          </w:p>
        </w:tc>
        <w:tc>
          <w:tcPr>
            <w:tcW w:w="2795" w:type="dxa"/>
            <w:tcBorders>
              <w:bottom w:val="single" w:sz="4" w:space="0" w:color="000000"/>
            </w:tcBorders>
          </w:tcPr>
          <w:p w14:paraId="55BAB8D8" w14:textId="77777777" w:rsidR="00F85AC3" w:rsidRDefault="00F85AC3" w:rsidP="004B7039">
            <w:pPr>
              <w:pStyle w:val="Contedodatabela"/>
              <w:rPr>
                <w:sz w:val="24"/>
                <w:szCs w:val="24"/>
              </w:rPr>
            </w:pPr>
            <w:r>
              <w:rPr>
                <w:sz w:val="24"/>
                <w:szCs w:val="24"/>
              </w:rPr>
              <w:t>180 minutos</w:t>
            </w:r>
          </w:p>
        </w:tc>
      </w:tr>
    </w:tbl>
    <w:p w14:paraId="2442619D" w14:textId="77777777" w:rsidR="00F85AC3" w:rsidRDefault="00F85AC3" w:rsidP="00F85AC3">
      <w:pPr>
        <w:spacing w:line="276" w:lineRule="auto"/>
        <w:ind w:left="-397"/>
        <w:jc w:val="both"/>
        <w:rPr>
          <w:rFonts w:eastAsia="Calibri"/>
          <w:b/>
          <w:bCs/>
          <w:color w:val="111111"/>
          <w:sz w:val="24"/>
          <w:szCs w:val="24"/>
        </w:rPr>
      </w:pPr>
    </w:p>
    <w:p w14:paraId="21A77ACF" w14:textId="77777777" w:rsidR="00F85AC3" w:rsidRDefault="00F85AC3" w:rsidP="00F85AC3">
      <w:pPr>
        <w:spacing w:line="276" w:lineRule="auto"/>
        <w:jc w:val="both"/>
        <w:rPr>
          <w:rFonts w:eastAsia="Calibri"/>
          <w:b/>
          <w:bCs/>
          <w:color w:val="111111"/>
          <w:sz w:val="24"/>
          <w:szCs w:val="24"/>
        </w:rPr>
      </w:pPr>
      <w:r>
        <w:rPr>
          <w:rFonts w:eastAsia="Calibri"/>
          <w:b/>
          <w:bCs/>
          <w:color w:val="111111"/>
          <w:sz w:val="24"/>
          <w:szCs w:val="24"/>
        </w:rPr>
        <w:t>3.3 Da Subcontratação.</w:t>
      </w:r>
    </w:p>
    <w:p w14:paraId="311F2893"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 xml:space="preserve">3.3.1 A Contratada poderá realizar a subcontratação em eventos que serão realizados a mais de 200 km de Cuiabá, seguindo os seguintes critérios. </w:t>
      </w:r>
    </w:p>
    <w:p w14:paraId="13644CEC"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3.3.1.1. Prazo e Comunicação:</w:t>
      </w:r>
    </w:p>
    <w:p w14:paraId="09E7B216" w14:textId="77777777" w:rsidR="00F85AC3" w:rsidRDefault="00F85AC3" w:rsidP="00F85AC3">
      <w:pPr>
        <w:pStyle w:val="Corpodetexto"/>
        <w:numPr>
          <w:ilvl w:val="0"/>
          <w:numId w:val="44"/>
        </w:numPr>
        <w:jc w:val="both"/>
      </w:pPr>
      <w:r>
        <w:rPr>
          <w:rFonts w:eastAsia="Calibri"/>
          <w:color w:val="111111"/>
          <w:sz w:val="24"/>
          <w:szCs w:val="24"/>
        </w:rPr>
        <w:t>A Contratada deverá comunicar à Contratante a intenção de subcontratação com uma antecedência mínima de 15 dias antes do evento.</w:t>
      </w:r>
    </w:p>
    <w:p w14:paraId="18A799E3" w14:textId="77777777" w:rsidR="00F85AC3" w:rsidRDefault="00F85AC3" w:rsidP="00F85AC3">
      <w:pPr>
        <w:pStyle w:val="Corpodetexto"/>
        <w:numPr>
          <w:ilvl w:val="0"/>
          <w:numId w:val="44"/>
        </w:numPr>
        <w:jc w:val="both"/>
      </w:pPr>
      <w:r>
        <w:rPr>
          <w:rFonts w:eastAsia="Calibri"/>
          <w:color w:val="111111"/>
          <w:sz w:val="24"/>
          <w:szCs w:val="24"/>
        </w:rPr>
        <w:t>Todas as comunicações relacionadas à subcontratação, incluindo os detalhes da empresa subcontratada e os serviços a serem fornecidos, devem ser feitas por escrito e enviadas à Contratante dentro do prazo acordado.</w:t>
      </w:r>
    </w:p>
    <w:p w14:paraId="70C74D2A"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3.3.1.2. Responsabilidades da Contratada:</w:t>
      </w:r>
    </w:p>
    <w:p w14:paraId="28E82AD6" w14:textId="77777777" w:rsidR="00F85AC3" w:rsidRDefault="00F85AC3" w:rsidP="00F85AC3">
      <w:pPr>
        <w:pStyle w:val="Corpodetexto"/>
        <w:numPr>
          <w:ilvl w:val="0"/>
          <w:numId w:val="45"/>
        </w:numPr>
        <w:jc w:val="both"/>
      </w:pPr>
      <w:r>
        <w:rPr>
          <w:rFonts w:eastAsia="Calibri"/>
          <w:color w:val="111111"/>
          <w:sz w:val="24"/>
          <w:szCs w:val="24"/>
        </w:rPr>
        <w:t xml:space="preserve">A Contratada será integralmente responsável pela qualidade dos serviços prestados pela empresa subcontratada. </w:t>
      </w:r>
    </w:p>
    <w:p w14:paraId="6DC020D7" w14:textId="77777777" w:rsidR="00F85AC3" w:rsidRDefault="00F85AC3" w:rsidP="00F85AC3">
      <w:pPr>
        <w:pStyle w:val="Corpodetexto"/>
        <w:numPr>
          <w:ilvl w:val="0"/>
          <w:numId w:val="45"/>
        </w:numPr>
        <w:jc w:val="both"/>
      </w:pPr>
      <w:r>
        <w:rPr>
          <w:rFonts w:eastAsia="Calibri"/>
          <w:color w:val="111111"/>
          <w:sz w:val="24"/>
          <w:szCs w:val="24"/>
        </w:rPr>
        <w:t>A Contratada garantirá que a empresa subcontratada esteja devidamente qualificada e capacitada para fornecer os serviços conforme exigido neste contrato.</w:t>
      </w:r>
    </w:p>
    <w:p w14:paraId="7EB8D4C8"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3.3.1.3. Acordo entre Contratada e Subcontratada:</w:t>
      </w:r>
    </w:p>
    <w:p w14:paraId="13C80674" w14:textId="77777777" w:rsidR="00F85AC3" w:rsidRDefault="00F85AC3" w:rsidP="00F85AC3">
      <w:pPr>
        <w:pStyle w:val="Corpodetexto"/>
        <w:numPr>
          <w:ilvl w:val="0"/>
          <w:numId w:val="46"/>
        </w:numPr>
        <w:jc w:val="both"/>
      </w:pPr>
      <w:r>
        <w:rPr>
          <w:rFonts w:eastAsia="Calibri"/>
          <w:color w:val="111111"/>
          <w:sz w:val="24"/>
          <w:szCs w:val="24"/>
        </w:rPr>
        <w:t>A Contratada será responsável por firmar um contrato separado com a empresa subcontratada, estipulando os termos e condições da subcontratação.</w:t>
      </w:r>
    </w:p>
    <w:p w14:paraId="7BAC451D" w14:textId="77777777" w:rsidR="00F85AC3" w:rsidRDefault="00F85AC3" w:rsidP="00F85AC3">
      <w:pPr>
        <w:pStyle w:val="Corpodetexto"/>
        <w:numPr>
          <w:ilvl w:val="0"/>
          <w:numId w:val="46"/>
        </w:numPr>
        <w:jc w:val="both"/>
      </w:pPr>
      <w:r>
        <w:rPr>
          <w:rFonts w:eastAsia="Calibri"/>
          <w:color w:val="111111"/>
          <w:sz w:val="24"/>
          <w:szCs w:val="24"/>
        </w:rPr>
        <w:t>A Contratada deverá fornecer à Contratante uma cópia do contrato celebrado com a empresa subcontratada, mediante solicitação.</w:t>
      </w:r>
    </w:p>
    <w:p w14:paraId="1AE4537D"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3.3.1.4. Supervisão e Controle:</w:t>
      </w:r>
    </w:p>
    <w:p w14:paraId="44638FE4" w14:textId="77777777" w:rsidR="00F85AC3" w:rsidRDefault="00F85AC3" w:rsidP="00F85AC3">
      <w:pPr>
        <w:pStyle w:val="Corpodetexto"/>
        <w:numPr>
          <w:ilvl w:val="0"/>
          <w:numId w:val="47"/>
        </w:numPr>
        <w:jc w:val="both"/>
      </w:pPr>
      <w:r>
        <w:rPr>
          <w:rFonts w:eastAsia="Calibri"/>
          <w:color w:val="111111"/>
          <w:sz w:val="24"/>
          <w:szCs w:val="24"/>
        </w:rPr>
        <w:t>A Contratada deverá supervisionar de perto os serviços prestados pela empresa subcontratada durante a execução do evento.</w:t>
      </w:r>
    </w:p>
    <w:p w14:paraId="3A94017C" w14:textId="77777777" w:rsidR="00F85AC3" w:rsidRDefault="00F85AC3" w:rsidP="00F85AC3">
      <w:pPr>
        <w:pStyle w:val="Corpodetexto"/>
        <w:numPr>
          <w:ilvl w:val="0"/>
          <w:numId w:val="47"/>
        </w:numPr>
        <w:jc w:val="both"/>
      </w:pPr>
      <w:r>
        <w:rPr>
          <w:rFonts w:eastAsia="Calibri"/>
          <w:color w:val="111111"/>
          <w:sz w:val="24"/>
          <w:szCs w:val="24"/>
        </w:rPr>
        <w:t>A Contratada será responsável por resolver quaisquer problemas ou disputas que possam surgir entre ela e a empresa subcontratada, sem prejuízo da Contratante.</w:t>
      </w:r>
    </w:p>
    <w:p w14:paraId="5B09BBDA"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3.3.1.5. Rescisão:</w:t>
      </w:r>
    </w:p>
    <w:p w14:paraId="1F7870D1" w14:textId="77777777" w:rsidR="00F85AC3" w:rsidRDefault="00F85AC3" w:rsidP="00F85AC3">
      <w:pPr>
        <w:pStyle w:val="Corpodetexto"/>
        <w:numPr>
          <w:ilvl w:val="0"/>
          <w:numId w:val="48"/>
        </w:numPr>
        <w:jc w:val="both"/>
        <w:rPr>
          <w:rFonts w:eastAsia="Calibri"/>
          <w:color w:val="111111"/>
          <w:sz w:val="24"/>
          <w:szCs w:val="24"/>
        </w:rPr>
      </w:pPr>
      <w:r>
        <w:rPr>
          <w:rFonts w:eastAsia="Calibri"/>
          <w:color w:val="111111"/>
          <w:sz w:val="24"/>
          <w:szCs w:val="24"/>
        </w:rPr>
        <w:t>A Contratante reserva-se o direito de rescindir este contrato caso a Contratada não cumpra com as disposições relativas à subcontratação, ou se os serviços prestados pela empresa subcontratada não atenderem aos padrões de qualidade exigidos.</w:t>
      </w:r>
    </w:p>
    <w:p w14:paraId="6A8CB480" w14:textId="77777777" w:rsidR="00F85AC3" w:rsidRDefault="00F85AC3" w:rsidP="00F85AC3">
      <w:pPr>
        <w:pStyle w:val="Corpodetexto"/>
        <w:numPr>
          <w:ilvl w:val="0"/>
          <w:numId w:val="48"/>
        </w:numPr>
        <w:jc w:val="both"/>
        <w:rPr>
          <w:rFonts w:eastAsia="Calibri"/>
          <w:color w:val="111111"/>
          <w:sz w:val="24"/>
          <w:szCs w:val="24"/>
        </w:rPr>
      </w:pPr>
      <w:r>
        <w:rPr>
          <w:rFonts w:eastAsia="Calibri"/>
          <w:color w:val="111111"/>
          <w:sz w:val="24"/>
          <w:szCs w:val="24"/>
        </w:rPr>
        <w:t>Em caso de rescisão, a Contratante poderá buscar compensação pelos danos sofridos de acordo com as disposições deste contrato e da legislação aplicável.</w:t>
      </w:r>
    </w:p>
    <w:p w14:paraId="32F583A5"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3.3.1.6. Confidencialidade e Sigilo:</w:t>
      </w:r>
    </w:p>
    <w:p w14:paraId="0FC80F0F" w14:textId="77777777" w:rsidR="00F85AC3" w:rsidRDefault="00F85AC3" w:rsidP="00F85AC3">
      <w:pPr>
        <w:numPr>
          <w:ilvl w:val="0"/>
          <w:numId w:val="49"/>
        </w:numPr>
        <w:spacing w:line="276" w:lineRule="auto"/>
        <w:jc w:val="both"/>
        <w:rPr>
          <w:rFonts w:eastAsia="Calibri"/>
          <w:color w:val="111111"/>
          <w:sz w:val="24"/>
          <w:szCs w:val="24"/>
        </w:rPr>
      </w:pPr>
      <w:r>
        <w:rPr>
          <w:rFonts w:eastAsia="Calibri"/>
          <w:color w:val="111111"/>
          <w:sz w:val="24"/>
          <w:szCs w:val="24"/>
        </w:rPr>
        <w:t xml:space="preserve">A Contratada e a empresa subcontratada concordam em manter confidenciais todas as informações comerciais e operacionais compartilhadas durante o curso deste contrato, em conformidade com as disposições de confidencialidade aqui estabelecidas. </w:t>
      </w:r>
    </w:p>
    <w:p w14:paraId="08F67C2F"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lastRenderedPageBreak/>
        <w:t>3.3.1.7. Legislação e Foro:</w:t>
      </w:r>
    </w:p>
    <w:p w14:paraId="7306C05B" w14:textId="77777777" w:rsidR="00F85AC3" w:rsidRDefault="00F85AC3" w:rsidP="00F85AC3">
      <w:pPr>
        <w:numPr>
          <w:ilvl w:val="0"/>
          <w:numId w:val="50"/>
        </w:numPr>
        <w:spacing w:line="276" w:lineRule="auto"/>
        <w:jc w:val="both"/>
        <w:rPr>
          <w:rFonts w:eastAsia="Calibri"/>
          <w:color w:val="111111"/>
          <w:sz w:val="24"/>
          <w:szCs w:val="24"/>
        </w:rPr>
      </w:pPr>
      <w:r>
        <w:rPr>
          <w:rFonts w:eastAsia="Calibri"/>
          <w:color w:val="111111"/>
          <w:sz w:val="24"/>
          <w:szCs w:val="24"/>
        </w:rPr>
        <w:t xml:space="preserve">Este contrato será regido e interpretado de acordo com as leis do Estado de Mato Grosso, sendo o foro da cidade de Cuiabá o competente para dirimir quaisquer litígios oriundos deste contrato. </w:t>
      </w:r>
    </w:p>
    <w:p w14:paraId="650E667B" w14:textId="77777777" w:rsidR="00F85AC3" w:rsidRDefault="00F85AC3" w:rsidP="00F85AC3">
      <w:pPr>
        <w:spacing w:line="276" w:lineRule="auto"/>
        <w:jc w:val="both"/>
        <w:rPr>
          <w:rFonts w:eastAsia="Calibri"/>
          <w:color w:val="111111"/>
          <w:sz w:val="24"/>
          <w:szCs w:val="24"/>
        </w:rPr>
      </w:pPr>
      <w:r>
        <w:rPr>
          <w:rFonts w:eastAsia="Calibri"/>
          <w:color w:val="111111"/>
          <w:sz w:val="24"/>
          <w:szCs w:val="24"/>
        </w:rPr>
        <w:t xml:space="preserve">3.3.2. É vedada á subcontratação de pessoa física ou jurídica, se aquela ou os dirigentes desta mantiverem, vínculo de natureza, comercial, econômica, financeira, trabalhista ou civil com dirigente do órgão ou entidade contratante ou com agente público que desempenhe função na licitação ou atue na fiscalização ou na gestão do contrato, ou se forem cônjuge, companheiro ou parente em linha reta, colateral, ou por afinidade, até o terceiro grau, conforme inciso </w:t>
      </w:r>
      <w:r>
        <w:rPr>
          <w:sz w:val="24"/>
          <w:szCs w:val="24"/>
        </w:rPr>
        <w:t>§ 3º do Art. 122 da NLLC 14.133/2021.</w:t>
      </w:r>
    </w:p>
    <w:p w14:paraId="747E6D99" w14:textId="77777777" w:rsidR="00F85AC3" w:rsidRDefault="00F85AC3" w:rsidP="00F85AC3">
      <w:pPr>
        <w:spacing w:line="276" w:lineRule="auto"/>
        <w:jc w:val="both"/>
        <w:rPr>
          <w:rFonts w:eastAsia="Calibri"/>
          <w:color w:val="111111"/>
          <w:sz w:val="24"/>
          <w:szCs w:val="24"/>
        </w:rPr>
      </w:pPr>
    </w:p>
    <w:p w14:paraId="313F7C85" w14:textId="77777777" w:rsidR="00F85AC3" w:rsidRDefault="00F85AC3" w:rsidP="00F85AC3">
      <w:pPr>
        <w:pStyle w:val="Corpodetexto"/>
        <w:shd w:val="clear" w:color="auto" w:fill="D9D9D9"/>
        <w:jc w:val="both"/>
        <w:rPr>
          <w:b/>
          <w:bCs w:val="0"/>
          <w:sz w:val="24"/>
          <w:szCs w:val="24"/>
        </w:rPr>
      </w:pPr>
      <w:r>
        <w:rPr>
          <w:b/>
          <w:bCs w:val="0"/>
          <w:sz w:val="24"/>
          <w:szCs w:val="24"/>
        </w:rPr>
        <w:t>4 - CLÁUSULA QUARTA – DAS OBRIGAÇÕES DA CONTRATANTE</w:t>
      </w:r>
    </w:p>
    <w:p w14:paraId="6B98D08E"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4.1. Exigir o cumprimento de todas as obrigações assumidas pela Contratada, de acordo com as cláusulas contratuais e os termos de sua proposta;</w:t>
      </w:r>
    </w:p>
    <w:p w14:paraId="6085DA69" w14:textId="77777777" w:rsidR="00F85AC3" w:rsidRDefault="00F85AC3" w:rsidP="00F85AC3">
      <w:pPr>
        <w:widowControl w:val="0"/>
        <w:tabs>
          <w:tab w:val="left" w:pos="932"/>
        </w:tabs>
        <w:spacing w:line="276" w:lineRule="auto"/>
        <w:jc w:val="both"/>
        <w:rPr>
          <w:bCs/>
          <w:sz w:val="24"/>
          <w:szCs w:val="24"/>
          <w:lang w:val="pt-PT"/>
        </w:rPr>
      </w:pPr>
    </w:p>
    <w:p w14:paraId="0A18CDAF"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74975663" w14:textId="77777777" w:rsidR="00F85AC3" w:rsidRDefault="00F85AC3" w:rsidP="00F85AC3">
      <w:pPr>
        <w:widowControl w:val="0"/>
        <w:tabs>
          <w:tab w:val="left" w:pos="932"/>
        </w:tabs>
        <w:spacing w:line="276" w:lineRule="auto"/>
        <w:jc w:val="both"/>
        <w:rPr>
          <w:bCs/>
          <w:sz w:val="24"/>
          <w:szCs w:val="24"/>
          <w:lang w:val="pt-PT"/>
        </w:rPr>
      </w:pPr>
    </w:p>
    <w:p w14:paraId="6CDA0D6C"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4.3. 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0441D303" w14:textId="77777777" w:rsidR="00F85AC3" w:rsidRDefault="00F85AC3" w:rsidP="00F85AC3">
      <w:pPr>
        <w:widowControl w:val="0"/>
        <w:tabs>
          <w:tab w:val="left" w:pos="932"/>
        </w:tabs>
        <w:spacing w:line="276" w:lineRule="auto"/>
        <w:jc w:val="both"/>
        <w:rPr>
          <w:bCs/>
          <w:sz w:val="24"/>
          <w:szCs w:val="24"/>
          <w:lang w:val="pt-PT"/>
        </w:rPr>
      </w:pPr>
    </w:p>
    <w:p w14:paraId="6C48C76B"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4.4. Pagar à Contratada o valor resultante da prestação do serviço, no prazo e condições estabelecidas neste Termo de Referência;</w:t>
      </w:r>
    </w:p>
    <w:p w14:paraId="3F174FF4" w14:textId="77777777" w:rsidR="00F85AC3" w:rsidRDefault="00F85AC3" w:rsidP="00F85AC3">
      <w:pPr>
        <w:widowControl w:val="0"/>
        <w:tabs>
          <w:tab w:val="left" w:pos="932"/>
        </w:tabs>
        <w:spacing w:line="276" w:lineRule="auto"/>
        <w:jc w:val="both"/>
        <w:rPr>
          <w:bCs/>
          <w:sz w:val="24"/>
          <w:szCs w:val="24"/>
          <w:lang w:val="pt-PT"/>
        </w:rPr>
      </w:pPr>
    </w:p>
    <w:p w14:paraId="7C6315AF"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4.5. Efetuar as retenções tributárias devidas sobre o valor da Nota Fiscal/Fatura da contratada, no que couber.</w:t>
      </w:r>
    </w:p>
    <w:p w14:paraId="0043D6CF" w14:textId="77777777" w:rsidR="00F85AC3" w:rsidRDefault="00F85AC3" w:rsidP="00F85AC3">
      <w:pPr>
        <w:widowControl w:val="0"/>
        <w:tabs>
          <w:tab w:val="left" w:pos="932"/>
        </w:tabs>
        <w:spacing w:line="276" w:lineRule="auto"/>
        <w:jc w:val="both"/>
        <w:rPr>
          <w:bCs/>
          <w:sz w:val="24"/>
          <w:szCs w:val="24"/>
          <w:lang w:val="pt-PT"/>
        </w:rPr>
      </w:pPr>
    </w:p>
    <w:p w14:paraId="45947CF8"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4.6. Não praticar atos de ingerência na administração da Contratada, tais como:</w:t>
      </w:r>
    </w:p>
    <w:p w14:paraId="6C8B11A8"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4.6.1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2E3140E9"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4.6.2. direcionar a contratação de pessoas para trabalhar nas empresas Contratadas;</w:t>
      </w:r>
    </w:p>
    <w:p w14:paraId="3293ED42" w14:textId="77777777" w:rsidR="00F85AC3" w:rsidRDefault="00F85AC3" w:rsidP="00F85AC3">
      <w:pPr>
        <w:widowControl w:val="0"/>
        <w:tabs>
          <w:tab w:val="left" w:pos="932"/>
        </w:tabs>
        <w:spacing w:line="276" w:lineRule="auto"/>
        <w:jc w:val="both"/>
        <w:rPr>
          <w:bCs/>
          <w:sz w:val="24"/>
          <w:szCs w:val="24"/>
          <w:lang w:val="pt-PT"/>
        </w:rPr>
      </w:pPr>
    </w:p>
    <w:p w14:paraId="7001C2CF"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rPr>
        <w:t>4.7. Fornecer por escrito as informações necessárias para o desenvolvimento dos serviços objeto do contrato;</w:t>
      </w:r>
    </w:p>
    <w:p w14:paraId="0E9B6422" w14:textId="77777777" w:rsidR="00F85AC3" w:rsidRDefault="00F85AC3" w:rsidP="00F85AC3">
      <w:pPr>
        <w:widowControl w:val="0"/>
        <w:tabs>
          <w:tab w:val="left" w:pos="932"/>
        </w:tabs>
        <w:spacing w:line="276" w:lineRule="auto"/>
        <w:jc w:val="both"/>
        <w:rPr>
          <w:bCs/>
          <w:sz w:val="24"/>
          <w:szCs w:val="24"/>
          <w:lang w:val="pt-PT"/>
        </w:rPr>
      </w:pPr>
    </w:p>
    <w:p w14:paraId="7A5D133C" w14:textId="77777777" w:rsidR="00F85AC3" w:rsidRDefault="00F85AC3" w:rsidP="00F85AC3">
      <w:pPr>
        <w:widowControl w:val="0"/>
        <w:tabs>
          <w:tab w:val="left" w:pos="932"/>
        </w:tabs>
        <w:spacing w:line="276" w:lineRule="auto"/>
        <w:jc w:val="both"/>
        <w:rPr>
          <w:bCs/>
          <w:sz w:val="24"/>
          <w:szCs w:val="24"/>
          <w:lang w:val="pt-PT"/>
        </w:rPr>
      </w:pPr>
      <w:r>
        <w:rPr>
          <w:bCs/>
          <w:sz w:val="24"/>
          <w:szCs w:val="24"/>
          <w:lang w:val="pt-PT" w:bidi="pt-PT"/>
        </w:rPr>
        <w:t xml:space="preserve">4.8. Realizar avaliações periódicas da qualidade dos serviços, após seu recebimento; </w:t>
      </w:r>
    </w:p>
    <w:p w14:paraId="5FB7EF6A" w14:textId="77777777" w:rsidR="00F85AC3" w:rsidRDefault="00F85AC3" w:rsidP="00F85AC3">
      <w:pPr>
        <w:jc w:val="both"/>
        <w:rPr>
          <w:bCs/>
          <w:sz w:val="24"/>
          <w:szCs w:val="24"/>
          <w:lang w:val="pt-PT"/>
        </w:rPr>
      </w:pPr>
    </w:p>
    <w:p w14:paraId="2E6890D9" w14:textId="77777777" w:rsidR="00F85AC3" w:rsidRDefault="00F85AC3" w:rsidP="00F85AC3">
      <w:pPr>
        <w:pStyle w:val="Corpodetexto"/>
        <w:shd w:val="clear" w:color="auto" w:fill="D9D9D9"/>
        <w:jc w:val="both"/>
        <w:rPr>
          <w:b/>
          <w:bCs w:val="0"/>
          <w:sz w:val="24"/>
          <w:szCs w:val="24"/>
        </w:rPr>
      </w:pPr>
      <w:r>
        <w:rPr>
          <w:b/>
          <w:bCs w:val="0"/>
          <w:sz w:val="24"/>
          <w:szCs w:val="24"/>
        </w:rPr>
        <w:t>5 - CLÁUSULA QUINTA – DAS OBRIGAÇÕES DA CONTRATADA</w:t>
      </w:r>
    </w:p>
    <w:p w14:paraId="7C89986A" w14:textId="77777777" w:rsidR="00F85AC3" w:rsidRDefault="00F85AC3" w:rsidP="00F85AC3">
      <w:pPr>
        <w:pStyle w:val="Corpodetexto"/>
        <w:shd w:val="clear" w:color="auto" w:fill="FFFFFF"/>
        <w:jc w:val="both"/>
        <w:rPr>
          <w:sz w:val="24"/>
          <w:szCs w:val="24"/>
        </w:rPr>
      </w:pPr>
      <w:r>
        <w:rPr>
          <w:sz w:val="24"/>
          <w:szCs w:val="24"/>
        </w:rPr>
        <w:t xml:space="preserve">5.1 </w:t>
      </w:r>
      <w:bookmarkStart w:id="1" w:name="_Hlk142054252"/>
      <w:r>
        <w:rPr>
          <w:sz w:val="24"/>
          <w:szCs w:val="24"/>
        </w:rPr>
        <w:t xml:space="preserve">A </w:t>
      </w:r>
      <w:r>
        <w:rPr>
          <w:b/>
          <w:sz w:val="24"/>
          <w:szCs w:val="24"/>
        </w:rPr>
        <w:t>CONTRATADA</w:t>
      </w:r>
      <w:r>
        <w:rPr>
          <w:sz w:val="24"/>
          <w:szCs w:val="24"/>
        </w:rPr>
        <w:t xml:space="preserve"> se obriga à:</w:t>
      </w:r>
    </w:p>
    <w:p w14:paraId="45A91491" w14:textId="77777777" w:rsidR="00F85AC3" w:rsidRDefault="00F85AC3" w:rsidP="00F85AC3">
      <w:pPr>
        <w:pStyle w:val="Corpodetexto"/>
        <w:shd w:val="clear" w:color="auto" w:fill="FFFFFF"/>
        <w:jc w:val="both"/>
        <w:rPr>
          <w:b/>
          <w:sz w:val="24"/>
          <w:szCs w:val="24"/>
        </w:rPr>
      </w:pPr>
      <w:r>
        <w:rPr>
          <w:sz w:val="24"/>
          <w:szCs w:val="24"/>
        </w:rPr>
        <w:t xml:space="preserve">a). Fornecer os serviços descritos neste Contrato Administrativo conforme solicitado via </w:t>
      </w:r>
      <w:r>
        <w:rPr>
          <w:b/>
          <w:sz w:val="24"/>
          <w:szCs w:val="24"/>
        </w:rPr>
        <w:t>Ordem de Fornecimento de Serviço, em até 02 (dois) dias úteis, contados do recebimento da O.F.</w:t>
      </w:r>
    </w:p>
    <w:p w14:paraId="0286D479" w14:textId="77777777" w:rsidR="00F85AC3" w:rsidRDefault="00F85AC3" w:rsidP="00F85AC3">
      <w:pPr>
        <w:pStyle w:val="Corpodetexto"/>
        <w:shd w:val="clear" w:color="auto" w:fill="FFFFFF"/>
        <w:ind w:left="426"/>
        <w:jc w:val="both"/>
        <w:rPr>
          <w:sz w:val="24"/>
          <w:szCs w:val="24"/>
        </w:rPr>
      </w:pPr>
      <w:r>
        <w:rPr>
          <w:sz w:val="24"/>
          <w:szCs w:val="24"/>
        </w:rPr>
        <w:lastRenderedPageBreak/>
        <w:t>a.1) A requisição poderá ser realizada por whatsapp ou e-mail a ser fornecido pelo CONTRATADO.</w:t>
      </w:r>
    </w:p>
    <w:p w14:paraId="0991D89D" w14:textId="77777777" w:rsidR="00F85AC3" w:rsidRDefault="00F85AC3" w:rsidP="00F85AC3">
      <w:pPr>
        <w:pStyle w:val="Corpodetexto"/>
        <w:shd w:val="clear" w:color="auto" w:fill="FFFFFF"/>
        <w:jc w:val="both"/>
        <w:rPr>
          <w:sz w:val="24"/>
          <w:szCs w:val="24"/>
        </w:rPr>
      </w:pPr>
      <w:r>
        <w:rPr>
          <w:sz w:val="24"/>
          <w:szCs w:val="24"/>
        </w:rPr>
        <w:t>b) A(s) Nota(s) Fiscal(is) do(s) material(ais)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14:paraId="3B2FAA6C" w14:textId="77777777" w:rsidR="00F85AC3" w:rsidRDefault="00F85AC3" w:rsidP="00F85AC3">
      <w:pPr>
        <w:pStyle w:val="Corpodetexto"/>
        <w:ind w:left="426"/>
        <w:jc w:val="both"/>
        <w:rPr>
          <w:sz w:val="24"/>
          <w:szCs w:val="24"/>
        </w:rPr>
      </w:pPr>
      <w:r>
        <w:rPr>
          <w:sz w:val="24"/>
          <w:szCs w:val="24"/>
        </w:rPr>
        <w:t xml:space="preserve">b.1) Junto com a(s) Nota(s) Fiscal(is) A CONTRATADA deverá manter a regularidade fiscal a cada  pedido de pagamento, os documentos a seguir discriminados, para verificação perante os órgãos competentes: comprovação de regularidade junto ao Sistema da Seguridade Social (CND) e à Fazenda Federal que compõe a </w:t>
      </w:r>
      <w:r>
        <w:rPr>
          <w:sz w:val="24"/>
          <w:szCs w:val="24"/>
          <w:shd w:val="clear" w:color="auto" w:fill="FFFFFF"/>
        </w:rPr>
        <w:t>Certidão de Débitos Relativos a Créditos Tributários Federais e à Dívida Ativa da União</w:t>
      </w:r>
      <w:r>
        <w:rPr>
          <w:sz w:val="24"/>
          <w:szCs w:val="24"/>
        </w:rPr>
        <w:t>, o Certificado de Regularidade do FGTS (CRF), e da certidão negativa de débitos trabalhistas (CNDT), se for optante pelo simples nacional apresentar declaração, sem que isso gere direito a alteração de preços ou compensação financeira, da Fazenda Municipal com Certidão de Débitos Gerais do município de origem da Contratada e outra equivalente (</w:t>
      </w:r>
      <w:r>
        <w:rPr>
          <w:b/>
          <w:bCs w:val="0"/>
          <w:sz w:val="24"/>
          <w:szCs w:val="24"/>
        </w:rPr>
        <w:t>quando se tratar de serviços)</w:t>
      </w:r>
      <w:r>
        <w:rPr>
          <w:sz w:val="24"/>
          <w:szCs w:val="24"/>
        </w:rPr>
        <w:t xml:space="preserve"> e da Fazenda Estadual com Certidão Conjunta de Pendencias Tributárias e não Tributária Junto a SEFAZ a PGE do Estado de origem da Contratada ou outra equivalente. (</w:t>
      </w:r>
      <w:r>
        <w:rPr>
          <w:b/>
          <w:bCs w:val="0"/>
          <w:sz w:val="24"/>
          <w:szCs w:val="24"/>
        </w:rPr>
        <w:t>quando se tratar de materiais)</w:t>
      </w:r>
    </w:p>
    <w:p w14:paraId="2EA9C239" w14:textId="77777777" w:rsidR="00F85AC3" w:rsidRDefault="00F85AC3" w:rsidP="00F85AC3">
      <w:pPr>
        <w:pStyle w:val="Corpodetexto"/>
        <w:ind w:left="426"/>
        <w:jc w:val="both"/>
        <w:rPr>
          <w:sz w:val="24"/>
          <w:szCs w:val="24"/>
        </w:rPr>
      </w:pPr>
      <w:r>
        <w:rPr>
          <w:sz w:val="24"/>
          <w:szCs w:val="24"/>
        </w:rPr>
        <w:t xml:space="preserve">b.2). Serão aceitas como prova de regularidade, certidões positivas com efeito de negativas e certidões positivas que noticiem em seu corpo que os débitos estão judicialmente garantidos ou com sua exigibilidade suspensa. </w:t>
      </w:r>
    </w:p>
    <w:p w14:paraId="418CDCD3" w14:textId="77777777" w:rsidR="00F85AC3" w:rsidRDefault="00F85AC3" w:rsidP="00F85AC3">
      <w:pPr>
        <w:pStyle w:val="Corpodetexto"/>
        <w:shd w:val="clear" w:color="auto" w:fill="FFFFFF"/>
        <w:jc w:val="both"/>
        <w:rPr>
          <w:sz w:val="24"/>
          <w:szCs w:val="24"/>
        </w:rPr>
      </w:pPr>
      <w:r>
        <w:rPr>
          <w:sz w:val="24"/>
          <w:szCs w:val="24"/>
        </w:rPr>
        <w:t xml:space="preserve">c) Fornecer os materiais/serviços nas instalações da </w:t>
      </w:r>
      <w:r>
        <w:rPr>
          <w:b/>
          <w:sz w:val="24"/>
          <w:szCs w:val="24"/>
        </w:rPr>
        <w:t>CONTRATANTE</w:t>
      </w:r>
      <w:r>
        <w:rPr>
          <w:sz w:val="24"/>
          <w:szCs w:val="24"/>
        </w:rPr>
        <w:t xml:space="preserve"> com esmero e sob sua exclusiva responsabilidade, sempre que solicitado pelo CROMT, sendo vedada a transferência dos mesmos a terceiros, sem previa e expressa concordância da CONTRATANTE. </w:t>
      </w:r>
    </w:p>
    <w:p w14:paraId="54005581" w14:textId="77777777" w:rsidR="00F85AC3" w:rsidRDefault="00F85AC3" w:rsidP="00F85AC3">
      <w:pPr>
        <w:pStyle w:val="Corpodetexto"/>
        <w:shd w:val="clear" w:color="auto" w:fill="FFFFFF"/>
        <w:jc w:val="both"/>
        <w:rPr>
          <w:sz w:val="24"/>
          <w:szCs w:val="24"/>
        </w:rPr>
      </w:pPr>
      <w:r>
        <w:rPr>
          <w:sz w:val="24"/>
          <w:szCs w:val="24"/>
        </w:rPr>
        <w:t>d) A Contratada deverá fornecer uma conta em nominal a pessoa jurídica deste processo.</w:t>
      </w:r>
    </w:p>
    <w:p w14:paraId="2BDD2150" w14:textId="77777777" w:rsidR="00F85AC3" w:rsidRDefault="00F85AC3" w:rsidP="00F85AC3">
      <w:pPr>
        <w:pStyle w:val="Corpodetexto"/>
        <w:shd w:val="clear" w:color="auto" w:fill="FFFFFF"/>
        <w:jc w:val="both"/>
        <w:rPr>
          <w:sz w:val="24"/>
          <w:szCs w:val="24"/>
        </w:rPr>
      </w:pPr>
    </w:p>
    <w:p w14:paraId="5D53BFAB" w14:textId="77777777" w:rsidR="00F85AC3" w:rsidRDefault="00F85AC3" w:rsidP="00F85AC3">
      <w:pPr>
        <w:pStyle w:val="Corpodetexto"/>
        <w:shd w:val="clear" w:color="auto" w:fill="FFFFFF"/>
        <w:spacing w:line="276" w:lineRule="auto"/>
        <w:jc w:val="both"/>
        <w:rPr>
          <w:sz w:val="24"/>
          <w:szCs w:val="24"/>
        </w:rPr>
      </w:pPr>
      <w:r>
        <w:rPr>
          <w:sz w:val="24"/>
          <w:szCs w:val="24"/>
        </w:rPr>
        <w:t>5.2. 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70ECF981" w14:textId="77777777" w:rsidR="00F85AC3" w:rsidRDefault="00F85AC3" w:rsidP="00F85AC3">
      <w:pPr>
        <w:pStyle w:val="Corpodetexto"/>
        <w:shd w:val="clear" w:color="auto" w:fill="FFFFFF"/>
        <w:spacing w:line="276" w:lineRule="auto"/>
        <w:jc w:val="both"/>
        <w:rPr>
          <w:sz w:val="24"/>
          <w:szCs w:val="24"/>
        </w:rPr>
      </w:pPr>
    </w:p>
    <w:p w14:paraId="4E2CC9C4" w14:textId="77777777" w:rsidR="00F85AC3" w:rsidRDefault="00F85AC3" w:rsidP="00F85AC3">
      <w:pPr>
        <w:pStyle w:val="Corpodetexto"/>
        <w:shd w:val="clear" w:color="auto" w:fill="FFFFFF"/>
        <w:spacing w:line="276" w:lineRule="auto"/>
        <w:jc w:val="both"/>
        <w:rPr>
          <w:sz w:val="24"/>
          <w:szCs w:val="24"/>
        </w:rPr>
      </w:pPr>
      <w:r>
        <w:rPr>
          <w:sz w:val="24"/>
          <w:szCs w:val="24"/>
        </w:rPr>
        <w:t>5.3. Reparar, corrigir, remover ou substituir, às suas expensas, no total ou em parte, no prazo fixado pelo fiscal do contrato, os serviços efetuados em que se verificarem vícios, defeitos ou incorreções resultantes da execução ou dos materiais empregados;</w:t>
      </w:r>
    </w:p>
    <w:p w14:paraId="27454071" w14:textId="77777777" w:rsidR="00F85AC3" w:rsidRDefault="00F85AC3" w:rsidP="00F85AC3">
      <w:pPr>
        <w:pStyle w:val="Corpodetexto"/>
        <w:shd w:val="clear" w:color="auto" w:fill="FFFFFF"/>
        <w:spacing w:line="276" w:lineRule="auto"/>
        <w:jc w:val="both"/>
        <w:rPr>
          <w:sz w:val="24"/>
          <w:szCs w:val="24"/>
        </w:rPr>
      </w:pPr>
    </w:p>
    <w:p w14:paraId="26C5F988" w14:textId="77777777" w:rsidR="00F85AC3" w:rsidRDefault="00F85AC3" w:rsidP="00F85AC3">
      <w:pPr>
        <w:pStyle w:val="Corpodetexto"/>
        <w:shd w:val="clear" w:color="auto" w:fill="FFFFFF"/>
        <w:spacing w:line="276" w:lineRule="auto"/>
        <w:jc w:val="both"/>
        <w:rPr>
          <w:sz w:val="24"/>
          <w:szCs w:val="24"/>
        </w:rPr>
      </w:pPr>
      <w:r>
        <w:rPr>
          <w:sz w:val="24"/>
          <w:szCs w:val="24"/>
        </w:rPr>
        <w:t>5.4. Responsabilizar-se pelos vícios e danos decorrentes da execução do objeto, bem como por todo e qualquer dano causado ao CROMT ou à terceiros, devendo ressarcir imediatamente a Administração em sua integralidade, ficando a Contratante autorizada a descontar da garantia, caso exigida no edital, ou dos pagamentos devidos à Contratada, o valor correspondente aos danos sofridos;</w:t>
      </w:r>
    </w:p>
    <w:p w14:paraId="14029F04" w14:textId="77777777" w:rsidR="00F85AC3" w:rsidRDefault="00F85AC3" w:rsidP="00F85AC3">
      <w:pPr>
        <w:pStyle w:val="Corpodetexto"/>
        <w:shd w:val="clear" w:color="auto" w:fill="FFFFFF"/>
        <w:spacing w:line="276" w:lineRule="auto"/>
        <w:jc w:val="both"/>
        <w:rPr>
          <w:sz w:val="24"/>
          <w:szCs w:val="24"/>
        </w:rPr>
      </w:pPr>
    </w:p>
    <w:p w14:paraId="439B104E" w14:textId="77777777" w:rsidR="00F85AC3" w:rsidRDefault="00F85AC3" w:rsidP="00F85AC3">
      <w:pPr>
        <w:pStyle w:val="Corpodetexto"/>
        <w:shd w:val="clear" w:color="auto" w:fill="FFFFFF"/>
        <w:spacing w:line="276" w:lineRule="auto"/>
        <w:jc w:val="both"/>
        <w:rPr>
          <w:sz w:val="24"/>
          <w:szCs w:val="24"/>
        </w:rPr>
      </w:pPr>
      <w:r>
        <w:rPr>
          <w:sz w:val="24"/>
          <w:szCs w:val="24"/>
        </w:rPr>
        <w:t>5.5. Utilizar empregados habilitados e com conhecimentos básicos dos serviços a serem executados, em conformidade com as normas e determinações em vigor;</w:t>
      </w:r>
    </w:p>
    <w:p w14:paraId="2ECD4E7D" w14:textId="77777777" w:rsidR="00F85AC3" w:rsidRDefault="00F85AC3" w:rsidP="00F85AC3">
      <w:pPr>
        <w:pStyle w:val="Corpodetexto"/>
        <w:shd w:val="clear" w:color="auto" w:fill="FFFFFF"/>
        <w:spacing w:line="276" w:lineRule="auto"/>
        <w:jc w:val="both"/>
        <w:rPr>
          <w:sz w:val="24"/>
          <w:szCs w:val="24"/>
        </w:rPr>
      </w:pPr>
    </w:p>
    <w:p w14:paraId="1548D632" w14:textId="77777777" w:rsidR="00F85AC3" w:rsidRDefault="00F85AC3" w:rsidP="00F85AC3">
      <w:pPr>
        <w:pStyle w:val="Corpodetexto"/>
        <w:shd w:val="clear" w:color="auto" w:fill="FFFFFF"/>
        <w:spacing w:line="276" w:lineRule="auto"/>
        <w:jc w:val="both"/>
        <w:rPr>
          <w:sz w:val="24"/>
          <w:szCs w:val="24"/>
        </w:rPr>
      </w:pPr>
      <w:r>
        <w:rPr>
          <w:sz w:val="24"/>
          <w:szCs w:val="24"/>
        </w:rPr>
        <w:t>5.6. Vedar a utilização, na execução dos serviços, de empregado que seja familiar de agente público ocupante de cargo em comissão ou função de confiança no órgão Contratante, nos termos do artigo 7° do Decreto n° 7.203, de 2010;</w:t>
      </w:r>
    </w:p>
    <w:p w14:paraId="264E0C44" w14:textId="77777777" w:rsidR="00F85AC3" w:rsidRDefault="00F85AC3" w:rsidP="00F85AC3">
      <w:pPr>
        <w:pStyle w:val="Corpodetexto"/>
        <w:shd w:val="clear" w:color="auto" w:fill="FFFFFF"/>
        <w:spacing w:line="276" w:lineRule="auto"/>
        <w:jc w:val="both"/>
        <w:rPr>
          <w:sz w:val="24"/>
          <w:szCs w:val="24"/>
        </w:rPr>
      </w:pPr>
    </w:p>
    <w:p w14:paraId="1B3946DA" w14:textId="77777777" w:rsidR="00F85AC3" w:rsidRDefault="00F85AC3" w:rsidP="00F85AC3">
      <w:pPr>
        <w:pStyle w:val="Corpodetexto"/>
        <w:shd w:val="clear" w:color="auto" w:fill="FFFFFF"/>
        <w:spacing w:line="276" w:lineRule="auto"/>
        <w:jc w:val="both"/>
        <w:rPr>
          <w:sz w:val="24"/>
          <w:szCs w:val="24"/>
        </w:rPr>
      </w:pPr>
      <w:r>
        <w:rPr>
          <w:sz w:val="24"/>
          <w:szCs w:val="24"/>
        </w:rPr>
        <w:t>5.7.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w:t>
      </w:r>
    </w:p>
    <w:p w14:paraId="7F5FCADF" w14:textId="77777777" w:rsidR="00F85AC3" w:rsidRDefault="00F85AC3" w:rsidP="00F85AC3">
      <w:pPr>
        <w:pStyle w:val="Corpodetexto"/>
        <w:shd w:val="clear" w:color="auto" w:fill="FFFFFF"/>
        <w:spacing w:line="276" w:lineRule="auto"/>
        <w:jc w:val="both"/>
        <w:rPr>
          <w:sz w:val="24"/>
          <w:szCs w:val="24"/>
        </w:rPr>
      </w:pPr>
      <w:r>
        <w:rPr>
          <w:sz w:val="24"/>
          <w:szCs w:val="24"/>
        </w:rPr>
        <w:t xml:space="preserve">a) prova de regularidade relativa à Seguridade Social; </w:t>
      </w:r>
    </w:p>
    <w:p w14:paraId="18F6B743" w14:textId="77777777" w:rsidR="00F85AC3" w:rsidRDefault="00F85AC3" w:rsidP="00F85AC3">
      <w:pPr>
        <w:pStyle w:val="Corpodetexto"/>
        <w:shd w:val="clear" w:color="auto" w:fill="FFFFFF"/>
        <w:spacing w:line="276" w:lineRule="auto"/>
        <w:jc w:val="both"/>
        <w:rPr>
          <w:sz w:val="24"/>
          <w:szCs w:val="24"/>
        </w:rPr>
      </w:pPr>
      <w:r>
        <w:rPr>
          <w:sz w:val="24"/>
          <w:szCs w:val="24"/>
        </w:rPr>
        <w:t>b) certidão conjunta relativa aos tributos federais e à Dívida Ativa da União;</w:t>
      </w:r>
    </w:p>
    <w:p w14:paraId="4BE14EB2" w14:textId="77777777" w:rsidR="00F85AC3" w:rsidRDefault="00F85AC3" w:rsidP="00F85AC3">
      <w:pPr>
        <w:pStyle w:val="Corpodetexto"/>
        <w:shd w:val="clear" w:color="auto" w:fill="FFFFFF"/>
        <w:spacing w:line="276" w:lineRule="auto"/>
        <w:jc w:val="both"/>
        <w:rPr>
          <w:sz w:val="24"/>
          <w:szCs w:val="24"/>
        </w:rPr>
      </w:pPr>
      <w:r>
        <w:rPr>
          <w:sz w:val="24"/>
          <w:szCs w:val="24"/>
        </w:rPr>
        <w:t>c) certidões que comprovem a regularidade perante a Fazenda Municipal ou Distrital do domicílio ou sede do contratado;</w:t>
      </w:r>
    </w:p>
    <w:p w14:paraId="1D94D5D6" w14:textId="77777777" w:rsidR="00F85AC3" w:rsidRDefault="00F85AC3" w:rsidP="00F85AC3">
      <w:pPr>
        <w:pStyle w:val="Corpodetexto"/>
        <w:shd w:val="clear" w:color="auto" w:fill="FFFFFF"/>
        <w:spacing w:line="276" w:lineRule="auto"/>
        <w:jc w:val="both"/>
        <w:rPr>
          <w:sz w:val="24"/>
          <w:szCs w:val="24"/>
        </w:rPr>
      </w:pPr>
      <w:r>
        <w:rPr>
          <w:sz w:val="24"/>
          <w:szCs w:val="24"/>
        </w:rPr>
        <w:t>d)Certidão de Regularidade do FGTS – CRF;</w:t>
      </w:r>
    </w:p>
    <w:p w14:paraId="71DC3E0B" w14:textId="77777777" w:rsidR="00F85AC3" w:rsidRDefault="00F85AC3" w:rsidP="00F85AC3">
      <w:pPr>
        <w:pStyle w:val="Corpodetexto"/>
        <w:shd w:val="clear" w:color="auto" w:fill="FFFFFF"/>
        <w:spacing w:line="276" w:lineRule="auto"/>
        <w:jc w:val="both"/>
        <w:rPr>
          <w:sz w:val="24"/>
          <w:szCs w:val="24"/>
        </w:rPr>
      </w:pPr>
      <w:r>
        <w:rPr>
          <w:sz w:val="24"/>
          <w:szCs w:val="24"/>
        </w:rPr>
        <w:t xml:space="preserve">e) Certidão Negativa de Débitos Trabalhistas – CNDT, conforme alínea "c" do item 10.2 do Anexo VIII-B da IN SEGES/MP n. 5/2017; </w:t>
      </w:r>
    </w:p>
    <w:p w14:paraId="29451AE4" w14:textId="77777777" w:rsidR="00F85AC3" w:rsidRDefault="00F85AC3" w:rsidP="00F85AC3">
      <w:pPr>
        <w:pStyle w:val="Corpodetexto"/>
        <w:shd w:val="clear" w:color="auto" w:fill="FFFFFF"/>
        <w:spacing w:line="276" w:lineRule="auto"/>
        <w:jc w:val="both"/>
        <w:rPr>
          <w:sz w:val="24"/>
          <w:szCs w:val="24"/>
        </w:rPr>
      </w:pPr>
    </w:p>
    <w:p w14:paraId="5B257012" w14:textId="77777777" w:rsidR="00F85AC3" w:rsidRDefault="00F85AC3" w:rsidP="00F85AC3">
      <w:pPr>
        <w:pStyle w:val="Corpodetexto"/>
        <w:shd w:val="clear" w:color="auto" w:fill="FFFFFF"/>
        <w:spacing w:line="276" w:lineRule="auto"/>
        <w:jc w:val="both"/>
        <w:rPr>
          <w:sz w:val="24"/>
          <w:szCs w:val="24"/>
        </w:rPr>
      </w:pPr>
      <w:r>
        <w:rPr>
          <w:sz w:val="24"/>
          <w:szCs w:val="24"/>
        </w:rPr>
        <w:t>5.8.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46495B2C" w14:textId="77777777" w:rsidR="00F85AC3" w:rsidRDefault="00F85AC3" w:rsidP="00F85AC3">
      <w:pPr>
        <w:pStyle w:val="Corpodetexto"/>
        <w:shd w:val="clear" w:color="auto" w:fill="FFFFFF"/>
        <w:spacing w:line="276" w:lineRule="auto"/>
        <w:jc w:val="both"/>
        <w:rPr>
          <w:sz w:val="24"/>
          <w:szCs w:val="24"/>
        </w:rPr>
      </w:pPr>
    </w:p>
    <w:p w14:paraId="073B91C3" w14:textId="77777777" w:rsidR="00F85AC3" w:rsidRDefault="00F85AC3" w:rsidP="00F85AC3">
      <w:pPr>
        <w:pStyle w:val="Corpodetexto"/>
        <w:shd w:val="clear" w:color="auto" w:fill="FFFFFF"/>
        <w:spacing w:line="276" w:lineRule="auto"/>
        <w:jc w:val="both"/>
        <w:rPr>
          <w:sz w:val="24"/>
          <w:szCs w:val="24"/>
        </w:rPr>
      </w:pPr>
      <w:r>
        <w:rPr>
          <w:sz w:val="24"/>
          <w:szCs w:val="24"/>
        </w:rPr>
        <w:t>5.9. Comunicar ao Fiscal do contrato, no prazo de 24 (vinte e quatro) horas, qualquer ocorrência anormal ou acidente que se verifique no local dos serviços.</w:t>
      </w:r>
    </w:p>
    <w:p w14:paraId="13539319" w14:textId="77777777" w:rsidR="00F85AC3" w:rsidRDefault="00F85AC3" w:rsidP="00F85AC3">
      <w:pPr>
        <w:pStyle w:val="Corpodetexto"/>
        <w:shd w:val="clear" w:color="auto" w:fill="FFFFFF"/>
        <w:spacing w:line="276" w:lineRule="auto"/>
        <w:jc w:val="both"/>
        <w:rPr>
          <w:sz w:val="24"/>
          <w:szCs w:val="24"/>
        </w:rPr>
      </w:pPr>
    </w:p>
    <w:p w14:paraId="083EF4D6" w14:textId="77777777" w:rsidR="00F85AC3" w:rsidRDefault="00F85AC3" w:rsidP="00F85AC3">
      <w:pPr>
        <w:pStyle w:val="Corpodetexto"/>
        <w:shd w:val="clear" w:color="auto" w:fill="FFFFFF"/>
        <w:spacing w:line="276" w:lineRule="auto"/>
        <w:jc w:val="both"/>
        <w:rPr>
          <w:sz w:val="24"/>
          <w:szCs w:val="24"/>
        </w:rPr>
      </w:pPr>
      <w:r>
        <w:rPr>
          <w:sz w:val="24"/>
          <w:szCs w:val="24"/>
        </w:rPr>
        <w:t>5.10. Prestar todo esclarecimento ou informação solicitada pela Contratante ou por seus prepostos, garantindo-lhes o acesso, a qualquer tempo, ao local dos trabalhos, bem como aos documentos relativos à execução do empreendimento.</w:t>
      </w:r>
    </w:p>
    <w:p w14:paraId="7243658B" w14:textId="77777777" w:rsidR="00F85AC3" w:rsidRDefault="00F85AC3" w:rsidP="00F85AC3">
      <w:pPr>
        <w:pStyle w:val="Corpodetexto"/>
        <w:shd w:val="clear" w:color="auto" w:fill="FFFFFF"/>
        <w:spacing w:line="276" w:lineRule="auto"/>
        <w:jc w:val="both"/>
        <w:rPr>
          <w:sz w:val="24"/>
          <w:szCs w:val="24"/>
        </w:rPr>
      </w:pPr>
    </w:p>
    <w:p w14:paraId="1E9B815B" w14:textId="77777777" w:rsidR="00F85AC3" w:rsidRDefault="00F85AC3" w:rsidP="00F85AC3">
      <w:pPr>
        <w:pStyle w:val="Corpodetexto"/>
        <w:shd w:val="clear" w:color="auto" w:fill="FFFFFF"/>
        <w:spacing w:line="276" w:lineRule="auto"/>
        <w:jc w:val="both"/>
        <w:rPr>
          <w:sz w:val="24"/>
          <w:szCs w:val="24"/>
        </w:rPr>
      </w:pPr>
      <w:r>
        <w:rPr>
          <w:sz w:val="24"/>
          <w:szCs w:val="24"/>
        </w:rPr>
        <w:t>5.11. Paralisar, por determinação da Contratante, qualquer atividade que não esteja sendo executada de acordo com a boa técnica ou que ponha em risco a segurança de pessoas ou bens de terceiros.</w:t>
      </w:r>
    </w:p>
    <w:p w14:paraId="4EBE3D46" w14:textId="77777777" w:rsidR="00F85AC3" w:rsidRDefault="00F85AC3" w:rsidP="00F85AC3">
      <w:pPr>
        <w:pStyle w:val="Corpodetexto"/>
        <w:shd w:val="clear" w:color="auto" w:fill="FFFFFF"/>
        <w:spacing w:line="276" w:lineRule="auto"/>
        <w:jc w:val="both"/>
        <w:rPr>
          <w:sz w:val="24"/>
          <w:szCs w:val="24"/>
        </w:rPr>
      </w:pPr>
    </w:p>
    <w:p w14:paraId="73418FA0" w14:textId="77777777" w:rsidR="00F85AC3" w:rsidRDefault="00F85AC3" w:rsidP="00F85AC3">
      <w:pPr>
        <w:pStyle w:val="Corpodetexto"/>
        <w:shd w:val="clear" w:color="auto" w:fill="FFFFFF"/>
        <w:spacing w:line="276" w:lineRule="auto"/>
        <w:jc w:val="both"/>
        <w:rPr>
          <w:sz w:val="24"/>
          <w:szCs w:val="24"/>
        </w:rPr>
      </w:pPr>
      <w:r>
        <w:rPr>
          <w:sz w:val="24"/>
          <w:szCs w:val="24"/>
        </w:rPr>
        <w:t>5.12. Promover a organização técnica e administrativa dos serviços, de modo a conduzi-los eficaz e eficientemente, de acordo com os documentos e especificações que integram este Termo de Referência, no prazo determinado.</w:t>
      </w:r>
    </w:p>
    <w:p w14:paraId="352FEE3A" w14:textId="77777777" w:rsidR="00F85AC3" w:rsidRDefault="00F85AC3" w:rsidP="00F85AC3">
      <w:pPr>
        <w:pStyle w:val="Corpodetexto"/>
        <w:shd w:val="clear" w:color="auto" w:fill="FFFFFF"/>
        <w:spacing w:line="276" w:lineRule="auto"/>
        <w:jc w:val="both"/>
        <w:rPr>
          <w:sz w:val="24"/>
          <w:szCs w:val="24"/>
        </w:rPr>
      </w:pPr>
    </w:p>
    <w:p w14:paraId="0AD2FFB7" w14:textId="77777777" w:rsidR="00F85AC3" w:rsidRDefault="00F85AC3" w:rsidP="00F85AC3">
      <w:pPr>
        <w:pStyle w:val="Corpodetexto"/>
        <w:shd w:val="clear" w:color="auto" w:fill="FFFFFF"/>
        <w:spacing w:line="276" w:lineRule="auto"/>
        <w:jc w:val="both"/>
        <w:rPr>
          <w:sz w:val="24"/>
          <w:szCs w:val="24"/>
        </w:rPr>
      </w:pPr>
      <w:r>
        <w:rPr>
          <w:sz w:val="24"/>
          <w:szCs w:val="24"/>
        </w:rPr>
        <w:t>5.13. Submeter previamente, por escrito, à Contratante, para análise e aprovação, quaisquer mudanças nos métodos executivos que fujam às especificações do memorial descritivo.</w:t>
      </w:r>
    </w:p>
    <w:p w14:paraId="5BA8BE62" w14:textId="77777777" w:rsidR="00F85AC3" w:rsidRDefault="00F85AC3" w:rsidP="00F85AC3">
      <w:pPr>
        <w:pStyle w:val="Corpodetexto"/>
        <w:shd w:val="clear" w:color="auto" w:fill="FFFFFF"/>
        <w:spacing w:line="276" w:lineRule="auto"/>
        <w:jc w:val="both"/>
        <w:rPr>
          <w:sz w:val="24"/>
          <w:szCs w:val="24"/>
        </w:rPr>
      </w:pPr>
    </w:p>
    <w:p w14:paraId="739CAA90" w14:textId="77777777" w:rsidR="00F85AC3" w:rsidRDefault="00F85AC3" w:rsidP="00F85AC3">
      <w:pPr>
        <w:pStyle w:val="Corpodetexto"/>
        <w:shd w:val="clear" w:color="auto" w:fill="FFFFFF"/>
        <w:spacing w:line="276" w:lineRule="auto"/>
        <w:jc w:val="both"/>
        <w:rPr>
          <w:sz w:val="24"/>
          <w:szCs w:val="24"/>
        </w:rPr>
      </w:pPr>
      <w:r>
        <w:rPr>
          <w:sz w:val="24"/>
          <w:szCs w:val="24"/>
        </w:rPr>
        <w:t>5.14. Não permitir a utilização de qualquer trabalho do menor de dezesseis anos, exceto na condição de aprendiz para os maiores de quatorze anos; nem permitir a utilização do trabalho do menor de dezoito anos em trabalho noturno, perigoso ou insalubre;</w:t>
      </w:r>
    </w:p>
    <w:p w14:paraId="5C4844E8" w14:textId="77777777" w:rsidR="00F85AC3" w:rsidRDefault="00F85AC3" w:rsidP="00F85AC3">
      <w:pPr>
        <w:pStyle w:val="Corpodetexto"/>
        <w:shd w:val="clear" w:color="auto" w:fill="FFFFFF"/>
        <w:spacing w:line="276" w:lineRule="auto"/>
        <w:jc w:val="both"/>
        <w:rPr>
          <w:sz w:val="24"/>
          <w:szCs w:val="24"/>
        </w:rPr>
      </w:pPr>
    </w:p>
    <w:p w14:paraId="5B885604" w14:textId="77777777" w:rsidR="00F85AC3" w:rsidRDefault="00F85AC3" w:rsidP="00F85AC3">
      <w:pPr>
        <w:pStyle w:val="Corpodetexto"/>
        <w:shd w:val="clear" w:color="auto" w:fill="FFFFFF"/>
        <w:spacing w:line="276" w:lineRule="auto"/>
        <w:jc w:val="both"/>
        <w:rPr>
          <w:sz w:val="24"/>
          <w:szCs w:val="24"/>
        </w:rPr>
      </w:pPr>
      <w:r>
        <w:rPr>
          <w:sz w:val="24"/>
          <w:szCs w:val="24"/>
        </w:rPr>
        <w:t>5.15. Manter durante toda a vigência do contrato, em compatibilidade com as obrigações assumidas, todas as condições de habilitação e qualificação exigidas na licitação;</w:t>
      </w:r>
    </w:p>
    <w:p w14:paraId="1858BA36" w14:textId="77777777" w:rsidR="00F85AC3" w:rsidRDefault="00F85AC3" w:rsidP="00F85AC3">
      <w:pPr>
        <w:pStyle w:val="Corpodetexto"/>
        <w:shd w:val="clear" w:color="auto" w:fill="FFFFFF"/>
        <w:spacing w:line="276" w:lineRule="auto"/>
        <w:jc w:val="both"/>
        <w:rPr>
          <w:sz w:val="24"/>
          <w:szCs w:val="24"/>
        </w:rPr>
      </w:pPr>
    </w:p>
    <w:p w14:paraId="1EEC6C88" w14:textId="77777777" w:rsidR="00F85AC3" w:rsidRDefault="00F85AC3" w:rsidP="00F85AC3">
      <w:pPr>
        <w:pStyle w:val="Corpodetexto"/>
        <w:shd w:val="clear" w:color="auto" w:fill="FFFFFF"/>
        <w:spacing w:line="276" w:lineRule="auto"/>
        <w:jc w:val="both"/>
        <w:rPr>
          <w:sz w:val="24"/>
          <w:szCs w:val="24"/>
        </w:rPr>
      </w:pPr>
      <w:r>
        <w:rPr>
          <w:sz w:val="24"/>
          <w:szCs w:val="24"/>
        </w:rPr>
        <w:t xml:space="preserve">8.16. Cumprir, durante todo o período de execução do contrato, a reserva de cargos prevista em lei para pessoa com deficiência ou para reabilitado da Previdência Social, bem como as regras de acessibilidade </w:t>
      </w:r>
      <w:r>
        <w:rPr>
          <w:sz w:val="24"/>
          <w:szCs w:val="24"/>
        </w:rPr>
        <w:lastRenderedPageBreak/>
        <w:t>previstas na legislação, quando a contratada houver se beneficiado da preferência estabelecida pela Lei nº 13.146, de 2015.</w:t>
      </w:r>
    </w:p>
    <w:p w14:paraId="6F0C58BF" w14:textId="77777777" w:rsidR="00F85AC3" w:rsidRDefault="00F85AC3" w:rsidP="00F85AC3">
      <w:pPr>
        <w:pStyle w:val="Corpodetexto"/>
        <w:shd w:val="clear" w:color="auto" w:fill="FFFFFF"/>
        <w:spacing w:line="276" w:lineRule="auto"/>
        <w:jc w:val="both"/>
        <w:rPr>
          <w:sz w:val="24"/>
          <w:szCs w:val="24"/>
        </w:rPr>
      </w:pPr>
    </w:p>
    <w:p w14:paraId="47B59232" w14:textId="77777777" w:rsidR="00F85AC3" w:rsidRDefault="00F85AC3" w:rsidP="00F85AC3">
      <w:pPr>
        <w:pStyle w:val="Corpodetexto"/>
        <w:shd w:val="clear" w:color="auto" w:fill="FFFFFF"/>
        <w:spacing w:line="276" w:lineRule="auto"/>
        <w:jc w:val="both"/>
        <w:rPr>
          <w:sz w:val="24"/>
          <w:szCs w:val="24"/>
        </w:rPr>
      </w:pPr>
      <w:r>
        <w:rPr>
          <w:sz w:val="24"/>
          <w:szCs w:val="24"/>
        </w:rPr>
        <w:t>5.17. Guardar sigilo sobre todas as informações obtidas em decorrência do cumprimento do contrato;</w:t>
      </w:r>
    </w:p>
    <w:p w14:paraId="1BB656EB" w14:textId="77777777" w:rsidR="00F85AC3" w:rsidRDefault="00F85AC3" w:rsidP="00F85AC3">
      <w:pPr>
        <w:pStyle w:val="Corpodetexto"/>
        <w:shd w:val="clear" w:color="auto" w:fill="FFFFFF"/>
        <w:spacing w:line="276" w:lineRule="auto"/>
        <w:jc w:val="both"/>
        <w:rPr>
          <w:sz w:val="24"/>
          <w:szCs w:val="24"/>
        </w:rPr>
      </w:pPr>
    </w:p>
    <w:p w14:paraId="3D31252D" w14:textId="77777777" w:rsidR="00F85AC3" w:rsidRDefault="00F85AC3" w:rsidP="00F85AC3">
      <w:pPr>
        <w:pStyle w:val="Corpodetexto"/>
        <w:shd w:val="clear" w:color="auto" w:fill="FFFFFF"/>
        <w:spacing w:line="276" w:lineRule="auto"/>
        <w:jc w:val="both"/>
        <w:rPr>
          <w:sz w:val="24"/>
          <w:szCs w:val="24"/>
        </w:rPr>
      </w:pPr>
      <w:r>
        <w:rPr>
          <w:sz w:val="24"/>
          <w:szCs w:val="24"/>
        </w:rPr>
        <w:t>5.18.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w:t>
      </w:r>
    </w:p>
    <w:p w14:paraId="216C04D8" w14:textId="77777777" w:rsidR="00F85AC3" w:rsidRDefault="00F85AC3" w:rsidP="00F85AC3">
      <w:pPr>
        <w:pStyle w:val="Corpodetexto"/>
        <w:shd w:val="clear" w:color="auto" w:fill="FFFFFF"/>
        <w:spacing w:line="276" w:lineRule="auto"/>
        <w:jc w:val="both"/>
        <w:rPr>
          <w:sz w:val="24"/>
          <w:szCs w:val="24"/>
        </w:rPr>
      </w:pPr>
    </w:p>
    <w:p w14:paraId="48028F9C" w14:textId="77777777" w:rsidR="00F85AC3" w:rsidRDefault="00F85AC3" w:rsidP="00F85AC3">
      <w:pPr>
        <w:pStyle w:val="Corpodetexto"/>
        <w:shd w:val="clear" w:color="auto" w:fill="FFFFFF"/>
        <w:spacing w:line="276" w:lineRule="auto"/>
        <w:jc w:val="both"/>
        <w:rPr>
          <w:sz w:val="24"/>
          <w:szCs w:val="24"/>
        </w:rPr>
      </w:pPr>
      <w:r>
        <w:rPr>
          <w:sz w:val="24"/>
          <w:szCs w:val="24"/>
        </w:rPr>
        <w:t>5.19. Cumprir, além dos postulados legais vigentes de âmbito federal, estadual ou municipal, as normas de segurança da Contratante;</w:t>
      </w:r>
    </w:p>
    <w:p w14:paraId="254C35E8" w14:textId="77777777" w:rsidR="00F85AC3" w:rsidRDefault="00F85AC3" w:rsidP="00F85AC3">
      <w:pPr>
        <w:pStyle w:val="Corpodetexto"/>
        <w:shd w:val="clear" w:color="auto" w:fill="FFFFFF"/>
        <w:spacing w:line="276" w:lineRule="auto"/>
        <w:jc w:val="both"/>
        <w:rPr>
          <w:sz w:val="24"/>
          <w:szCs w:val="24"/>
        </w:rPr>
      </w:pPr>
    </w:p>
    <w:p w14:paraId="77BCBDC6" w14:textId="77777777" w:rsidR="00F85AC3" w:rsidRDefault="00F85AC3" w:rsidP="00F85AC3">
      <w:pPr>
        <w:pStyle w:val="Corpodetexto"/>
        <w:shd w:val="clear" w:color="auto" w:fill="FFFFFF"/>
        <w:spacing w:line="276" w:lineRule="auto"/>
        <w:jc w:val="both"/>
        <w:rPr>
          <w:sz w:val="24"/>
          <w:szCs w:val="24"/>
        </w:rPr>
      </w:pPr>
      <w:r>
        <w:rPr>
          <w:sz w:val="24"/>
          <w:szCs w:val="24"/>
        </w:rPr>
        <w:t>5.20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EC9537C" w14:textId="77777777" w:rsidR="00F85AC3" w:rsidRDefault="00F85AC3" w:rsidP="00F85AC3">
      <w:pPr>
        <w:pStyle w:val="Corpodetexto"/>
        <w:shd w:val="clear" w:color="auto" w:fill="FFFFFF"/>
        <w:spacing w:line="276" w:lineRule="auto"/>
        <w:jc w:val="both"/>
        <w:rPr>
          <w:sz w:val="24"/>
          <w:szCs w:val="24"/>
        </w:rPr>
      </w:pPr>
    </w:p>
    <w:p w14:paraId="2C948DF2" w14:textId="77777777" w:rsidR="00F85AC3" w:rsidRDefault="00F85AC3" w:rsidP="00F85AC3">
      <w:pPr>
        <w:pStyle w:val="Corpodetexto"/>
        <w:shd w:val="clear" w:color="auto" w:fill="FFFFFF"/>
        <w:spacing w:line="276" w:lineRule="auto"/>
        <w:jc w:val="both"/>
        <w:rPr>
          <w:sz w:val="24"/>
          <w:szCs w:val="24"/>
        </w:rPr>
      </w:pPr>
      <w:r>
        <w:rPr>
          <w:sz w:val="24"/>
          <w:szCs w:val="24"/>
        </w:rPr>
        <w:t>5.21. A Contrata é responsável pelas empresas da subcontratação assumindo todos os riscos sem ônus para o CROMT.</w:t>
      </w:r>
      <w:bookmarkEnd w:id="1"/>
    </w:p>
    <w:p w14:paraId="5A1644D8" w14:textId="77777777" w:rsidR="00F85AC3" w:rsidRDefault="00F85AC3" w:rsidP="00F85AC3">
      <w:pPr>
        <w:pStyle w:val="Corpodetexto"/>
        <w:shd w:val="clear" w:color="auto" w:fill="FFFFFF"/>
        <w:spacing w:line="276" w:lineRule="auto"/>
        <w:jc w:val="both"/>
        <w:rPr>
          <w:sz w:val="24"/>
          <w:szCs w:val="24"/>
        </w:rPr>
      </w:pPr>
    </w:p>
    <w:p w14:paraId="235BFAB2" w14:textId="77777777" w:rsidR="00F85AC3" w:rsidRDefault="00F85AC3" w:rsidP="00F85AC3">
      <w:pPr>
        <w:pStyle w:val="Corpodetexto"/>
        <w:shd w:val="clear" w:color="auto" w:fill="D9D9D9"/>
        <w:jc w:val="both"/>
        <w:rPr>
          <w:b/>
          <w:bCs w:val="0"/>
          <w:sz w:val="24"/>
          <w:szCs w:val="24"/>
        </w:rPr>
      </w:pPr>
      <w:r>
        <w:rPr>
          <w:b/>
          <w:bCs w:val="0"/>
          <w:sz w:val="24"/>
          <w:szCs w:val="24"/>
        </w:rPr>
        <w:t>6 - CLÁUSULA SEXTA – DA VIGÊNCIA</w:t>
      </w:r>
    </w:p>
    <w:p w14:paraId="1AAD4B8B" w14:textId="77777777" w:rsidR="00F85AC3" w:rsidRDefault="00F85AC3" w:rsidP="00F85AC3">
      <w:pPr>
        <w:spacing w:line="276" w:lineRule="auto"/>
        <w:jc w:val="both"/>
        <w:rPr>
          <w:sz w:val="24"/>
          <w:szCs w:val="24"/>
        </w:rPr>
      </w:pPr>
      <w:r>
        <w:rPr>
          <w:sz w:val="24"/>
          <w:szCs w:val="24"/>
        </w:rPr>
        <w:t xml:space="preserve">6.1. O período de vigência do contrato será de 12 (doze) meses, a contar da data de assinatura, podendo ser prorrogado por igual período e assim sucessivamente até o total de 60 (sessenta) meses com base nos artigos 105 e 106 da Lei 14.133/2021, por conveniência das partes, tendo eficácia após a publicação em forma de extrato no Diário Eletrônico Oficial da União. </w:t>
      </w:r>
    </w:p>
    <w:p w14:paraId="0537D4EA" w14:textId="77777777" w:rsidR="00F85AC3" w:rsidRDefault="00F85AC3" w:rsidP="00F85AC3">
      <w:pPr>
        <w:spacing w:line="276" w:lineRule="auto"/>
        <w:jc w:val="both"/>
        <w:rPr>
          <w:sz w:val="24"/>
          <w:szCs w:val="24"/>
        </w:rPr>
      </w:pPr>
    </w:p>
    <w:p w14:paraId="49EFB813" w14:textId="77777777" w:rsidR="00F85AC3" w:rsidRDefault="00F85AC3" w:rsidP="00F85AC3">
      <w:pPr>
        <w:spacing w:line="276" w:lineRule="auto"/>
        <w:jc w:val="both"/>
        <w:rPr>
          <w:sz w:val="24"/>
          <w:szCs w:val="24"/>
        </w:rPr>
      </w:pPr>
      <w:r>
        <w:rPr>
          <w:sz w:val="24"/>
          <w:szCs w:val="24"/>
        </w:rPr>
        <w:t xml:space="preserve">6.2. A Contratada fica obrigada a aceita, nas mesmas condições contratuais, os acréscimos ou supressões que se fizerem necessários, até 25% (vinte e cinco por cento) do valor inicial atualizado do contrato, conforme art. 125 da lei 14.133/2021. </w:t>
      </w:r>
    </w:p>
    <w:p w14:paraId="0C758B0B" w14:textId="77777777" w:rsidR="00F85AC3" w:rsidRDefault="00F85AC3" w:rsidP="00F85AC3">
      <w:pPr>
        <w:spacing w:line="276" w:lineRule="auto"/>
        <w:jc w:val="both"/>
        <w:rPr>
          <w:sz w:val="24"/>
          <w:szCs w:val="24"/>
        </w:rPr>
      </w:pPr>
    </w:p>
    <w:p w14:paraId="1463EC2E" w14:textId="77777777" w:rsidR="00F85AC3" w:rsidRDefault="00F85AC3" w:rsidP="00F85AC3">
      <w:pPr>
        <w:spacing w:line="276" w:lineRule="auto"/>
        <w:jc w:val="both"/>
        <w:rPr>
          <w:sz w:val="24"/>
          <w:szCs w:val="24"/>
        </w:rPr>
      </w:pPr>
      <w:r>
        <w:rPr>
          <w:sz w:val="24"/>
          <w:szCs w:val="24"/>
        </w:rPr>
        <w:t>6.3. A execução do contrato, bem como os casos nele omissos, regular-se-ão pelas cláusulas contratuais e pelos preceitos de direto público, aplicando-se supletivamente os princípios da teoria geral dos contratos e as disposições de direito privado, na forma da lei.</w:t>
      </w:r>
    </w:p>
    <w:p w14:paraId="5868699D" w14:textId="77777777" w:rsidR="00F85AC3" w:rsidRDefault="00F85AC3" w:rsidP="00F85AC3">
      <w:pPr>
        <w:spacing w:line="276" w:lineRule="auto"/>
        <w:jc w:val="both"/>
        <w:rPr>
          <w:sz w:val="24"/>
          <w:szCs w:val="24"/>
        </w:rPr>
      </w:pPr>
    </w:p>
    <w:p w14:paraId="38A8A21F" w14:textId="77777777" w:rsidR="00F85AC3" w:rsidRDefault="00F85AC3" w:rsidP="00F85AC3">
      <w:pPr>
        <w:spacing w:line="276" w:lineRule="auto"/>
        <w:jc w:val="both"/>
        <w:rPr>
          <w:sz w:val="24"/>
          <w:szCs w:val="24"/>
        </w:rPr>
      </w:pPr>
      <w:r>
        <w:rPr>
          <w:sz w:val="24"/>
          <w:szCs w:val="24"/>
        </w:rPr>
        <w:t>6.4 É vedado cauciona ou utilizar o contrato decorrente do presente instrumento para qualquer operação financeira sem prévia e expressão do CROMT.</w:t>
      </w:r>
    </w:p>
    <w:p w14:paraId="3860634B" w14:textId="77777777" w:rsidR="00F85AC3" w:rsidRDefault="00F85AC3" w:rsidP="00F85AC3">
      <w:pPr>
        <w:spacing w:line="276" w:lineRule="auto"/>
        <w:jc w:val="both"/>
        <w:rPr>
          <w:sz w:val="24"/>
          <w:szCs w:val="24"/>
        </w:rPr>
      </w:pPr>
    </w:p>
    <w:p w14:paraId="64CDFA87" w14:textId="77777777" w:rsidR="00F85AC3" w:rsidRDefault="00F85AC3" w:rsidP="00F85AC3">
      <w:pPr>
        <w:spacing w:line="276" w:lineRule="auto"/>
        <w:jc w:val="both"/>
        <w:rPr>
          <w:sz w:val="24"/>
          <w:szCs w:val="24"/>
        </w:rPr>
      </w:pPr>
      <w:r>
        <w:rPr>
          <w:sz w:val="24"/>
          <w:szCs w:val="24"/>
        </w:rPr>
        <w:t>6.5. A divulgação do extrato do contrato ocorrerá por publicação no Diário Eletrônico da União.</w:t>
      </w:r>
    </w:p>
    <w:p w14:paraId="4D10F56B" w14:textId="77777777" w:rsidR="00F85AC3" w:rsidRDefault="00F85AC3" w:rsidP="00F85AC3">
      <w:pPr>
        <w:spacing w:line="276" w:lineRule="auto"/>
        <w:jc w:val="both"/>
        <w:rPr>
          <w:sz w:val="24"/>
          <w:szCs w:val="24"/>
        </w:rPr>
      </w:pPr>
    </w:p>
    <w:p w14:paraId="1EA3E4B0" w14:textId="77777777" w:rsidR="00F85AC3" w:rsidRDefault="00F85AC3" w:rsidP="00F85AC3">
      <w:pPr>
        <w:spacing w:line="276" w:lineRule="auto"/>
        <w:jc w:val="both"/>
        <w:rPr>
          <w:sz w:val="24"/>
          <w:szCs w:val="24"/>
        </w:rPr>
      </w:pPr>
      <w:r>
        <w:rPr>
          <w:sz w:val="24"/>
          <w:szCs w:val="24"/>
        </w:rPr>
        <w:t>6.6. Da Alteração do Contrato:</w:t>
      </w:r>
    </w:p>
    <w:p w14:paraId="1088ED1C" w14:textId="77777777" w:rsidR="00F85AC3" w:rsidRDefault="00F85AC3" w:rsidP="00F85AC3">
      <w:pPr>
        <w:spacing w:line="276" w:lineRule="auto"/>
        <w:jc w:val="both"/>
        <w:rPr>
          <w:sz w:val="24"/>
          <w:szCs w:val="24"/>
        </w:rPr>
      </w:pPr>
      <w:r>
        <w:rPr>
          <w:sz w:val="24"/>
          <w:szCs w:val="24"/>
        </w:rPr>
        <w:t xml:space="preserve">     6.6.1. O Contrato poderá ser alterado observando as exigências deste contrato, nos casos previstos no art. 124 a 136 da Lei 14.133/2021 e suas alterações, com as devidas justificativas e mediante interesse da Contratante. </w:t>
      </w:r>
    </w:p>
    <w:p w14:paraId="6FFD1559" w14:textId="77777777" w:rsidR="00F85AC3" w:rsidRDefault="00F85AC3" w:rsidP="00F85AC3">
      <w:pPr>
        <w:spacing w:line="276" w:lineRule="auto"/>
        <w:jc w:val="both"/>
        <w:rPr>
          <w:sz w:val="24"/>
          <w:szCs w:val="24"/>
        </w:rPr>
      </w:pPr>
    </w:p>
    <w:p w14:paraId="5B28F0CA" w14:textId="77777777" w:rsidR="00F85AC3" w:rsidRDefault="00F85AC3" w:rsidP="00F85AC3">
      <w:pPr>
        <w:spacing w:line="276" w:lineRule="auto"/>
        <w:jc w:val="both"/>
        <w:rPr>
          <w:sz w:val="24"/>
          <w:szCs w:val="24"/>
        </w:rPr>
      </w:pPr>
      <w:r>
        <w:rPr>
          <w:sz w:val="24"/>
          <w:szCs w:val="24"/>
        </w:rPr>
        <w:lastRenderedPageBreak/>
        <w:t>6.7. Da Rescisão Contratual:</w:t>
      </w:r>
    </w:p>
    <w:p w14:paraId="4CAA6028" w14:textId="77777777" w:rsidR="00F85AC3" w:rsidRDefault="00F85AC3" w:rsidP="00F85AC3">
      <w:pPr>
        <w:spacing w:line="276" w:lineRule="auto"/>
        <w:ind w:firstLine="426"/>
        <w:jc w:val="both"/>
        <w:rPr>
          <w:sz w:val="24"/>
          <w:szCs w:val="24"/>
        </w:rPr>
      </w:pPr>
      <w:r>
        <w:rPr>
          <w:sz w:val="24"/>
          <w:szCs w:val="24"/>
        </w:rPr>
        <w:t>6.7.1. A Inexecução total ou parcial do contrato enseja a sua rescisão, conforme disposto nos artigos 137 a 139 da Lei nº 14.133/21.</w:t>
      </w:r>
    </w:p>
    <w:p w14:paraId="3F37B227" w14:textId="77777777" w:rsidR="00F85AC3" w:rsidRDefault="00F85AC3" w:rsidP="00F85AC3">
      <w:pPr>
        <w:spacing w:line="276" w:lineRule="auto"/>
        <w:ind w:firstLine="426"/>
        <w:jc w:val="both"/>
        <w:rPr>
          <w:sz w:val="24"/>
          <w:szCs w:val="24"/>
        </w:rPr>
      </w:pPr>
      <w:r>
        <w:rPr>
          <w:sz w:val="24"/>
          <w:szCs w:val="24"/>
        </w:rPr>
        <w:t>6.7.2. Os casos de rescisão contratual deverão ser formalmente motivados nos autos do processo assegurados o contraditório e ampla defesa;</w:t>
      </w:r>
    </w:p>
    <w:p w14:paraId="56BA50EB" w14:textId="77777777" w:rsidR="00F85AC3" w:rsidRDefault="00F85AC3" w:rsidP="00F85AC3">
      <w:pPr>
        <w:spacing w:line="276" w:lineRule="auto"/>
        <w:ind w:firstLine="426"/>
        <w:jc w:val="both"/>
        <w:rPr>
          <w:sz w:val="24"/>
          <w:szCs w:val="24"/>
        </w:rPr>
      </w:pPr>
      <w:r>
        <w:rPr>
          <w:sz w:val="24"/>
          <w:szCs w:val="24"/>
        </w:rPr>
        <w:t>6.7.3. A rescisão do contrato poderá ser:</w:t>
      </w:r>
    </w:p>
    <w:p w14:paraId="44BF1D8A" w14:textId="77777777" w:rsidR="00F85AC3" w:rsidRDefault="00F85AC3" w:rsidP="00F85AC3">
      <w:pPr>
        <w:pStyle w:val="PargrafodaLista"/>
        <w:numPr>
          <w:ilvl w:val="0"/>
          <w:numId w:val="32"/>
        </w:numPr>
        <w:spacing w:line="276" w:lineRule="auto"/>
        <w:jc w:val="both"/>
        <w:rPr>
          <w:sz w:val="24"/>
          <w:szCs w:val="24"/>
        </w:rPr>
      </w:pPr>
      <w:r>
        <w:rPr>
          <w:sz w:val="24"/>
          <w:szCs w:val="24"/>
        </w:rPr>
        <w:t xml:space="preserve">Determinada por ato unilateral e escrito pela Contratante, nos casos enumerados na Lei mencionada, assegurando o contraditório e a ampla defesa. </w:t>
      </w:r>
    </w:p>
    <w:p w14:paraId="72DD0CA0" w14:textId="77777777" w:rsidR="00F85AC3" w:rsidRDefault="00F85AC3" w:rsidP="00F85AC3">
      <w:pPr>
        <w:pStyle w:val="PargrafodaLista"/>
        <w:numPr>
          <w:ilvl w:val="0"/>
          <w:numId w:val="32"/>
        </w:numPr>
        <w:spacing w:line="276" w:lineRule="auto"/>
        <w:jc w:val="both"/>
        <w:rPr>
          <w:sz w:val="24"/>
          <w:szCs w:val="24"/>
        </w:rPr>
      </w:pPr>
      <w:r>
        <w:rPr>
          <w:sz w:val="24"/>
          <w:szCs w:val="24"/>
        </w:rPr>
        <w:t xml:space="preserve">Amigável, por acordo entre as partes, desde que haja conveniência para a Contratante; </w:t>
      </w:r>
    </w:p>
    <w:p w14:paraId="253A39A2" w14:textId="77777777" w:rsidR="00F85AC3" w:rsidRDefault="00F85AC3" w:rsidP="00F85AC3">
      <w:pPr>
        <w:pStyle w:val="PargrafodaLista"/>
        <w:numPr>
          <w:ilvl w:val="0"/>
          <w:numId w:val="32"/>
        </w:numPr>
        <w:spacing w:line="276" w:lineRule="auto"/>
        <w:jc w:val="both"/>
        <w:rPr>
          <w:sz w:val="24"/>
          <w:szCs w:val="24"/>
        </w:rPr>
      </w:pPr>
      <w:r>
        <w:rPr>
          <w:sz w:val="24"/>
          <w:szCs w:val="24"/>
        </w:rPr>
        <w:t>Judicial, nos termos da legislação vigente sobre a matéria.</w:t>
      </w:r>
    </w:p>
    <w:p w14:paraId="45C1B7B8" w14:textId="77777777" w:rsidR="00F85AC3" w:rsidRDefault="00F85AC3" w:rsidP="00F85AC3">
      <w:pPr>
        <w:spacing w:line="276" w:lineRule="auto"/>
        <w:ind w:firstLine="426"/>
        <w:jc w:val="both"/>
        <w:rPr>
          <w:sz w:val="24"/>
          <w:szCs w:val="24"/>
        </w:rPr>
      </w:pPr>
      <w:r>
        <w:rPr>
          <w:sz w:val="24"/>
          <w:szCs w:val="24"/>
        </w:rPr>
        <w:t>6.7.4. A rescisão administrativa ou amigável deverá ser precedida de autorização escrita e fundamentada da autoridade competente.</w:t>
      </w:r>
    </w:p>
    <w:p w14:paraId="33B1ECB4" w14:textId="77777777" w:rsidR="00F85AC3" w:rsidRDefault="00F85AC3" w:rsidP="00F85AC3">
      <w:pPr>
        <w:pStyle w:val="PargrafodaLista"/>
        <w:tabs>
          <w:tab w:val="left" w:pos="142"/>
        </w:tabs>
        <w:spacing w:after="200" w:line="276" w:lineRule="auto"/>
        <w:ind w:left="360"/>
        <w:jc w:val="both"/>
        <w:rPr>
          <w:sz w:val="24"/>
          <w:szCs w:val="24"/>
        </w:rPr>
      </w:pPr>
    </w:p>
    <w:p w14:paraId="4BD28D95" w14:textId="77777777" w:rsidR="00F85AC3" w:rsidRDefault="00F85AC3" w:rsidP="00F85AC3">
      <w:pPr>
        <w:pStyle w:val="PargrafodaLista"/>
        <w:tabs>
          <w:tab w:val="left" w:pos="142"/>
        </w:tabs>
        <w:spacing w:after="200" w:line="276" w:lineRule="auto"/>
        <w:ind w:left="57"/>
        <w:jc w:val="both"/>
        <w:rPr>
          <w:sz w:val="24"/>
          <w:szCs w:val="24"/>
        </w:rPr>
      </w:pPr>
      <w:r>
        <w:rPr>
          <w:sz w:val="24"/>
          <w:szCs w:val="24"/>
        </w:rPr>
        <w:t>6.8. Da Garantia Contratual:</w:t>
      </w:r>
    </w:p>
    <w:p w14:paraId="678E5EF3" w14:textId="77777777" w:rsidR="00F85AC3" w:rsidRDefault="00F85AC3" w:rsidP="00F85AC3">
      <w:pPr>
        <w:pStyle w:val="PargrafodaLista"/>
        <w:tabs>
          <w:tab w:val="left" w:pos="142"/>
        </w:tabs>
        <w:spacing w:after="200" w:line="276" w:lineRule="auto"/>
        <w:ind w:left="0"/>
        <w:jc w:val="both"/>
        <w:rPr>
          <w:sz w:val="24"/>
          <w:szCs w:val="24"/>
        </w:rPr>
      </w:pPr>
      <w:r>
        <w:rPr>
          <w:sz w:val="24"/>
          <w:szCs w:val="24"/>
        </w:rPr>
        <w:t xml:space="preserve">      6.8.1 Não será solicitado garantia de execução deste contrato. </w:t>
      </w:r>
    </w:p>
    <w:p w14:paraId="5BDD779A" w14:textId="77777777" w:rsidR="00F85AC3" w:rsidRDefault="00F85AC3" w:rsidP="00F85AC3">
      <w:pPr>
        <w:pStyle w:val="Corpodetexto"/>
        <w:shd w:val="clear" w:color="auto" w:fill="D9D9D9"/>
        <w:jc w:val="both"/>
        <w:rPr>
          <w:b/>
          <w:bCs w:val="0"/>
          <w:sz w:val="24"/>
          <w:szCs w:val="24"/>
        </w:rPr>
      </w:pPr>
      <w:r>
        <w:rPr>
          <w:b/>
          <w:bCs w:val="0"/>
          <w:sz w:val="24"/>
          <w:szCs w:val="24"/>
        </w:rPr>
        <w:t>7- CLÁUSULA SÉTIMA – DO MODELO DE GESTÃO</w:t>
      </w:r>
    </w:p>
    <w:p w14:paraId="5A423B4A" w14:textId="77777777" w:rsidR="00F85AC3" w:rsidRDefault="00F85AC3" w:rsidP="00F85AC3">
      <w:pPr>
        <w:spacing w:line="276" w:lineRule="auto"/>
        <w:jc w:val="both"/>
        <w:rPr>
          <w:bCs/>
          <w:color w:val="000000"/>
          <w:sz w:val="24"/>
          <w:szCs w:val="24"/>
        </w:rPr>
      </w:pPr>
      <w:r>
        <w:rPr>
          <w:bCs/>
          <w:color w:val="000000"/>
          <w:sz w:val="24"/>
          <w:szCs w:val="24"/>
        </w:rPr>
        <w:t>7.1. A verificação da adequação da prestação do serviço deverá ser realizada com base nos critérios previstos neste Termo de Referência.</w:t>
      </w:r>
    </w:p>
    <w:p w14:paraId="39E978C0" w14:textId="77777777" w:rsidR="00F85AC3" w:rsidRDefault="00F85AC3" w:rsidP="00F85AC3">
      <w:pPr>
        <w:spacing w:line="276" w:lineRule="auto"/>
        <w:jc w:val="both"/>
        <w:rPr>
          <w:bCs/>
          <w:color w:val="000000"/>
          <w:sz w:val="24"/>
          <w:szCs w:val="24"/>
        </w:rPr>
      </w:pPr>
    </w:p>
    <w:p w14:paraId="4CCA22AF" w14:textId="77777777" w:rsidR="00F85AC3" w:rsidRDefault="00F85AC3" w:rsidP="00F85AC3">
      <w:pPr>
        <w:spacing w:line="276" w:lineRule="auto"/>
        <w:jc w:val="both"/>
        <w:rPr>
          <w:bCs/>
          <w:color w:val="000000"/>
          <w:sz w:val="24"/>
          <w:szCs w:val="24"/>
        </w:rPr>
      </w:pPr>
      <w:r>
        <w:rPr>
          <w:bCs/>
          <w:color w:val="000000"/>
          <w:sz w:val="24"/>
          <w:szCs w:val="24"/>
        </w:rPr>
        <w:t>7.2. 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NLLC 14.133 de 01 de abril de 2021.</w:t>
      </w:r>
    </w:p>
    <w:p w14:paraId="01A1719D" w14:textId="77777777" w:rsidR="00F85AC3" w:rsidRDefault="00F85AC3" w:rsidP="00F85AC3">
      <w:pPr>
        <w:spacing w:line="276" w:lineRule="auto"/>
        <w:jc w:val="both"/>
        <w:rPr>
          <w:bCs/>
          <w:color w:val="000000"/>
          <w:sz w:val="24"/>
          <w:szCs w:val="24"/>
        </w:rPr>
      </w:pPr>
    </w:p>
    <w:p w14:paraId="299045F0" w14:textId="77777777" w:rsidR="00F85AC3" w:rsidRDefault="00F85AC3" w:rsidP="00F85AC3">
      <w:pPr>
        <w:spacing w:line="276" w:lineRule="auto"/>
        <w:jc w:val="both"/>
        <w:rPr>
          <w:bCs/>
          <w:color w:val="000000"/>
          <w:sz w:val="24"/>
          <w:szCs w:val="24"/>
        </w:rPr>
      </w:pPr>
      <w:r>
        <w:rPr>
          <w:bCs/>
          <w:color w:val="000000"/>
          <w:sz w:val="24"/>
          <w:szCs w:val="24"/>
        </w:rPr>
        <w:t>7.3. 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1ED7E0FB" w14:textId="77777777" w:rsidR="00F85AC3" w:rsidRDefault="00F85AC3" w:rsidP="00F85AC3">
      <w:pPr>
        <w:spacing w:line="276" w:lineRule="auto"/>
        <w:jc w:val="both"/>
        <w:rPr>
          <w:bCs/>
          <w:color w:val="000000"/>
          <w:sz w:val="24"/>
          <w:szCs w:val="24"/>
        </w:rPr>
      </w:pPr>
    </w:p>
    <w:p w14:paraId="5ADEC587" w14:textId="77777777" w:rsidR="00F85AC3" w:rsidRDefault="00F85AC3" w:rsidP="00F85AC3">
      <w:pPr>
        <w:spacing w:line="276" w:lineRule="auto"/>
        <w:jc w:val="both"/>
        <w:rPr>
          <w:bCs/>
          <w:color w:val="000000"/>
          <w:sz w:val="24"/>
          <w:szCs w:val="24"/>
        </w:rPr>
      </w:pPr>
      <w:r>
        <w:rPr>
          <w:bCs/>
          <w:color w:val="000000"/>
          <w:sz w:val="24"/>
          <w:szCs w:val="24"/>
        </w:rPr>
        <w:t>7.4. O representante da Contratante deverá promover o registro das ocorrências verificadas, adotando as providências necessárias ao fiel cumprimento das cláusulas contratuais, conforme o disposto na NLLC 14.133 de 01 de abril de 2021.</w:t>
      </w:r>
    </w:p>
    <w:p w14:paraId="2F4CA10D" w14:textId="77777777" w:rsidR="00F85AC3" w:rsidRDefault="00F85AC3" w:rsidP="00F85AC3">
      <w:pPr>
        <w:spacing w:line="276" w:lineRule="auto"/>
        <w:jc w:val="both"/>
        <w:rPr>
          <w:bCs/>
          <w:color w:val="000000"/>
          <w:sz w:val="24"/>
          <w:szCs w:val="24"/>
        </w:rPr>
      </w:pPr>
    </w:p>
    <w:p w14:paraId="29CB3927" w14:textId="77777777" w:rsidR="00F85AC3" w:rsidRDefault="00F85AC3" w:rsidP="00F85AC3">
      <w:pPr>
        <w:spacing w:line="276" w:lineRule="auto"/>
        <w:jc w:val="both"/>
        <w:rPr>
          <w:bCs/>
          <w:color w:val="000000"/>
          <w:sz w:val="24"/>
          <w:szCs w:val="24"/>
        </w:rPr>
      </w:pPr>
      <w:r>
        <w:rPr>
          <w:bCs/>
          <w:color w:val="000000"/>
          <w:sz w:val="24"/>
          <w:szCs w:val="24"/>
        </w:rPr>
        <w:t>7.5. Durante a execução do objeto, o fiscal técnico deverá monitorar constantemente o nível de qualidade dos serviços para evitar a sua degeneração, devendo intervir para requerer à CONTRATADA a correção das faltas, falhas e irregularidades constatadas.</w:t>
      </w:r>
    </w:p>
    <w:p w14:paraId="745C674E" w14:textId="77777777" w:rsidR="00F85AC3" w:rsidRDefault="00F85AC3" w:rsidP="00F85AC3">
      <w:pPr>
        <w:spacing w:line="276" w:lineRule="auto"/>
        <w:jc w:val="both"/>
        <w:rPr>
          <w:bCs/>
          <w:color w:val="000000"/>
          <w:sz w:val="24"/>
          <w:szCs w:val="24"/>
        </w:rPr>
      </w:pPr>
    </w:p>
    <w:p w14:paraId="17F408E2" w14:textId="77777777" w:rsidR="00F85AC3" w:rsidRDefault="00F85AC3" w:rsidP="00F85AC3">
      <w:pPr>
        <w:spacing w:line="276" w:lineRule="auto"/>
        <w:jc w:val="both"/>
        <w:rPr>
          <w:bCs/>
          <w:color w:val="000000"/>
          <w:sz w:val="24"/>
          <w:szCs w:val="24"/>
        </w:rPr>
      </w:pPr>
      <w:r>
        <w:rPr>
          <w:bCs/>
          <w:color w:val="000000"/>
          <w:sz w:val="24"/>
          <w:szCs w:val="24"/>
        </w:rPr>
        <w:t>7.6. O fiscal deverá apresentar ao preposto da CONTRATADA a avaliação da execução do objeto ou, se for o caso, a avaliação de desempenho e qualidade da prestação dos serviços realizada.</w:t>
      </w:r>
    </w:p>
    <w:p w14:paraId="08058F29" w14:textId="77777777" w:rsidR="00F85AC3" w:rsidRDefault="00F85AC3" w:rsidP="00F85AC3">
      <w:pPr>
        <w:spacing w:line="276" w:lineRule="auto"/>
        <w:jc w:val="both"/>
        <w:rPr>
          <w:bCs/>
          <w:color w:val="000000"/>
          <w:sz w:val="24"/>
          <w:szCs w:val="24"/>
        </w:rPr>
      </w:pPr>
    </w:p>
    <w:p w14:paraId="5851CF31" w14:textId="77777777" w:rsidR="00F85AC3" w:rsidRDefault="00F85AC3" w:rsidP="00F85AC3">
      <w:pPr>
        <w:spacing w:line="276" w:lineRule="auto"/>
        <w:jc w:val="both"/>
        <w:rPr>
          <w:bCs/>
          <w:color w:val="000000"/>
          <w:sz w:val="24"/>
          <w:szCs w:val="24"/>
        </w:rPr>
      </w:pPr>
      <w:r>
        <w:rPr>
          <w:bCs/>
          <w:color w:val="000000"/>
          <w:sz w:val="24"/>
          <w:szCs w:val="24"/>
        </w:rPr>
        <w:t>7.7. Em hipótese alguma, será admitido que a própria CONTRATADA materialize a avaliação de desempenho e qualidade da prestação dos serviços realizada.</w:t>
      </w:r>
    </w:p>
    <w:p w14:paraId="55866696" w14:textId="77777777" w:rsidR="00F85AC3" w:rsidRDefault="00F85AC3" w:rsidP="00F85AC3">
      <w:pPr>
        <w:spacing w:line="276" w:lineRule="auto"/>
        <w:jc w:val="both"/>
        <w:rPr>
          <w:bCs/>
          <w:color w:val="000000"/>
          <w:sz w:val="24"/>
          <w:szCs w:val="24"/>
        </w:rPr>
      </w:pPr>
    </w:p>
    <w:p w14:paraId="201A75E4" w14:textId="77777777" w:rsidR="00F85AC3" w:rsidRDefault="00F85AC3" w:rsidP="00F85AC3">
      <w:pPr>
        <w:spacing w:line="276" w:lineRule="auto"/>
        <w:jc w:val="both"/>
        <w:rPr>
          <w:bCs/>
          <w:color w:val="000000"/>
          <w:sz w:val="24"/>
          <w:szCs w:val="24"/>
        </w:rPr>
      </w:pPr>
      <w:r>
        <w:rPr>
          <w:bCs/>
          <w:color w:val="000000"/>
          <w:sz w:val="24"/>
          <w:szCs w:val="24"/>
        </w:rPr>
        <w:lastRenderedPageBreak/>
        <w:t>7.8. 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14:paraId="322966CC" w14:textId="77777777" w:rsidR="00F85AC3" w:rsidRDefault="00F85AC3" w:rsidP="00F85AC3">
      <w:pPr>
        <w:spacing w:line="276" w:lineRule="auto"/>
        <w:jc w:val="both"/>
        <w:rPr>
          <w:bCs/>
          <w:color w:val="000000"/>
          <w:sz w:val="24"/>
          <w:szCs w:val="24"/>
        </w:rPr>
      </w:pPr>
    </w:p>
    <w:p w14:paraId="79597812" w14:textId="77777777" w:rsidR="00F85AC3" w:rsidRDefault="00F85AC3" w:rsidP="00F85AC3">
      <w:pPr>
        <w:spacing w:line="276" w:lineRule="auto"/>
        <w:jc w:val="both"/>
        <w:rPr>
          <w:bCs/>
          <w:color w:val="000000"/>
          <w:sz w:val="24"/>
          <w:szCs w:val="24"/>
        </w:rPr>
      </w:pPr>
      <w:r>
        <w:rPr>
          <w:bCs/>
          <w:color w:val="000000"/>
          <w:sz w:val="24"/>
          <w:szCs w:val="24"/>
        </w:rPr>
        <w:t>7.9.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860542E" w14:textId="77777777" w:rsidR="00F85AC3" w:rsidRDefault="00F85AC3" w:rsidP="00F85AC3">
      <w:pPr>
        <w:spacing w:line="276" w:lineRule="auto"/>
        <w:jc w:val="both"/>
        <w:rPr>
          <w:bCs/>
          <w:color w:val="000000"/>
          <w:sz w:val="24"/>
          <w:szCs w:val="24"/>
        </w:rPr>
      </w:pPr>
    </w:p>
    <w:p w14:paraId="228A5C7A" w14:textId="77777777" w:rsidR="00F85AC3" w:rsidRDefault="00F85AC3" w:rsidP="00F85AC3">
      <w:pPr>
        <w:spacing w:line="276" w:lineRule="auto"/>
        <w:jc w:val="both"/>
        <w:rPr>
          <w:bCs/>
          <w:color w:val="000000"/>
          <w:sz w:val="24"/>
          <w:szCs w:val="24"/>
        </w:rPr>
      </w:pPr>
      <w:r>
        <w:rPr>
          <w:bCs/>
          <w:color w:val="000000"/>
          <w:sz w:val="24"/>
          <w:szCs w:val="24"/>
        </w:rPr>
        <w:t>7.10.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w:t>
      </w:r>
    </w:p>
    <w:p w14:paraId="310A8039" w14:textId="77777777" w:rsidR="00F85AC3" w:rsidRDefault="00F85AC3" w:rsidP="00F85AC3">
      <w:pPr>
        <w:spacing w:line="276" w:lineRule="auto"/>
        <w:jc w:val="both"/>
        <w:rPr>
          <w:bCs/>
          <w:color w:val="000000"/>
          <w:sz w:val="24"/>
          <w:szCs w:val="24"/>
        </w:rPr>
      </w:pPr>
    </w:p>
    <w:p w14:paraId="7AE5E49E" w14:textId="77777777" w:rsidR="00F85AC3" w:rsidRDefault="00F85AC3" w:rsidP="00F85AC3">
      <w:pPr>
        <w:spacing w:line="276" w:lineRule="auto"/>
        <w:jc w:val="both"/>
        <w:rPr>
          <w:bCs/>
          <w:color w:val="000000"/>
          <w:sz w:val="24"/>
          <w:szCs w:val="24"/>
        </w:rPr>
      </w:pPr>
      <w:r>
        <w:rPr>
          <w:bCs/>
          <w:color w:val="000000"/>
          <w:sz w:val="24"/>
          <w:szCs w:val="24"/>
        </w:rPr>
        <w:t>7.11.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a NLLC 14.133 de 01 de abril de 2021.</w:t>
      </w:r>
    </w:p>
    <w:p w14:paraId="60808066" w14:textId="77777777" w:rsidR="00F85AC3" w:rsidRDefault="00F85AC3" w:rsidP="00F85AC3">
      <w:pPr>
        <w:spacing w:line="276" w:lineRule="auto"/>
        <w:jc w:val="both"/>
        <w:rPr>
          <w:bCs/>
          <w:color w:val="000000"/>
          <w:sz w:val="24"/>
          <w:szCs w:val="24"/>
        </w:rPr>
      </w:pPr>
    </w:p>
    <w:p w14:paraId="3CCAC4C3" w14:textId="77777777" w:rsidR="00F85AC3" w:rsidRDefault="00F85AC3" w:rsidP="00F85AC3">
      <w:pPr>
        <w:spacing w:line="276" w:lineRule="auto"/>
        <w:jc w:val="both"/>
        <w:rPr>
          <w:bCs/>
          <w:color w:val="000000"/>
          <w:sz w:val="24"/>
          <w:szCs w:val="24"/>
        </w:rPr>
      </w:pPr>
      <w:r>
        <w:rPr>
          <w:bCs/>
          <w:color w:val="000000"/>
          <w:sz w:val="24"/>
          <w:szCs w:val="24"/>
        </w:rPr>
        <w:t>7.12. Do Recebimento:</w:t>
      </w:r>
    </w:p>
    <w:p w14:paraId="49EB4268" w14:textId="77777777" w:rsidR="00F85AC3" w:rsidRDefault="00F85AC3" w:rsidP="00F85AC3">
      <w:pPr>
        <w:spacing w:line="276" w:lineRule="auto"/>
        <w:jc w:val="both"/>
        <w:rPr>
          <w:bCs/>
          <w:color w:val="000000"/>
          <w:sz w:val="24"/>
          <w:szCs w:val="24"/>
        </w:rPr>
      </w:pPr>
      <w:r>
        <w:rPr>
          <w:bCs/>
          <w:color w:val="000000"/>
          <w:sz w:val="24"/>
          <w:szCs w:val="24"/>
        </w:rPr>
        <w:t>7.12.1. A emissão da Nota Fiscal/Fatura deve ser precedida do recebimento definitivo dos serviços, nos termos abaixo.</w:t>
      </w:r>
    </w:p>
    <w:p w14:paraId="615F7A41" w14:textId="77777777" w:rsidR="00F85AC3" w:rsidRDefault="00F85AC3" w:rsidP="00F85AC3">
      <w:pPr>
        <w:spacing w:line="276" w:lineRule="auto"/>
        <w:jc w:val="both"/>
        <w:rPr>
          <w:bCs/>
          <w:color w:val="000000"/>
          <w:sz w:val="24"/>
          <w:szCs w:val="24"/>
        </w:rPr>
      </w:pPr>
    </w:p>
    <w:p w14:paraId="26E1EDBA" w14:textId="77777777" w:rsidR="00F85AC3" w:rsidRDefault="00F85AC3" w:rsidP="00F85AC3">
      <w:pPr>
        <w:spacing w:line="276" w:lineRule="auto"/>
        <w:jc w:val="both"/>
        <w:rPr>
          <w:bCs/>
          <w:color w:val="000000"/>
          <w:sz w:val="24"/>
          <w:szCs w:val="24"/>
        </w:rPr>
      </w:pPr>
      <w:r>
        <w:rPr>
          <w:bCs/>
          <w:color w:val="000000"/>
          <w:sz w:val="24"/>
          <w:szCs w:val="24"/>
        </w:rPr>
        <w:t>7.12.2. O recebimento provisório será realizado em 05 (cinco) dias, pelo fiscal técnico após a entrega da documentação acima, da seguinte forma:</w:t>
      </w:r>
    </w:p>
    <w:p w14:paraId="4469B171" w14:textId="77777777" w:rsidR="00F85AC3" w:rsidRDefault="00F85AC3" w:rsidP="00F85AC3">
      <w:pPr>
        <w:spacing w:line="276" w:lineRule="auto"/>
        <w:jc w:val="both"/>
        <w:rPr>
          <w:bCs/>
          <w:color w:val="000000"/>
          <w:sz w:val="24"/>
          <w:szCs w:val="24"/>
        </w:rPr>
      </w:pPr>
      <w:r>
        <w:rPr>
          <w:bCs/>
          <w:color w:val="000000"/>
          <w:sz w:val="24"/>
          <w:szCs w:val="24"/>
        </w:rPr>
        <w:t>7.12.2.1. A contratante realizará inspeção minuciosa do serviço executado, com a finalidade de verificar a adequação dos serviços e constatar e relacionar os arremates, retoques e revisões finais que se fizerem necessários.</w:t>
      </w:r>
    </w:p>
    <w:p w14:paraId="25C910B9" w14:textId="77777777" w:rsidR="00F85AC3" w:rsidRDefault="00F85AC3" w:rsidP="00F85AC3">
      <w:pPr>
        <w:spacing w:line="276" w:lineRule="auto"/>
        <w:jc w:val="both"/>
        <w:rPr>
          <w:bCs/>
          <w:color w:val="000000"/>
          <w:sz w:val="24"/>
          <w:szCs w:val="24"/>
        </w:rPr>
      </w:pPr>
      <w:r>
        <w:rPr>
          <w:bCs/>
          <w:color w:val="000000"/>
          <w:sz w:val="24"/>
          <w:szCs w:val="24"/>
        </w:rPr>
        <w:t>7.12.2.2.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D93466D" w14:textId="77777777" w:rsidR="00F85AC3" w:rsidRDefault="00F85AC3" w:rsidP="00F85AC3">
      <w:pPr>
        <w:spacing w:line="276" w:lineRule="auto"/>
        <w:jc w:val="both"/>
        <w:rPr>
          <w:bCs/>
          <w:color w:val="000000"/>
          <w:sz w:val="24"/>
          <w:szCs w:val="24"/>
        </w:rPr>
      </w:pPr>
      <w:r>
        <w:rPr>
          <w:bCs/>
          <w:color w:val="000000"/>
          <w:sz w:val="24"/>
          <w:szCs w:val="24"/>
        </w:rPr>
        <w:t>7.12.2.3.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6018670" w14:textId="77777777" w:rsidR="00F85AC3" w:rsidRDefault="00F85AC3" w:rsidP="00F85AC3">
      <w:pPr>
        <w:spacing w:line="276" w:lineRule="auto"/>
        <w:jc w:val="both"/>
        <w:rPr>
          <w:bCs/>
          <w:color w:val="000000"/>
          <w:sz w:val="24"/>
          <w:szCs w:val="24"/>
        </w:rPr>
      </w:pPr>
      <w:r>
        <w:rPr>
          <w:bCs/>
          <w:color w:val="000000"/>
          <w:sz w:val="24"/>
          <w:szCs w:val="24"/>
        </w:rPr>
        <w:t>7.12.2.4. No prazo de até 10 dias corridos a partir do recebimento dos documentos da CONTRATADA, o fiscal deverá elaborar Relatório Circunstanciado em consonância com suas atribuições, e encaminhá-lo ao gestor do contrato.</w:t>
      </w:r>
    </w:p>
    <w:p w14:paraId="038F2B11" w14:textId="77777777" w:rsidR="00F85AC3" w:rsidRDefault="00F85AC3" w:rsidP="00F85AC3">
      <w:pPr>
        <w:spacing w:line="276" w:lineRule="auto"/>
        <w:jc w:val="both"/>
        <w:rPr>
          <w:bCs/>
          <w:color w:val="000000"/>
          <w:sz w:val="24"/>
          <w:szCs w:val="24"/>
        </w:rPr>
      </w:pPr>
      <w:r>
        <w:rPr>
          <w:bCs/>
          <w:color w:val="000000"/>
          <w:sz w:val="24"/>
          <w:szCs w:val="24"/>
        </w:rPr>
        <w:t xml:space="preserve">7.12.2.5. quando a fiscalização for exercida por um único servidor, o relatório circunstanciado deverá conter o registro, a análise e a conclusão acerca das ocorrências na execução do contrato, em relação à </w:t>
      </w:r>
      <w:r>
        <w:rPr>
          <w:bCs/>
          <w:color w:val="000000"/>
          <w:sz w:val="24"/>
          <w:szCs w:val="24"/>
        </w:rPr>
        <w:lastRenderedPageBreak/>
        <w:t>fiscalização técnica e administrativa e demais documentos que julgar necessários, devendo encaminhá-los ao gestor do contrato para recebimento definitivo.</w:t>
      </w:r>
    </w:p>
    <w:p w14:paraId="2673DD61" w14:textId="77777777" w:rsidR="00F85AC3" w:rsidRDefault="00F85AC3" w:rsidP="00F85AC3">
      <w:pPr>
        <w:spacing w:line="276" w:lineRule="auto"/>
        <w:jc w:val="both"/>
        <w:rPr>
          <w:bCs/>
          <w:color w:val="000000"/>
          <w:sz w:val="24"/>
          <w:szCs w:val="24"/>
        </w:rPr>
      </w:pPr>
      <w:r>
        <w:rPr>
          <w:bCs/>
          <w:color w:val="000000"/>
          <w:sz w:val="24"/>
          <w:szCs w:val="24"/>
        </w:rPr>
        <w:t>7.12.2.6. Será considerado como ocorrido o recebimento provisório com a entrega do relatório circunstanciado ou, em havendo mais de um a ser feito, com a entrega do último.</w:t>
      </w:r>
    </w:p>
    <w:p w14:paraId="4600A08A" w14:textId="77777777" w:rsidR="00F85AC3" w:rsidRDefault="00F85AC3" w:rsidP="00F85AC3">
      <w:pPr>
        <w:spacing w:line="276" w:lineRule="auto"/>
        <w:jc w:val="both"/>
        <w:rPr>
          <w:bCs/>
          <w:color w:val="000000"/>
          <w:sz w:val="24"/>
          <w:szCs w:val="24"/>
        </w:rPr>
      </w:pPr>
      <w:r>
        <w:rPr>
          <w:bCs/>
          <w:color w:val="000000"/>
          <w:sz w:val="24"/>
          <w:szCs w:val="24"/>
        </w:rPr>
        <w:t>7.12.2.7. Na hipótese de a verificação a que se refere o parágrafo anterior não ser procedida tempestivamente, reputar-se-á como realizada, consumando-se o recebimento provisório no dia do esgotamento do prazo.</w:t>
      </w:r>
    </w:p>
    <w:p w14:paraId="211BA0DB" w14:textId="77777777" w:rsidR="00F85AC3" w:rsidRDefault="00F85AC3" w:rsidP="00F85AC3">
      <w:pPr>
        <w:spacing w:line="276" w:lineRule="auto"/>
        <w:jc w:val="both"/>
        <w:rPr>
          <w:bCs/>
          <w:color w:val="000000"/>
          <w:sz w:val="24"/>
          <w:szCs w:val="24"/>
        </w:rPr>
      </w:pPr>
    </w:p>
    <w:p w14:paraId="3BF6B96A" w14:textId="77777777" w:rsidR="00F85AC3" w:rsidRDefault="00F85AC3" w:rsidP="00F85AC3">
      <w:pPr>
        <w:spacing w:line="276" w:lineRule="auto"/>
        <w:jc w:val="both"/>
        <w:rPr>
          <w:bCs/>
          <w:color w:val="000000"/>
          <w:sz w:val="24"/>
          <w:szCs w:val="24"/>
        </w:rPr>
      </w:pPr>
      <w:r>
        <w:rPr>
          <w:bCs/>
          <w:color w:val="000000"/>
          <w:sz w:val="24"/>
          <w:szCs w:val="24"/>
        </w:rPr>
        <w:t>7.12.3. No prazo de até 10 (dez) dias corridos a partir do recebimento provisório dos serviços, o Gestor do Contrato deverá providenciar o recebimento definitivo, ato que concretiza o ateste da execução dos serviços, obedecendo às seguintes diretrizes:</w:t>
      </w:r>
    </w:p>
    <w:p w14:paraId="0333F8C5" w14:textId="77777777" w:rsidR="00F85AC3" w:rsidRDefault="00F85AC3" w:rsidP="00F85AC3">
      <w:pPr>
        <w:spacing w:line="276" w:lineRule="auto"/>
        <w:jc w:val="both"/>
        <w:rPr>
          <w:bCs/>
          <w:color w:val="000000"/>
          <w:sz w:val="24"/>
          <w:szCs w:val="24"/>
        </w:rPr>
      </w:pPr>
      <w:r>
        <w:rPr>
          <w:bCs/>
          <w:color w:val="000000"/>
          <w:sz w:val="24"/>
          <w:szCs w:val="24"/>
        </w:rPr>
        <w:t>7.12.3.1.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BDB4833" w14:textId="77777777" w:rsidR="00F85AC3" w:rsidRDefault="00F85AC3" w:rsidP="00F85AC3">
      <w:pPr>
        <w:spacing w:line="276" w:lineRule="auto"/>
        <w:jc w:val="both"/>
        <w:rPr>
          <w:bCs/>
          <w:color w:val="000000"/>
          <w:sz w:val="24"/>
          <w:szCs w:val="24"/>
        </w:rPr>
      </w:pPr>
      <w:r>
        <w:rPr>
          <w:bCs/>
          <w:color w:val="000000"/>
          <w:sz w:val="24"/>
          <w:szCs w:val="24"/>
        </w:rPr>
        <w:t>7.12.3.2. Emitir Termo Circunstanciado para efeito de recebimento definitivo dos serviços prestados, com base nos relatórios e documentações apresentadas; e</w:t>
      </w:r>
    </w:p>
    <w:p w14:paraId="266DB3EF" w14:textId="77777777" w:rsidR="00F85AC3" w:rsidRDefault="00F85AC3" w:rsidP="00F85AC3">
      <w:pPr>
        <w:spacing w:line="276" w:lineRule="auto"/>
        <w:jc w:val="both"/>
        <w:rPr>
          <w:bCs/>
          <w:color w:val="000000"/>
          <w:sz w:val="24"/>
          <w:szCs w:val="24"/>
        </w:rPr>
      </w:pPr>
      <w:r>
        <w:rPr>
          <w:bCs/>
          <w:color w:val="000000"/>
          <w:sz w:val="24"/>
          <w:szCs w:val="24"/>
        </w:rPr>
        <w:t>7.12.3.3. Comunicar a empresa para que emita a Nota Fiscal ou Fatura, com o valor exato dimensionado pela fiscalização.</w:t>
      </w:r>
    </w:p>
    <w:p w14:paraId="599C957D" w14:textId="77777777" w:rsidR="00F85AC3" w:rsidRDefault="00F85AC3" w:rsidP="00F85AC3">
      <w:pPr>
        <w:spacing w:line="276" w:lineRule="auto"/>
        <w:jc w:val="both"/>
        <w:rPr>
          <w:bCs/>
          <w:color w:val="000000"/>
          <w:sz w:val="24"/>
          <w:szCs w:val="24"/>
        </w:rPr>
      </w:pPr>
    </w:p>
    <w:p w14:paraId="671FC90E" w14:textId="77777777" w:rsidR="00F85AC3" w:rsidRDefault="00F85AC3" w:rsidP="00F85AC3">
      <w:pPr>
        <w:spacing w:line="276" w:lineRule="auto"/>
        <w:jc w:val="both"/>
        <w:rPr>
          <w:bCs/>
          <w:color w:val="000000"/>
          <w:sz w:val="24"/>
          <w:szCs w:val="24"/>
        </w:rPr>
      </w:pPr>
      <w:r>
        <w:rPr>
          <w:bCs/>
          <w:color w:val="000000"/>
          <w:sz w:val="24"/>
          <w:szCs w:val="24"/>
        </w:rPr>
        <w:t>7.12.4.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14:paraId="49710676" w14:textId="77777777" w:rsidR="00F85AC3" w:rsidRDefault="00F85AC3" w:rsidP="00F85AC3">
      <w:pPr>
        <w:spacing w:line="276" w:lineRule="auto"/>
        <w:jc w:val="both"/>
        <w:rPr>
          <w:bCs/>
          <w:color w:val="000000"/>
          <w:sz w:val="24"/>
          <w:szCs w:val="24"/>
        </w:rPr>
      </w:pPr>
    </w:p>
    <w:p w14:paraId="1011B7AF" w14:textId="77777777" w:rsidR="00F85AC3" w:rsidRDefault="00F85AC3" w:rsidP="00F85AC3">
      <w:pPr>
        <w:spacing w:line="276" w:lineRule="auto"/>
        <w:jc w:val="both"/>
        <w:rPr>
          <w:bCs/>
          <w:color w:val="000000"/>
          <w:sz w:val="24"/>
          <w:szCs w:val="24"/>
        </w:rPr>
      </w:pPr>
      <w:r>
        <w:rPr>
          <w:bCs/>
          <w:color w:val="000000"/>
          <w:sz w:val="24"/>
          <w:szCs w:val="24"/>
        </w:rPr>
        <w:t xml:space="preserve">7.12.5. O Fiscal emitirá termo circunstanciado para efeito de recebimento definitivo dos serviços prestados, com base nos relatórios e documentação apresentados, e comunicará a CONTRATADA para que emita a Nota Fiscal ou Fatura. </w:t>
      </w:r>
    </w:p>
    <w:p w14:paraId="12C06DBF" w14:textId="77777777" w:rsidR="00F85AC3" w:rsidRDefault="00F85AC3" w:rsidP="00F85AC3">
      <w:pPr>
        <w:pStyle w:val="Corpodetexto"/>
        <w:shd w:val="clear" w:color="auto" w:fill="D9D9D9"/>
        <w:jc w:val="both"/>
        <w:rPr>
          <w:b/>
          <w:bCs w:val="0"/>
          <w:sz w:val="24"/>
          <w:szCs w:val="24"/>
        </w:rPr>
      </w:pPr>
      <w:r>
        <w:rPr>
          <w:b/>
          <w:bCs w:val="0"/>
          <w:sz w:val="24"/>
          <w:szCs w:val="24"/>
        </w:rPr>
        <w:t>8 - CLÁUSULA OITAVA – DAS PENALIDADES</w:t>
      </w:r>
    </w:p>
    <w:p w14:paraId="7B3F0290"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t xml:space="preserve">8.1 Comete infração administrativa o fornecedor que cometer quaisquer das infrações previstas no art. 155 da Lei nº 14.133, de 2021, quais sejam: </w:t>
      </w:r>
    </w:p>
    <w:p w14:paraId="3B5247C6" w14:textId="77777777" w:rsidR="00F85AC3" w:rsidRDefault="00F85AC3" w:rsidP="00F85AC3">
      <w:pPr>
        <w:pStyle w:val="PargrafodaLista"/>
        <w:shd w:val="clear" w:color="auto" w:fill="FFFFFF" w:themeFill="background1"/>
        <w:ind w:left="0" w:right="-1" w:firstLine="284"/>
        <w:jc w:val="both"/>
        <w:rPr>
          <w:b/>
          <w:bCs/>
          <w:sz w:val="32"/>
          <w:szCs w:val="32"/>
          <w:lang w:val="pt-PT"/>
        </w:rPr>
      </w:pPr>
      <w:r>
        <w:rPr>
          <w:sz w:val="24"/>
          <w:szCs w:val="24"/>
        </w:rPr>
        <w:t xml:space="preserve">8.1.1. dar causa à inexecução parcial do contrato; </w:t>
      </w:r>
    </w:p>
    <w:p w14:paraId="5E983B56"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8.1.2. dar causa à inexecução parcial do contrato que cause grave dano à Administração, ao funcionamento dos serviços públicos ou ao interesse coletivo; </w:t>
      </w:r>
    </w:p>
    <w:p w14:paraId="11294C3B"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8.1.3. dar causa à inexecução total do contrato; </w:t>
      </w:r>
    </w:p>
    <w:p w14:paraId="785E1BD1"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8.1.4. deixar de entregar a documentação exigida para o certame; </w:t>
      </w:r>
    </w:p>
    <w:p w14:paraId="4D5E1D75"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8.1.5. não manter a proposta, salvo em decorrência de fato superveniente devidamente justificado; </w:t>
      </w:r>
    </w:p>
    <w:p w14:paraId="2E9CE726"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8.1.6. não celebrar o contrato ou não entregar a documentação exigida para a contratação, quando convocado dentro do prazo de validade de sua proposta; </w:t>
      </w:r>
    </w:p>
    <w:p w14:paraId="545C67E2"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8.1.7. ensejar o retardamento da execução ou da entrega do objeto da licitação sem motivo justificado;</w:t>
      </w:r>
    </w:p>
    <w:p w14:paraId="780A2316"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8.1.8. apresentar declaração ou documentação falsa exigida para o certame ou prestar declaração falsa durante a dispensa eletrônica ou a execução do contrato;</w:t>
      </w:r>
    </w:p>
    <w:p w14:paraId="37F108F7"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8.1.9. fraudar a dispensa eletrônica ou praticar ato fraudulento na execução do contrato; </w:t>
      </w:r>
    </w:p>
    <w:p w14:paraId="34F1BCE1"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8.1.10. comportar-se de modo inidôneo ou cometer fraude de qualquer natureza; </w:t>
      </w:r>
    </w:p>
    <w:p w14:paraId="38E7D2B7" w14:textId="77777777" w:rsidR="00F85AC3" w:rsidRDefault="00F85AC3" w:rsidP="00F85AC3">
      <w:pPr>
        <w:pStyle w:val="PargrafodaLista"/>
        <w:shd w:val="clear" w:color="auto" w:fill="FFFFFF" w:themeFill="background1"/>
        <w:ind w:left="0" w:right="-1" w:firstLine="851"/>
        <w:jc w:val="both"/>
        <w:rPr>
          <w:sz w:val="24"/>
          <w:szCs w:val="24"/>
        </w:rPr>
      </w:pPr>
      <w:r>
        <w:rPr>
          <w:sz w:val="24"/>
          <w:szCs w:val="24"/>
        </w:rPr>
        <w:t xml:space="preserve">8.1.10.1. Considera-se comportamento inidôneo, entre outros, a declaração falsa quanto às condições de participação, quanto ao enquadramento como ME/EPP ou o conluio entre os fornecedores, em qualquer momento da dispensa, mesmo após o encerramento da fase de lances. </w:t>
      </w:r>
    </w:p>
    <w:p w14:paraId="308B7B31"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lastRenderedPageBreak/>
        <w:t xml:space="preserve">8.1.11. praticar atos ilícitos com vistas a frustrar os objetivos deste certame. </w:t>
      </w:r>
    </w:p>
    <w:p w14:paraId="7201CFEE" w14:textId="77777777" w:rsidR="00F85AC3" w:rsidRDefault="00F85AC3" w:rsidP="00F85AC3">
      <w:pPr>
        <w:pStyle w:val="PargrafodaLista"/>
        <w:shd w:val="clear" w:color="auto" w:fill="FFFFFF" w:themeFill="background1"/>
        <w:ind w:left="0" w:right="-1" w:firstLine="284"/>
        <w:jc w:val="both"/>
        <w:rPr>
          <w:b/>
          <w:bCs/>
          <w:sz w:val="32"/>
          <w:szCs w:val="32"/>
          <w:lang w:val="pt-PT"/>
        </w:rPr>
      </w:pPr>
      <w:r>
        <w:rPr>
          <w:sz w:val="24"/>
          <w:szCs w:val="24"/>
        </w:rPr>
        <w:t xml:space="preserve">8.1.12. praticar ato lesivo previsto no art. 5º da Lei nº 12.846, de 1º de agosto de 2013. </w:t>
      </w:r>
    </w:p>
    <w:p w14:paraId="4A92C217" w14:textId="77777777" w:rsidR="00F85AC3" w:rsidRDefault="00F85AC3" w:rsidP="00F85AC3">
      <w:pPr>
        <w:pStyle w:val="PargrafodaLista"/>
        <w:shd w:val="clear" w:color="auto" w:fill="FFFFFF" w:themeFill="background1"/>
        <w:ind w:left="0" w:right="-1"/>
        <w:jc w:val="both"/>
        <w:rPr>
          <w:b/>
          <w:bCs/>
          <w:sz w:val="32"/>
          <w:szCs w:val="32"/>
          <w:lang w:val="pt-PT"/>
        </w:rPr>
      </w:pPr>
    </w:p>
    <w:p w14:paraId="7B2CC418"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lang w:val="pt-PT"/>
        </w:rPr>
        <w:t>8.2</w:t>
      </w:r>
      <w:r>
        <w:rPr>
          <w:b/>
          <w:bCs/>
          <w:sz w:val="32"/>
          <w:szCs w:val="32"/>
          <w:lang w:val="pt-PT"/>
        </w:rPr>
        <w:t xml:space="preserve"> </w:t>
      </w:r>
      <w:r>
        <w:rPr>
          <w:sz w:val="24"/>
          <w:szCs w:val="24"/>
        </w:rPr>
        <w:t>O fornecedor que cometer qualquer das infrações discriminadas nos subitens anteriores ficará sujeito, sem prejuízo da responsabilidade civil e criminal, às seguintes sanções:</w:t>
      </w:r>
    </w:p>
    <w:p w14:paraId="7F6BC174" w14:textId="77777777" w:rsidR="00F85AC3" w:rsidRDefault="00F85AC3" w:rsidP="00F85AC3">
      <w:pPr>
        <w:pStyle w:val="PargrafodaLista"/>
        <w:shd w:val="clear" w:color="auto" w:fill="FFFFFF" w:themeFill="background1"/>
        <w:ind w:left="0" w:right="-1"/>
        <w:jc w:val="both"/>
        <w:rPr>
          <w:sz w:val="24"/>
          <w:szCs w:val="24"/>
        </w:rPr>
      </w:pPr>
      <w:r>
        <w:rPr>
          <w:sz w:val="24"/>
          <w:szCs w:val="24"/>
        </w:rPr>
        <w:t xml:space="preserve"> a) Advertência pela falta do subitem 8.1.1 deste Aviso de Contratação Direta, quando não se justificar a imposição de penalidade mais grave; </w:t>
      </w:r>
    </w:p>
    <w:p w14:paraId="63E97F57" w14:textId="77777777" w:rsidR="00F85AC3" w:rsidRDefault="00F85AC3" w:rsidP="00F85AC3">
      <w:pPr>
        <w:pStyle w:val="PargrafodaLista"/>
        <w:shd w:val="clear" w:color="auto" w:fill="FFFFFF" w:themeFill="background1"/>
        <w:ind w:left="0" w:right="-1"/>
        <w:jc w:val="both"/>
        <w:rPr>
          <w:sz w:val="24"/>
          <w:szCs w:val="24"/>
        </w:rPr>
      </w:pPr>
      <w:r>
        <w:rPr>
          <w:sz w:val="24"/>
          <w:szCs w:val="24"/>
        </w:rPr>
        <w:t>b) Multa de 5% (cinco por cento) sobre o valor estimado do(s) item(s) prejudicado(s) pela conduta do fornecedor, por qualquer das infrações dos subitens 8.1.1 a 8.1.12;</w:t>
      </w:r>
    </w:p>
    <w:p w14:paraId="0FC724B8" w14:textId="77777777" w:rsidR="00F85AC3" w:rsidRDefault="00F85AC3" w:rsidP="00F85AC3">
      <w:pPr>
        <w:pStyle w:val="PargrafodaLista"/>
        <w:shd w:val="clear" w:color="auto" w:fill="FFFFFF" w:themeFill="background1"/>
        <w:ind w:left="0" w:right="-1"/>
        <w:jc w:val="both"/>
        <w:rPr>
          <w:sz w:val="24"/>
          <w:szCs w:val="24"/>
        </w:rPr>
      </w:pPr>
      <w:r>
        <w:rPr>
          <w:sz w:val="24"/>
          <w:szCs w:val="24"/>
        </w:rPr>
        <w:t xml:space="preserve">c) 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 </w:t>
      </w:r>
    </w:p>
    <w:p w14:paraId="65D860D6" w14:textId="77777777" w:rsidR="00F85AC3" w:rsidRDefault="00F85AC3" w:rsidP="00F85AC3">
      <w:pPr>
        <w:pStyle w:val="PargrafodaLista"/>
        <w:shd w:val="clear" w:color="auto" w:fill="FFFFFF" w:themeFill="background1"/>
        <w:ind w:left="0" w:right="-1"/>
        <w:jc w:val="both"/>
        <w:rPr>
          <w:sz w:val="24"/>
          <w:szCs w:val="24"/>
        </w:rPr>
      </w:pPr>
      <w:r>
        <w:rPr>
          <w:sz w:val="24"/>
          <w:szCs w:val="24"/>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907E236" w14:textId="77777777" w:rsidR="00F85AC3" w:rsidRDefault="00F85AC3" w:rsidP="00F85AC3">
      <w:pPr>
        <w:pStyle w:val="PargrafodaLista"/>
        <w:shd w:val="clear" w:color="auto" w:fill="FFFFFF" w:themeFill="background1"/>
        <w:ind w:left="0" w:right="-1"/>
        <w:jc w:val="both"/>
        <w:rPr>
          <w:sz w:val="24"/>
          <w:szCs w:val="24"/>
        </w:rPr>
      </w:pPr>
    </w:p>
    <w:p w14:paraId="7E7DFDBE" w14:textId="77777777" w:rsidR="00F85AC3" w:rsidRDefault="00F85AC3" w:rsidP="00F85AC3">
      <w:pPr>
        <w:pStyle w:val="PargrafodaLista"/>
        <w:shd w:val="clear" w:color="auto" w:fill="FFFFFF" w:themeFill="background1"/>
        <w:ind w:left="0" w:right="-1"/>
        <w:jc w:val="both"/>
        <w:rPr>
          <w:sz w:val="24"/>
          <w:szCs w:val="24"/>
        </w:rPr>
      </w:pPr>
      <w:r>
        <w:rPr>
          <w:sz w:val="24"/>
          <w:szCs w:val="24"/>
        </w:rPr>
        <w:t xml:space="preserve">8.3. Na aplicação das sanções serão considerados: </w:t>
      </w:r>
    </w:p>
    <w:p w14:paraId="427C50D8"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8.3.1. a natureza e a gravidade da infração cometida; </w:t>
      </w:r>
    </w:p>
    <w:p w14:paraId="36363AD2"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8.3.2. as peculiaridades do caso concreto; </w:t>
      </w:r>
    </w:p>
    <w:p w14:paraId="597B67A6"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8.3.3. as circunstâncias agravantes ou atenuantes; </w:t>
      </w:r>
    </w:p>
    <w:p w14:paraId="6E443194" w14:textId="77777777" w:rsidR="00F85AC3" w:rsidRDefault="00F85AC3" w:rsidP="00F85AC3">
      <w:pPr>
        <w:pStyle w:val="PargrafodaLista"/>
        <w:shd w:val="clear" w:color="auto" w:fill="FFFFFF" w:themeFill="background1"/>
        <w:ind w:left="0" w:right="-1" w:firstLine="284"/>
        <w:jc w:val="both"/>
        <w:rPr>
          <w:sz w:val="24"/>
          <w:szCs w:val="24"/>
        </w:rPr>
      </w:pPr>
      <w:r>
        <w:rPr>
          <w:sz w:val="24"/>
          <w:szCs w:val="24"/>
        </w:rPr>
        <w:t xml:space="preserve">8.3.4. os danos que dela provierem para a Administração Pública; </w:t>
      </w:r>
    </w:p>
    <w:p w14:paraId="492EF8A5" w14:textId="77777777" w:rsidR="00F85AC3" w:rsidRDefault="00F85AC3" w:rsidP="00F85AC3">
      <w:pPr>
        <w:pStyle w:val="PargrafodaLista"/>
        <w:shd w:val="clear" w:color="auto" w:fill="FFFFFF" w:themeFill="background1"/>
        <w:ind w:left="0" w:right="-1" w:firstLine="284"/>
        <w:jc w:val="both"/>
        <w:rPr>
          <w:b/>
          <w:bCs/>
          <w:sz w:val="32"/>
          <w:szCs w:val="32"/>
          <w:lang w:val="pt-PT"/>
        </w:rPr>
      </w:pPr>
      <w:r>
        <w:rPr>
          <w:sz w:val="24"/>
          <w:szCs w:val="24"/>
        </w:rPr>
        <w:t xml:space="preserve">8.3.5. a implantação ou o aperfeiçoamento de programa de integridade, conforme normas e orientações dos órgãos de controle. </w:t>
      </w:r>
    </w:p>
    <w:p w14:paraId="2A05B1C7"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t xml:space="preserve">8.4. Se a multa aplicada e as indenizações cabíveis forem superiores ao valor de pagamento eventualmente devido pela Administração ao contratado, além da perda desse valor, a diferença será descontada da garantia prestada ou será cobrada judicialmente. </w:t>
      </w:r>
    </w:p>
    <w:p w14:paraId="3781DEFC" w14:textId="77777777" w:rsidR="00F85AC3" w:rsidRDefault="00F85AC3" w:rsidP="00F85AC3">
      <w:pPr>
        <w:pStyle w:val="PargrafodaLista"/>
        <w:shd w:val="clear" w:color="auto" w:fill="FFFFFF" w:themeFill="background1"/>
        <w:ind w:left="0" w:right="-1"/>
        <w:jc w:val="both"/>
        <w:rPr>
          <w:b/>
          <w:bCs/>
          <w:sz w:val="32"/>
          <w:szCs w:val="32"/>
          <w:lang w:val="pt-PT"/>
        </w:rPr>
      </w:pPr>
    </w:p>
    <w:p w14:paraId="0C542C29"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t xml:space="preserve">8.5. A aplicação das sanções previstas neste Aviso de Contratação Direta, em hipótese alguma, a obrigação de reparação integral do dano causado à Administração Pública. </w:t>
      </w:r>
    </w:p>
    <w:p w14:paraId="142EE6BB" w14:textId="77777777" w:rsidR="00F85AC3" w:rsidRDefault="00F85AC3" w:rsidP="00F85AC3">
      <w:pPr>
        <w:pStyle w:val="PargrafodaLista"/>
        <w:shd w:val="clear" w:color="auto" w:fill="FFFFFF" w:themeFill="background1"/>
        <w:ind w:left="0" w:right="-1"/>
        <w:jc w:val="both"/>
        <w:rPr>
          <w:b/>
          <w:bCs/>
          <w:sz w:val="32"/>
          <w:szCs w:val="32"/>
          <w:lang w:val="pt-PT"/>
        </w:rPr>
      </w:pPr>
    </w:p>
    <w:p w14:paraId="6656527F"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t xml:space="preserve">8.6. A penalidade de multa pode ser aplicada cumulativamente com as demais sanções. </w:t>
      </w:r>
    </w:p>
    <w:p w14:paraId="18A7C5AE" w14:textId="77777777" w:rsidR="00F85AC3" w:rsidRDefault="00F85AC3" w:rsidP="00F85AC3">
      <w:pPr>
        <w:pStyle w:val="PargrafodaLista"/>
        <w:shd w:val="clear" w:color="auto" w:fill="FFFFFF" w:themeFill="background1"/>
        <w:ind w:left="0" w:right="-1"/>
        <w:jc w:val="both"/>
        <w:rPr>
          <w:b/>
          <w:bCs/>
          <w:sz w:val="32"/>
          <w:szCs w:val="32"/>
          <w:lang w:val="pt-PT"/>
        </w:rPr>
      </w:pPr>
    </w:p>
    <w:p w14:paraId="77575B21"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t xml:space="preserve">8.7. Se, durante o processo de aplicação de penalidade, houver indícios de prática de infração administrativa tipificada pela Lei nº 12.846, de 1º de agosto de 2013, como ato lesivo à administração pública nacional ou estrangeira, cópias do processo administrativos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D5006A8" w14:textId="77777777" w:rsidR="00F85AC3" w:rsidRDefault="00F85AC3" w:rsidP="00F85AC3">
      <w:pPr>
        <w:pStyle w:val="PargrafodaLista"/>
        <w:shd w:val="clear" w:color="auto" w:fill="FFFFFF" w:themeFill="background1"/>
        <w:ind w:left="0" w:right="-1"/>
        <w:jc w:val="both"/>
        <w:rPr>
          <w:b/>
          <w:bCs/>
          <w:sz w:val="32"/>
          <w:szCs w:val="32"/>
          <w:lang w:val="pt-PT"/>
        </w:rPr>
      </w:pPr>
    </w:p>
    <w:p w14:paraId="321C5D08"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t xml:space="preserve">8.8. A apuração e o julgamento das demais infrações administrativas não consideradas como ato lesivo à Administração Pública nacional ou estrangeira nos termos da Lei nº 12.846, de 1º de agosto de 2013, seguirão seu rito normal na unidade administrativa. </w:t>
      </w:r>
    </w:p>
    <w:p w14:paraId="0529DB72" w14:textId="77777777" w:rsidR="00F85AC3" w:rsidRDefault="00F85AC3" w:rsidP="00F85AC3">
      <w:pPr>
        <w:pStyle w:val="PargrafodaLista"/>
        <w:shd w:val="clear" w:color="auto" w:fill="FFFFFF" w:themeFill="background1"/>
        <w:ind w:left="0" w:right="-1"/>
        <w:jc w:val="both"/>
        <w:rPr>
          <w:b/>
          <w:bCs/>
          <w:sz w:val="32"/>
          <w:szCs w:val="32"/>
          <w:lang w:val="pt-PT"/>
        </w:rPr>
      </w:pPr>
    </w:p>
    <w:p w14:paraId="31D4483B"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t xml:space="preserve">8.9.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7E3D288" w14:textId="77777777" w:rsidR="00F85AC3" w:rsidRDefault="00F85AC3" w:rsidP="00F85AC3">
      <w:pPr>
        <w:pStyle w:val="PargrafodaLista"/>
        <w:shd w:val="clear" w:color="auto" w:fill="FFFFFF" w:themeFill="background1"/>
        <w:ind w:left="0" w:right="-1"/>
        <w:jc w:val="both"/>
        <w:rPr>
          <w:b/>
          <w:bCs/>
          <w:sz w:val="32"/>
          <w:szCs w:val="32"/>
          <w:lang w:val="pt-PT"/>
        </w:rPr>
      </w:pPr>
    </w:p>
    <w:p w14:paraId="3A106FBE"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lastRenderedPageBreak/>
        <w:t xml:space="preserve">8.10. 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14:paraId="239B98AD" w14:textId="77777777" w:rsidR="00F85AC3" w:rsidRDefault="00F85AC3" w:rsidP="00F85AC3">
      <w:pPr>
        <w:pStyle w:val="PargrafodaLista"/>
        <w:shd w:val="clear" w:color="auto" w:fill="FFFFFF" w:themeFill="background1"/>
        <w:ind w:left="0" w:right="-1"/>
        <w:jc w:val="both"/>
        <w:rPr>
          <w:b/>
          <w:bCs/>
          <w:sz w:val="32"/>
          <w:szCs w:val="32"/>
          <w:lang w:val="pt-PT"/>
        </w:rPr>
      </w:pPr>
    </w:p>
    <w:p w14:paraId="233CF7B8" w14:textId="77777777" w:rsidR="00F85AC3" w:rsidRDefault="00F85AC3" w:rsidP="00F85AC3">
      <w:pPr>
        <w:pStyle w:val="PargrafodaLista"/>
        <w:shd w:val="clear" w:color="auto" w:fill="FFFFFF" w:themeFill="background1"/>
        <w:ind w:left="0" w:right="-1"/>
        <w:jc w:val="both"/>
        <w:rPr>
          <w:b/>
          <w:bCs/>
          <w:sz w:val="32"/>
          <w:szCs w:val="32"/>
          <w:lang w:val="pt-PT"/>
        </w:rPr>
      </w:pPr>
      <w:r>
        <w:rPr>
          <w:sz w:val="24"/>
          <w:szCs w:val="24"/>
        </w:rPr>
        <w:t>8.11. As sanções por atos praticados no decorrer da contratação estão previstas nos anexos a este Aviso.</w:t>
      </w:r>
    </w:p>
    <w:p w14:paraId="74F823A2" w14:textId="77777777" w:rsidR="00F85AC3" w:rsidRDefault="00F85AC3" w:rsidP="00F85AC3">
      <w:pPr>
        <w:pStyle w:val="Corpodetexto"/>
        <w:shd w:val="clear" w:color="auto" w:fill="FFFFFF"/>
        <w:jc w:val="both"/>
        <w:rPr>
          <w:sz w:val="24"/>
          <w:szCs w:val="24"/>
        </w:rPr>
      </w:pPr>
    </w:p>
    <w:p w14:paraId="6E7BFD3A" w14:textId="77777777" w:rsidR="00F85AC3" w:rsidRDefault="00F85AC3" w:rsidP="00F85AC3">
      <w:pPr>
        <w:pStyle w:val="Corpodetexto"/>
        <w:shd w:val="clear" w:color="auto" w:fill="D9D9D9"/>
        <w:jc w:val="both"/>
        <w:rPr>
          <w:b/>
          <w:bCs w:val="0"/>
          <w:sz w:val="24"/>
          <w:szCs w:val="24"/>
        </w:rPr>
      </w:pPr>
      <w:r>
        <w:rPr>
          <w:b/>
          <w:bCs w:val="0"/>
          <w:sz w:val="24"/>
          <w:szCs w:val="24"/>
        </w:rPr>
        <w:t xml:space="preserve">9 -  CLÁUSULA NONA - </w:t>
      </w:r>
      <w:r>
        <w:rPr>
          <w:b/>
          <w:sz w:val="24"/>
          <w:szCs w:val="24"/>
        </w:rPr>
        <w:t>DO CONTROLE E ALTERAÇÃO DE PREÇOS</w:t>
      </w:r>
    </w:p>
    <w:p w14:paraId="25AE922F" w14:textId="77777777" w:rsidR="00F85AC3" w:rsidRDefault="00F85AC3" w:rsidP="00F85AC3">
      <w:pPr>
        <w:spacing w:line="276" w:lineRule="auto"/>
        <w:jc w:val="both"/>
        <w:rPr>
          <w:sz w:val="24"/>
          <w:szCs w:val="24"/>
        </w:rPr>
      </w:pPr>
      <w:r>
        <w:rPr>
          <w:sz w:val="24"/>
          <w:szCs w:val="24"/>
        </w:rPr>
        <w:t xml:space="preserve">9.1 O preço inicialmente contratados são fixos e irreajustáveis no prazo de um ano contato da data de assinatura do contrato no valor estimado global de R$ ______,__ (XXX). </w:t>
      </w:r>
    </w:p>
    <w:p w14:paraId="352ACF25" w14:textId="77777777" w:rsidR="00F85AC3" w:rsidRDefault="00F85AC3" w:rsidP="00F85AC3">
      <w:pPr>
        <w:spacing w:line="276" w:lineRule="auto"/>
        <w:jc w:val="both"/>
        <w:rPr>
          <w:sz w:val="24"/>
          <w:szCs w:val="24"/>
        </w:rPr>
      </w:pPr>
    </w:p>
    <w:p w14:paraId="46598F84" w14:textId="77777777" w:rsidR="00F85AC3" w:rsidRDefault="00F85AC3" w:rsidP="00F85AC3">
      <w:pPr>
        <w:spacing w:line="276" w:lineRule="auto"/>
        <w:jc w:val="both"/>
        <w:rPr>
          <w:sz w:val="24"/>
          <w:szCs w:val="24"/>
        </w:rPr>
      </w:pPr>
      <w:r>
        <w:rPr>
          <w:sz w:val="24"/>
          <w:szCs w:val="24"/>
        </w:rPr>
        <w:t>9.2. Do Critério de Reajuste:</w:t>
      </w:r>
    </w:p>
    <w:p w14:paraId="74E382F5" w14:textId="77777777" w:rsidR="00F85AC3" w:rsidRDefault="00F85AC3" w:rsidP="00F85AC3">
      <w:pPr>
        <w:pStyle w:val="Default"/>
        <w:spacing w:after="27"/>
        <w:jc w:val="both"/>
        <w:rPr>
          <w:rFonts w:eastAsia="Times New Roman"/>
          <w:color w:val="auto"/>
          <w:lang w:eastAsia="pt-BR"/>
        </w:rPr>
      </w:pPr>
      <w:r>
        <w:rPr>
          <w:rFonts w:eastAsia="Times New Roman"/>
          <w:color w:val="auto"/>
          <w:lang w:eastAsia="pt-BR"/>
        </w:rPr>
        <w:t xml:space="preserve">9.2.1. Após o interregno de um ano, e independentemente de pedido do contratado, os preços iniciais serão reajustados, mediante a aplicação, pelo contratante, do índice IGP-M, exclusivamente para as obrigações iniciadas e concluídas após a ocorrência da anualidade. </w:t>
      </w:r>
    </w:p>
    <w:p w14:paraId="5723E032" w14:textId="77777777" w:rsidR="00F85AC3" w:rsidRDefault="00F85AC3" w:rsidP="00F85AC3">
      <w:pPr>
        <w:pStyle w:val="Default"/>
        <w:spacing w:after="27"/>
        <w:jc w:val="both"/>
        <w:rPr>
          <w:rFonts w:eastAsia="Times New Roman"/>
          <w:color w:val="auto"/>
          <w:lang w:eastAsia="pt-BR"/>
        </w:rPr>
      </w:pPr>
      <w:r>
        <w:rPr>
          <w:rFonts w:eastAsia="Times New Roman"/>
          <w:color w:val="auto"/>
          <w:lang w:eastAsia="pt-BR"/>
        </w:rPr>
        <w:t xml:space="preserve">9.2.2. Nos reajustes subsequentes ao primeiro, o interregno mínimo de um ano será contado a partir dos efeitos financeiros do último reajuste. </w:t>
      </w:r>
    </w:p>
    <w:p w14:paraId="165CCD49" w14:textId="77777777" w:rsidR="00F85AC3" w:rsidRDefault="00F85AC3" w:rsidP="00F85AC3">
      <w:pPr>
        <w:pStyle w:val="Default"/>
        <w:spacing w:after="27"/>
        <w:jc w:val="both"/>
        <w:rPr>
          <w:rFonts w:eastAsia="Times New Roman"/>
          <w:color w:val="auto"/>
          <w:lang w:eastAsia="pt-BR"/>
        </w:rPr>
      </w:pPr>
      <w:r>
        <w:rPr>
          <w:rFonts w:eastAsia="Times New Roman"/>
          <w:color w:val="auto"/>
          <w:lang w:eastAsia="pt-BR"/>
        </w:rPr>
        <w:t xml:space="preserve">9.2.3. No caso de atraso ou não divulgação do(s) índice (s) de reajustamento, o contratante pagará ao contratado a importância calculada pela última variação conhecida, liquidando a diferença correspondente tão logo seja(m) divulgado(s) o(s) índice(s) definitivo(s). </w:t>
      </w:r>
    </w:p>
    <w:p w14:paraId="013C2B50" w14:textId="77777777" w:rsidR="00F85AC3" w:rsidRDefault="00F85AC3" w:rsidP="00F85AC3">
      <w:pPr>
        <w:pStyle w:val="Default"/>
        <w:spacing w:after="27"/>
        <w:jc w:val="both"/>
        <w:rPr>
          <w:rFonts w:eastAsia="Times New Roman"/>
          <w:color w:val="auto"/>
          <w:lang w:eastAsia="pt-BR"/>
        </w:rPr>
      </w:pPr>
      <w:r>
        <w:rPr>
          <w:rFonts w:eastAsia="Times New Roman"/>
          <w:color w:val="auto"/>
          <w:lang w:eastAsia="pt-BR"/>
        </w:rPr>
        <w:t xml:space="preserve">9.2.4. Nas aferições finais, o(s) índice(s) utilizado(s) para reajuste será(ão), obrigatoriamente, o(s) definitivo(s). </w:t>
      </w:r>
    </w:p>
    <w:p w14:paraId="7C563B9B" w14:textId="77777777" w:rsidR="00F85AC3" w:rsidRDefault="00F85AC3" w:rsidP="00F85AC3">
      <w:pPr>
        <w:pStyle w:val="Default"/>
        <w:spacing w:after="26"/>
        <w:jc w:val="both"/>
        <w:rPr>
          <w:rFonts w:eastAsia="Times New Roman"/>
          <w:color w:val="auto"/>
          <w:lang w:eastAsia="pt-BR"/>
        </w:rPr>
      </w:pPr>
      <w:r>
        <w:rPr>
          <w:rFonts w:eastAsia="Times New Roman"/>
          <w:color w:val="auto"/>
          <w:lang w:eastAsia="pt-BR"/>
        </w:rPr>
        <w:t xml:space="preserve">9.2.5. Caso o(s) índice(s) estabelecido(s) para reajustamento venha(m) a ser extinto(s) ou de qualquer forma não possa(m) mais ser utilizado(s), será(ão) adotado(s), em substituição, o(s) que vier(em) a ser determinado(s) pela legislação então em vigor. </w:t>
      </w:r>
    </w:p>
    <w:p w14:paraId="13399536" w14:textId="77777777" w:rsidR="00F85AC3" w:rsidRDefault="00F85AC3" w:rsidP="00F85AC3">
      <w:pPr>
        <w:pStyle w:val="Default"/>
        <w:spacing w:after="26"/>
        <w:jc w:val="both"/>
        <w:rPr>
          <w:rFonts w:eastAsia="Times New Roman"/>
          <w:color w:val="auto"/>
          <w:lang w:eastAsia="pt-BR"/>
        </w:rPr>
      </w:pPr>
      <w:r>
        <w:rPr>
          <w:rFonts w:eastAsia="Times New Roman"/>
          <w:color w:val="auto"/>
          <w:lang w:eastAsia="pt-BR"/>
        </w:rPr>
        <w:t xml:space="preserve">9.2.6. Na ausência de previsão legal quanto ao índice substituto, as partes elegerão novo índice oficial, para reajustamento do preço do valor remanescente, por meio de termo aditivo. </w:t>
      </w:r>
    </w:p>
    <w:p w14:paraId="231DE6DA" w14:textId="77777777" w:rsidR="00F85AC3" w:rsidRDefault="00F85AC3" w:rsidP="00F85AC3">
      <w:pPr>
        <w:pStyle w:val="Default"/>
        <w:spacing w:after="368"/>
        <w:jc w:val="both"/>
      </w:pPr>
      <w:r>
        <w:rPr>
          <w:rFonts w:eastAsia="Times New Roman"/>
          <w:color w:val="auto"/>
          <w:lang w:eastAsia="pt-BR"/>
        </w:rPr>
        <w:t>9.2.7.O reajuste será realizado por apostilamento.</w:t>
      </w:r>
      <w:r>
        <w:rPr>
          <w:sz w:val="20"/>
        </w:rPr>
        <w:t xml:space="preserve"> </w:t>
      </w:r>
    </w:p>
    <w:p w14:paraId="4D2DEF71" w14:textId="77777777" w:rsidR="00F85AC3" w:rsidRDefault="00F85AC3" w:rsidP="00F85AC3">
      <w:pPr>
        <w:pStyle w:val="Corpodetexto"/>
        <w:shd w:val="clear" w:color="auto" w:fill="D9D9D9"/>
        <w:jc w:val="both"/>
        <w:rPr>
          <w:b/>
          <w:bCs w:val="0"/>
          <w:sz w:val="24"/>
          <w:szCs w:val="24"/>
        </w:rPr>
      </w:pPr>
      <w:r>
        <w:rPr>
          <w:b/>
          <w:bCs w:val="0"/>
          <w:sz w:val="24"/>
          <w:szCs w:val="24"/>
        </w:rPr>
        <w:t>10 - CLÁUSULA DECIMA - RESCISÃO</w:t>
      </w:r>
    </w:p>
    <w:p w14:paraId="7647AF5E" w14:textId="77777777" w:rsidR="00F85AC3" w:rsidRDefault="00F85AC3" w:rsidP="00F85AC3">
      <w:pPr>
        <w:pStyle w:val="Corpodetexto"/>
        <w:shd w:val="clear" w:color="auto" w:fill="FFFFFF"/>
        <w:jc w:val="both"/>
        <w:rPr>
          <w:color w:val="auto"/>
          <w:sz w:val="24"/>
          <w:szCs w:val="24"/>
        </w:rPr>
      </w:pPr>
      <w:r>
        <w:rPr>
          <w:color w:val="auto"/>
          <w:sz w:val="24"/>
          <w:szCs w:val="24"/>
        </w:rPr>
        <w:t>10.1. Da Rescisão Contratual:</w:t>
      </w:r>
    </w:p>
    <w:p w14:paraId="371FA9E0" w14:textId="77777777" w:rsidR="00F85AC3" w:rsidRDefault="00F85AC3" w:rsidP="00F85AC3">
      <w:pPr>
        <w:spacing w:line="276" w:lineRule="auto"/>
        <w:ind w:firstLine="426"/>
        <w:jc w:val="both"/>
        <w:rPr>
          <w:sz w:val="24"/>
          <w:szCs w:val="24"/>
        </w:rPr>
      </w:pPr>
      <w:r>
        <w:rPr>
          <w:sz w:val="24"/>
          <w:szCs w:val="24"/>
        </w:rPr>
        <w:t>10.7.1. A Inexecução total ou parcial do contrato enseja a sua rescisão, conforme disposto nos artigos 137 a 139 da Lei nº 14.133/21.</w:t>
      </w:r>
    </w:p>
    <w:p w14:paraId="54C4D29C" w14:textId="77777777" w:rsidR="00F85AC3" w:rsidRDefault="00F85AC3" w:rsidP="00F85AC3">
      <w:pPr>
        <w:spacing w:line="276" w:lineRule="auto"/>
        <w:ind w:firstLine="426"/>
        <w:jc w:val="both"/>
        <w:rPr>
          <w:sz w:val="24"/>
          <w:szCs w:val="24"/>
        </w:rPr>
      </w:pPr>
      <w:r>
        <w:rPr>
          <w:sz w:val="24"/>
          <w:szCs w:val="24"/>
        </w:rPr>
        <w:t>10.7.2. Os casos de rescisão contratual deverão ser formalmente motivados nos autos do processo assegurados o contraditório e ampla defesa;</w:t>
      </w:r>
    </w:p>
    <w:p w14:paraId="1DD09B84" w14:textId="77777777" w:rsidR="00F85AC3" w:rsidRDefault="00F85AC3" w:rsidP="00F85AC3">
      <w:pPr>
        <w:spacing w:line="276" w:lineRule="auto"/>
        <w:ind w:firstLine="426"/>
        <w:jc w:val="both"/>
        <w:rPr>
          <w:sz w:val="24"/>
          <w:szCs w:val="24"/>
        </w:rPr>
      </w:pPr>
      <w:r>
        <w:rPr>
          <w:sz w:val="24"/>
          <w:szCs w:val="24"/>
        </w:rPr>
        <w:t>10.7.3. A rescisão do contrato poderá ser:</w:t>
      </w:r>
    </w:p>
    <w:p w14:paraId="66EADF8E" w14:textId="77777777" w:rsidR="00F85AC3" w:rsidRDefault="00F85AC3" w:rsidP="00F85AC3">
      <w:pPr>
        <w:pStyle w:val="PargrafodaLista"/>
        <w:numPr>
          <w:ilvl w:val="0"/>
          <w:numId w:val="51"/>
        </w:numPr>
        <w:spacing w:line="276" w:lineRule="auto"/>
        <w:jc w:val="both"/>
        <w:rPr>
          <w:sz w:val="24"/>
          <w:szCs w:val="24"/>
        </w:rPr>
      </w:pPr>
      <w:r>
        <w:rPr>
          <w:sz w:val="24"/>
          <w:szCs w:val="24"/>
        </w:rPr>
        <w:t xml:space="preserve">Determinada por ato unilateral e escrito pela Contratante, nos casos enumerados na Lei mencionada, assegurando o contraditório e a ampla defesa. </w:t>
      </w:r>
    </w:p>
    <w:p w14:paraId="5B8F4B29" w14:textId="77777777" w:rsidR="00F85AC3" w:rsidRDefault="00F85AC3" w:rsidP="00F85AC3">
      <w:pPr>
        <w:pStyle w:val="PargrafodaLista"/>
        <w:numPr>
          <w:ilvl w:val="0"/>
          <w:numId w:val="51"/>
        </w:numPr>
        <w:spacing w:line="276" w:lineRule="auto"/>
        <w:jc w:val="both"/>
        <w:rPr>
          <w:sz w:val="24"/>
          <w:szCs w:val="24"/>
        </w:rPr>
      </w:pPr>
      <w:r>
        <w:rPr>
          <w:sz w:val="24"/>
          <w:szCs w:val="24"/>
        </w:rPr>
        <w:t>Amigável, por acordo entre as partes, desde que haja conveniência para a Contratante;</w:t>
      </w:r>
    </w:p>
    <w:p w14:paraId="23435869" w14:textId="77777777" w:rsidR="00F85AC3" w:rsidRDefault="00F85AC3" w:rsidP="00F85AC3">
      <w:pPr>
        <w:pStyle w:val="PargrafodaLista"/>
        <w:numPr>
          <w:ilvl w:val="0"/>
          <w:numId w:val="51"/>
        </w:numPr>
        <w:spacing w:line="276" w:lineRule="auto"/>
        <w:jc w:val="both"/>
        <w:rPr>
          <w:sz w:val="24"/>
          <w:szCs w:val="24"/>
        </w:rPr>
      </w:pPr>
      <w:r>
        <w:rPr>
          <w:sz w:val="24"/>
          <w:szCs w:val="24"/>
        </w:rPr>
        <w:t>Judicial, nos termos da legislação vigente sobre a matéria.</w:t>
      </w:r>
    </w:p>
    <w:p w14:paraId="69A378ED" w14:textId="77777777" w:rsidR="00F85AC3" w:rsidRDefault="00F85AC3" w:rsidP="00F85AC3">
      <w:pPr>
        <w:pStyle w:val="Corpodetexto"/>
        <w:shd w:val="clear" w:color="auto" w:fill="FFFFFF"/>
        <w:jc w:val="both"/>
        <w:rPr>
          <w:color w:val="auto"/>
          <w:sz w:val="24"/>
          <w:szCs w:val="24"/>
        </w:rPr>
      </w:pPr>
      <w:r>
        <w:rPr>
          <w:color w:val="auto"/>
          <w:sz w:val="24"/>
          <w:szCs w:val="24"/>
        </w:rPr>
        <w:t>10.7.4. A rescisão administrativa ou amigável deverá ser precedida de autorização escrita e fundamentada da autoridade competente.</w:t>
      </w:r>
    </w:p>
    <w:p w14:paraId="3F63128F" w14:textId="77777777" w:rsidR="00F85AC3" w:rsidRDefault="00F85AC3" w:rsidP="00F85AC3">
      <w:pPr>
        <w:pStyle w:val="Corpodetexto"/>
        <w:shd w:val="clear" w:color="auto" w:fill="FFFFFF"/>
        <w:jc w:val="both"/>
        <w:rPr>
          <w:sz w:val="24"/>
          <w:szCs w:val="24"/>
        </w:rPr>
      </w:pPr>
    </w:p>
    <w:p w14:paraId="56CBD875" w14:textId="77777777" w:rsidR="00F85AC3" w:rsidRDefault="00F85AC3" w:rsidP="00F85AC3">
      <w:pPr>
        <w:pStyle w:val="Corpodetexto"/>
        <w:shd w:val="clear" w:color="auto" w:fill="D9D9D9"/>
        <w:jc w:val="both"/>
        <w:rPr>
          <w:b/>
          <w:bCs w:val="0"/>
          <w:sz w:val="24"/>
          <w:szCs w:val="24"/>
        </w:rPr>
      </w:pPr>
      <w:r>
        <w:rPr>
          <w:b/>
          <w:bCs w:val="0"/>
          <w:sz w:val="24"/>
          <w:szCs w:val="24"/>
        </w:rPr>
        <w:t xml:space="preserve">11 -  CLÁUSULA DÉCIMA PRIMEIRA – DO FORO </w:t>
      </w:r>
    </w:p>
    <w:p w14:paraId="653BD88B" w14:textId="77777777" w:rsidR="00F85AC3" w:rsidRDefault="00F85AC3" w:rsidP="00F85AC3">
      <w:pPr>
        <w:pStyle w:val="Corpodetexto"/>
        <w:shd w:val="clear" w:color="auto" w:fill="FFFFFF"/>
        <w:jc w:val="both"/>
        <w:rPr>
          <w:sz w:val="24"/>
          <w:szCs w:val="24"/>
        </w:rPr>
      </w:pPr>
      <w:r>
        <w:rPr>
          <w:sz w:val="24"/>
          <w:szCs w:val="24"/>
        </w:rPr>
        <w:t xml:space="preserve">11.1. O foro Seção Judiciária da Justiça Federal da Comarca de Cuiabá é o competente para dirimir eventuais pendências acerca deste contrato, na forma da lei nacional de licitações, art. 55, § 2º. </w:t>
      </w:r>
    </w:p>
    <w:p w14:paraId="43EF36BF" w14:textId="77777777" w:rsidR="00F85AC3" w:rsidRDefault="00F85AC3" w:rsidP="00F85AC3">
      <w:pPr>
        <w:pStyle w:val="Corpodetexto"/>
        <w:shd w:val="clear" w:color="auto" w:fill="FFFFFF"/>
        <w:jc w:val="both"/>
        <w:rPr>
          <w:sz w:val="24"/>
          <w:szCs w:val="24"/>
        </w:rPr>
      </w:pPr>
      <w:r>
        <w:rPr>
          <w:sz w:val="24"/>
          <w:szCs w:val="24"/>
        </w:rPr>
        <w:t xml:space="preserve"> Por expressão de verdade, as partes assinam o presente contrato, em 02 (duas) vias de igual teor e forma, na presença de duas testemunhas, para todos os fins de direito.</w:t>
      </w:r>
    </w:p>
    <w:p w14:paraId="4B140697" w14:textId="77777777" w:rsidR="00F85AC3" w:rsidRDefault="00F85AC3" w:rsidP="00F85AC3">
      <w:pPr>
        <w:pStyle w:val="Corpodetexto"/>
        <w:shd w:val="clear" w:color="auto" w:fill="FFFFFF"/>
        <w:spacing w:line="276" w:lineRule="auto"/>
        <w:jc w:val="right"/>
        <w:rPr>
          <w:sz w:val="24"/>
          <w:szCs w:val="24"/>
        </w:rPr>
      </w:pPr>
    </w:p>
    <w:p w14:paraId="5A4DBA74" w14:textId="6836077F" w:rsidR="00F85AC3" w:rsidRDefault="00F85AC3" w:rsidP="00F85AC3">
      <w:pPr>
        <w:pStyle w:val="Corpodetexto"/>
        <w:shd w:val="clear" w:color="auto" w:fill="FFFFFF"/>
        <w:spacing w:line="276" w:lineRule="auto"/>
        <w:jc w:val="right"/>
        <w:rPr>
          <w:sz w:val="24"/>
          <w:szCs w:val="24"/>
        </w:rPr>
      </w:pPr>
      <w:r>
        <w:rPr>
          <w:sz w:val="24"/>
          <w:szCs w:val="24"/>
        </w:rPr>
        <w:t>Cuiabá, xx de xxxxxxxxx de 202</w:t>
      </w:r>
      <w:r w:rsidR="00155466">
        <w:rPr>
          <w:sz w:val="24"/>
          <w:szCs w:val="24"/>
        </w:rPr>
        <w:t>5</w:t>
      </w:r>
      <w:r>
        <w:rPr>
          <w:sz w:val="24"/>
          <w:szCs w:val="24"/>
        </w:rPr>
        <w:t>.</w:t>
      </w:r>
    </w:p>
    <w:p w14:paraId="72F6C7AF" w14:textId="77777777" w:rsidR="00F85AC3" w:rsidRDefault="00F85AC3" w:rsidP="00F85AC3">
      <w:pPr>
        <w:tabs>
          <w:tab w:val="left" w:pos="2662"/>
          <w:tab w:val="left" w:pos="3282"/>
        </w:tabs>
        <w:spacing w:line="276" w:lineRule="auto"/>
        <w:jc w:val="center"/>
        <w:rPr>
          <w:b/>
          <w:bCs/>
          <w:sz w:val="24"/>
          <w:szCs w:val="24"/>
        </w:rPr>
      </w:pPr>
    </w:p>
    <w:p w14:paraId="005772B9" w14:textId="77777777" w:rsidR="00F85AC3" w:rsidRDefault="00F85AC3" w:rsidP="00F85AC3">
      <w:pPr>
        <w:tabs>
          <w:tab w:val="left" w:pos="2662"/>
          <w:tab w:val="left" w:pos="3282"/>
        </w:tabs>
        <w:spacing w:line="276" w:lineRule="auto"/>
        <w:jc w:val="center"/>
        <w:rPr>
          <w:b/>
          <w:bCs/>
          <w:sz w:val="24"/>
          <w:szCs w:val="24"/>
        </w:rPr>
      </w:pPr>
    </w:p>
    <w:p w14:paraId="35D8D748" w14:textId="77777777" w:rsidR="00F85AC3" w:rsidRDefault="00F85AC3" w:rsidP="00F85AC3">
      <w:pPr>
        <w:tabs>
          <w:tab w:val="left" w:pos="2662"/>
          <w:tab w:val="left" w:pos="3282"/>
        </w:tabs>
        <w:spacing w:line="276" w:lineRule="auto"/>
        <w:jc w:val="center"/>
        <w:rPr>
          <w:b/>
          <w:bCs/>
          <w:sz w:val="24"/>
          <w:szCs w:val="24"/>
        </w:rPr>
      </w:pPr>
    </w:p>
    <w:p w14:paraId="5AC7C836" w14:textId="77777777" w:rsidR="00F85AC3" w:rsidRDefault="00F85AC3" w:rsidP="00F85AC3">
      <w:pPr>
        <w:sectPr w:rsidR="00F85AC3" w:rsidSect="00F85AC3">
          <w:headerReference w:type="even" r:id="rId22"/>
          <w:headerReference w:type="default" r:id="rId23"/>
          <w:footerReference w:type="default" r:id="rId24"/>
          <w:headerReference w:type="first" r:id="rId25"/>
          <w:pgSz w:w="11906" w:h="16838"/>
          <w:pgMar w:top="1417" w:right="849" w:bottom="1417" w:left="851" w:header="708" w:footer="708" w:gutter="0"/>
          <w:cols w:space="720"/>
          <w:formProt w:val="0"/>
          <w:docGrid w:linePitch="360"/>
        </w:sectPr>
      </w:pPr>
    </w:p>
    <w:p w14:paraId="3D58ACCA" w14:textId="77777777" w:rsidR="00F85AC3" w:rsidRDefault="00F85AC3" w:rsidP="00F85AC3">
      <w:pPr>
        <w:spacing w:line="276" w:lineRule="auto"/>
        <w:jc w:val="center"/>
        <w:rPr>
          <w:b/>
          <w:sz w:val="24"/>
          <w:szCs w:val="24"/>
        </w:rPr>
      </w:pPr>
      <w:r>
        <w:rPr>
          <w:b/>
          <w:sz w:val="24"/>
          <w:szCs w:val="24"/>
        </w:rPr>
        <w:t>xxxxxxxxxxxxxxxxxxxxxxxx</w:t>
      </w:r>
    </w:p>
    <w:p w14:paraId="0DE98DD0" w14:textId="77777777" w:rsidR="00F85AC3" w:rsidRDefault="00F85AC3" w:rsidP="00F85AC3">
      <w:pPr>
        <w:spacing w:line="276" w:lineRule="auto"/>
        <w:jc w:val="center"/>
        <w:rPr>
          <w:sz w:val="24"/>
          <w:szCs w:val="24"/>
        </w:rPr>
      </w:pPr>
      <w:r>
        <w:rPr>
          <w:sz w:val="24"/>
          <w:szCs w:val="24"/>
        </w:rPr>
        <w:t>Presidente do CRO/MT</w:t>
      </w:r>
    </w:p>
    <w:p w14:paraId="53F22287" w14:textId="77777777" w:rsidR="00F85AC3" w:rsidRDefault="00F85AC3" w:rsidP="00F85AC3">
      <w:pPr>
        <w:spacing w:line="276" w:lineRule="auto"/>
        <w:jc w:val="center"/>
        <w:rPr>
          <w:b/>
          <w:sz w:val="24"/>
          <w:szCs w:val="24"/>
        </w:rPr>
      </w:pPr>
      <w:r>
        <w:rPr>
          <w:b/>
          <w:sz w:val="24"/>
          <w:szCs w:val="24"/>
        </w:rPr>
        <w:t>CONTRATANTE</w:t>
      </w:r>
    </w:p>
    <w:p w14:paraId="0B237734" w14:textId="77777777" w:rsidR="00F85AC3" w:rsidRDefault="00F85AC3" w:rsidP="00F85AC3">
      <w:pPr>
        <w:spacing w:line="276" w:lineRule="auto"/>
        <w:jc w:val="center"/>
        <w:rPr>
          <w:b/>
          <w:sz w:val="24"/>
          <w:szCs w:val="24"/>
        </w:rPr>
      </w:pPr>
    </w:p>
    <w:p w14:paraId="6AA0B76A" w14:textId="77777777" w:rsidR="00F85AC3" w:rsidRDefault="00F85AC3" w:rsidP="00F85AC3">
      <w:pPr>
        <w:spacing w:line="276" w:lineRule="auto"/>
        <w:jc w:val="center"/>
        <w:rPr>
          <w:b/>
          <w:sz w:val="24"/>
          <w:szCs w:val="24"/>
        </w:rPr>
      </w:pPr>
    </w:p>
    <w:p w14:paraId="32A9602F" w14:textId="77777777" w:rsidR="00F85AC3" w:rsidRDefault="00F85AC3" w:rsidP="00F85AC3">
      <w:pPr>
        <w:spacing w:line="276" w:lineRule="auto"/>
        <w:jc w:val="center"/>
        <w:rPr>
          <w:b/>
          <w:sz w:val="24"/>
          <w:szCs w:val="24"/>
        </w:rPr>
      </w:pPr>
      <w:r>
        <w:rPr>
          <w:b/>
          <w:sz w:val="24"/>
          <w:szCs w:val="24"/>
        </w:rPr>
        <w:t>xxxxxxxxxxxxxxxxxx</w:t>
      </w:r>
    </w:p>
    <w:p w14:paraId="26DBBC86" w14:textId="77777777" w:rsidR="00F85AC3" w:rsidRDefault="00F85AC3" w:rsidP="00F85AC3">
      <w:pPr>
        <w:spacing w:line="276" w:lineRule="auto"/>
        <w:jc w:val="center"/>
        <w:rPr>
          <w:sz w:val="24"/>
          <w:szCs w:val="24"/>
        </w:rPr>
      </w:pPr>
      <w:r>
        <w:rPr>
          <w:sz w:val="24"/>
          <w:szCs w:val="24"/>
        </w:rPr>
        <w:t>Tesoureiro do CRO/MT</w:t>
      </w:r>
    </w:p>
    <w:p w14:paraId="56DC252A" w14:textId="77777777" w:rsidR="00F85AC3" w:rsidRDefault="00F85AC3" w:rsidP="00F85AC3">
      <w:pPr>
        <w:spacing w:line="276" w:lineRule="auto"/>
        <w:jc w:val="center"/>
        <w:rPr>
          <w:b/>
          <w:sz w:val="24"/>
          <w:szCs w:val="24"/>
        </w:rPr>
      </w:pPr>
      <w:r>
        <w:rPr>
          <w:b/>
          <w:sz w:val="24"/>
          <w:szCs w:val="24"/>
        </w:rPr>
        <w:t>CONTRATANTE</w:t>
      </w:r>
    </w:p>
    <w:p w14:paraId="568A96D8" w14:textId="77777777" w:rsidR="00F85AC3" w:rsidRDefault="00F85AC3" w:rsidP="00F85AC3">
      <w:pPr>
        <w:spacing w:line="276" w:lineRule="auto"/>
        <w:jc w:val="center"/>
        <w:rPr>
          <w:b/>
          <w:sz w:val="24"/>
          <w:szCs w:val="24"/>
        </w:rPr>
      </w:pPr>
      <w:r>
        <w:rPr>
          <w:b/>
          <w:sz w:val="24"/>
          <w:szCs w:val="24"/>
        </w:rPr>
        <w:t>xxxxxxxxxxxxxxxxxxxxxxxx</w:t>
      </w:r>
    </w:p>
    <w:p w14:paraId="1DC9CD77" w14:textId="77777777" w:rsidR="00F85AC3" w:rsidRDefault="00F85AC3" w:rsidP="00F85AC3">
      <w:pPr>
        <w:spacing w:line="276" w:lineRule="auto"/>
        <w:jc w:val="center"/>
        <w:rPr>
          <w:sz w:val="24"/>
          <w:szCs w:val="24"/>
        </w:rPr>
      </w:pPr>
      <w:r>
        <w:rPr>
          <w:sz w:val="24"/>
          <w:szCs w:val="24"/>
        </w:rPr>
        <w:t>Secretário do CRO/MT</w:t>
      </w:r>
    </w:p>
    <w:p w14:paraId="61DBFE68" w14:textId="77777777" w:rsidR="00F85AC3" w:rsidRDefault="00F85AC3" w:rsidP="00F85AC3">
      <w:pPr>
        <w:spacing w:line="276" w:lineRule="auto"/>
        <w:jc w:val="center"/>
        <w:rPr>
          <w:b/>
          <w:sz w:val="24"/>
          <w:szCs w:val="24"/>
        </w:rPr>
      </w:pPr>
      <w:r>
        <w:rPr>
          <w:b/>
          <w:sz w:val="24"/>
          <w:szCs w:val="24"/>
        </w:rPr>
        <w:t>CONTRATANTE</w:t>
      </w:r>
    </w:p>
    <w:p w14:paraId="4FBBD41E" w14:textId="77777777" w:rsidR="00F85AC3" w:rsidRDefault="00F85AC3" w:rsidP="00F85AC3">
      <w:pPr>
        <w:spacing w:line="276" w:lineRule="auto"/>
        <w:jc w:val="center"/>
        <w:rPr>
          <w:b/>
          <w:sz w:val="24"/>
          <w:szCs w:val="24"/>
        </w:rPr>
      </w:pPr>
    </w:p>
    <w:p w14:paraId="73C551CC" w14:textId="77777777" w:rsidR="00F85AC3" w:rsidRDefault="00F85AC3" w:rsidP="00F85AC3">
      <w:pPr>
        <w:spacing w:line="276" w:lineRule="auto"/>
        <w:jc w:val="center"/>
        <w:rPr>
          <w:b/>
          <w:sz w:val="24"/>
          <w:szCs w:val="24"/>
        </w:rPr>
      </w:pPr>
    </w:p>
    <w:p w14:paraId="73DFE336" w14:textId="77777777" w:rsidR="00F85AC3" w:rsidRDefault="00F85AC3" w:rsidP="00F85AC3">
      <w:pPr>
        <w:spacing w:line="276" w:lineRule="auto"/>
        <w:jc w:val="center"/>
        <w:rPr>
          <w:sz w:val="24"/>
          <w:szCs w:val="24"/>
        </w:rPr>
      </w:pPr>
      <w:r>
        <w:rPr>
          <w:b/>
          <w:bCs/>
          <w:sz w:val="24"/>
          <w:szCs w:val="24"/>
        </w:rPr>
        <w:t>xxxxxxxxxxxxxxxxxxxx</w:t>
      </w:r>
      <w:r>
        <w:rPr>
          <w:sz w:val="24"/>
          <w:szCs w:val="24"/>
        </w:rPr>
        <w:t xml:space="preserve"> Procurador(a)/Administrador(a)</w:t>
      </w:r>
    </w:p>
    <w:p w14:paraId="6F1C823B" w14:textId="77777777" w:rsidR="00F85AC3" w:rsidRPr="00F85AC3" w:rsidRDefault="00F85AC3" w:rsidP="00F85AC3">
      <w:pPr>
        <w:spacing w:line="276" w:lineRule="auto"/>
        <w:jc w:val="center"/>
        <w:rPr>
          <w:b/>
          <w:sz w:val="24"/>
          <w:szCs w:val="24"/>
          <w:highlight w:val="darkGray"/>
        </w:rPr>
      </w:pPr>
      <w:r>
        <w:rPr>
          <w:b/>
          <w:sz w:val="24"/>
          <w:szCs w:val="24"/>
        </w:rPr>
        <w:t>CONTRATADO</w:t>
      </w:r>
    </w:p>
    <w:p w14:paraId="33BCF5C3" w14:textId="77777777" w:rsidR="00F85AC3" w:rsidRDefault="00F85AC3" w:rsidP="00F85AC3">
      <w:pPr>
        <w:sectPr w:rsidR="00F85AC3" w:rsidSect="00F85AC3">
          <w:type w:val="continuous"/>
          <w:pgSz w:w="11906" w:h="16838"/>
          <w:pgMar w:top="1417" w:right="849" w:bottom="1417" w:left="851" w:header="708" w:footer="708" w:gutter="0"/>
          <w:cols w:num="2" w:space="708"/>
          <w:formProt w:val="0"/>
          <w:docGrid w:linePitch="360"/>
        </w:sectPr>
      </w:pPr>
    </w:p>
    <w:p w14:paraId="732D1C11" w14:textId="77777777" w:rsidR="00F85AC3" w:rsidRDefault="00F85AC3" w:rsidP="00F85AC3">
      <w:pPr>
        <w:spacing w:line="276" w:lineRule="auto"/>
        <w:ind w:right="-852"/>
      </w:pPr>
    </w:p>
    <w:p w14:paraId="57E4D83D" w14:textId="77777777" w:rsidR="00F85AC3" w:rsidRDefault="00F85AC3" w:rsidP="00F85AC3">
      <w:pPr>
        <w:shd w:val="clear" w:color="auto" w:fill="FFFFFF" w:themeFill="background1"/>
        <w:spacing w:line="276" w:lineRule="auto"/>
        <w:jc w:val="center"/>
        <w:rPr>
          <w:sz w:val="36"/>
          <w:szCs w:val="36"/>
        </w:rPr>
      </w:pPr>
    </w:p>
    <w:p w14:paraId="01488C2F" w14:textId="77777777" w:rsidR="00F85AC3" w:rsidRDefault="00F85AC3" w:rsidP="00F85AC3">
      <w:pPr>
        <w:shd w:val="clear" w:color="auto" w:fill="FFFFFF" w:themeFill="background1"/>
        <w:spacing w:line="276" w:lineRule="auto"/>
        <w:jc w:val="center"/>
        <w:rPr>
          <w:sz w:val="36"/>
          <w:szCs w:val="36"/>
        </w:rPr>
      </w:pPr>
      <w:r>
        <w:rPr>
          <w:sz w:val="24"/>
          <w:szCs w:val="24"/>
        </w:rPr>
        <w:t>ANEXO IV – MODELO DE PROPOSTA DE PREÇO</w:t>
      </w:r>
    </w:p>
    <w:p w14:paraId="57368964" w14:textId="77777777" w:rsidR="00F85AC3" w:rsidRDefault="00F85AC3" w:rsidP="00F85AC3">
      <w:pPr>
        <w:shd w:val="clear" w:color="auto" w:fill="FFFFFF" w:themeFill="background1"/>
        <w:spacing w:line="276" w:lineRule="auto"/>
        <w:jc w:val="center"/>
        <w:rPr>
          <w:sz w:val="24"/>
          <w:szCs w:val="24"/>
        </w:rPr>
      </w:pPr>
    </w:p>
    <w:p w14:paraId="6241A282" w14:textId="77777777" w:rsidR="00F85AC3" w:rsidRDefault="00F85AC3" w:rsidP="00F85AC3">
      <w:pPr>
        <w:widowControl w:val="0"/>
        <w:spacing w:line="276" w:lineRule="auto"/>
        <w:ind w:right="-1"/>
        <w:jc w:val="center"/>
        <w:rPr>
          <w:b/>
          <w:sz w:val="24"/>
          <w:szCs w:val="24"/>
        </w:rPr>
      </w:pPr>
      <w:r>
        <w:rPr>
          <w:b/>
          <w:sz w:val="24"/>
          <w:szCs w:val="24"/>
        </w:rPr>
        <w:t xml:space="preserve"> (Papel timbrado da empresa)</w:t>
      </w:r>
    </w:p>
    <w:p w14:paraId="0B045116" w14:textId="77777777" w:rsidR="00F85AC3" w:rsidRDefault="00F85AC3" w:rsidP="00F85AC3">
      <w:pPr>
        <w:pStyle w:val="Default"/>
        <w:spacing w:line="276" w:lineRule="auto"/>
        <w:jc w:val="both"/>
        <w:rPr>
          <w:b/>
          <w:bCs/>
          <w:color w:val="auto"/>
        </w:rPr>
      </w:pPr>
    </w:p>
    <w:p w14:paraId="3FA77622" w14:textId="77777777" w:rsidR="00F85AC3" w:rsidRDefault="00F85AC3" w:rsidP="00F85AC3">
      <w:pPr>
        <w:pStyle w:val="Default"/>
        <w:spacing w:line="276" w:lineRule="auto"/>
        <w:jc w:val="both"/>
        <w:rPr>
          <w:color w:val="auto"/>
        </w:rPr>
      </w:pPr>
    </w:p>
    <w:p w14:paraId="166BD896" w14:textId="77777777" w:rsidR="00F85AC3" w:rsidRDefault="00F85AC3" w:rsidP="00F85AC3">
      <w:pPr>
        <w:pStyle w:val="Default"/>
        <w:spacing w:line="276" w:lineRule="auto"/>
        <w:jc w:val="both"/>
        <w:rPr>
          <w:color w:val="auto"/>
        </w:rPr>
      </w:pPr>
      <w:r>
        <w:rPr>
          <w:b/>
          <w:bCs/>
          <w:color w:val="auto"/>
        </w:rPr>
        <w:t xml:space="preserve">Tipo: </w:t>
      </w:r>
      <w:r>
        <w:rPr>
          <w:color w:val="auto"/>
        </w:rPr>
        <w:t>MENOR PREÇO GLOBAL</w:t>
      </w:r>
    </w:p>
    <w:p w14:paraId="4260AAFD" w14:textId="77777777" w:rsidR="00F85AC3" w:rsidRDefault="00F85AC3" w:rsidP="00F85AC3">
      <w:pPr>
        <w:pStyle w:val="Default"/>
        <w:spacing w:line="276" w:lineRule="auto"/>
        <w:jc w:val="both"/>
        <w:rPr>
          <w:color w:val="auto"/>
        </w:rPr>
      </w:pPr>
      <w:r>
        <w:rPr>
          <w:color w:val="auto"/>
        </w:rPr>
        <w:t>Nome de Fantasia: ..............................................................................................................................</w:t>
      </w:r>
    </w:p>
    <w:p w14:paraId="118C841B" w14:textId="77777777" w:rsidR="00F85AC3" w:rsidRDefault="00F85AC3" w:rsidP="00F85AC3">
      <w:pPr>
        <w:pStyle w:val="Default"/>
        <w:spacing w:line="276" w:lineRule="auto"/>
        <w:jc w:val="both"/>
        <w:rPr>
          <w:color w:val="auto"/>
        </w:rPr>
      </w:pPr>
      <w:r>
        <w:rPr>
          <w:color w:val="auto"/>
        </w:rPr>
        <w:t>Razão Social: ......................................................................................................................................</w:t>
      </w:r>
    </w:p>
    <w:p w14:paraId="56B4AB44" w14:textId="77777777" w:rsidR="00F85AC3" w:rsidRDefault="00F85AC3" w:rsidP="00F85AC3">
      <w:pPr>
        <w:pStyle w:val="Default"/>
        <w:spacing w:line="276" w:lineRule="auto"/>
        <w:jc w:val="both"/>
        <w:rPr>
          <w:color w:val="auto"/>
        </w:rPr>
      </w:pPr>
      <w:r>
        <w:rPr>
          <w:color w:val="auto"/>
        </w:rPr>
        <w:t xml:space="preserve">CNPJ: ...................................................................... OPTANTE PELO SIMPLES? SIM ( ) NÃO ( ) </w:t>
      </w:r>
    </w:p>
    <w:p w14:paraId="6C1B3707" w14:textId="77777777" w:rsidR="00F85AC3" w:rsidRDefault="00F85AC3" w:rsidP="00F85AC3">
      <w:pPr>
        <w:pStyle w:val="Default"/>
        <w:spacing w:line="276" w:lineRule="auto"/>
        <w:jc w:val="both"/>
        <w:rPr>
          <w:color w:val="auto"/>
        </w:rPr>
      </w:pPr>
      <w:r>
        <w:rPr>
          <w:color w:val="auto"/>
        </w:rPr>
        <w:t>Endereço: ............................................................................................................................................</w:t>
      </w:r>
    </w:p>
    <w:p w14:paraId="6B1AF3E3" w14:textId="77777777" w:rsidR="00F85AC3" w:rsidRDefault="00F85AC3" w:rsidP="00F85AC3">
      <w:pPr>
        <w:pStyle w:val="Default"/>
        <w:spacing w:line="276" w:lineRule="auto"/>
        <w:jc w:val="both"/>
        <w:rPr>
          <w:color w:val="auto"/>
        </w:rPr>
      </w:pPr>
      <w:r>
        <w:rPr>
          <w:color w:val="auto"/>
        </w:rPr>
        <w:t xml:space="preserve">Bairro: ............................................................ Município: ................................................................... </w:t>
      </w:r>
    </w:p>
    <w:p w14:paraId="040B3E7C" w14:textId="77777777" w:rsidR="00F85AC3" w:rsidRDefault="00F85AC3" w:rsidP="00F85AC3">
      <w:pPr>
        <w:pStyle w:val="Default"/>
        <w:spacing w:line="276" w:lineRule="auto"/>
        <w:jc w:val="both"/>
        <w:rPr>
          <w:color w:val="auto"/>
        </w:rPr>
      </w:pPr>
      <w:r>
        <w:rPr>
          <w:color w:val="auto"/>
        </w:rPr>
        <w:t xml:space="preserve">Estado: ........................................................... CEP: .......................................................................... </w:t>
      </w:r>
    </w:p>
    <w:p w14:paraId="3E68C7A1" w14:textId="77777777" w:rsidR="00F85AC3" w:rsidRDefault="00F85AC3" w:rsidP="00F85AC3">
      <w:pPr>
        <w:pStyle w:val="Default"/>
        <w:spacing w:line="276" w:lineRule="auto"/>
        <w:jc w:val="both"/>
        <w:rPr>
          <w:color w:val="auto"/>
        </w:rPr>
      </w:pPr>
      <w:r>
        <w:rPr>
          <w:color w:val="auto"/>
        </w:rPr>
        <w:t xml:space="preserve">Fone/Fax: (     ) .............................................. E-MAIL: ...................................................................... </w:t>
      </w:r>
    </w:p>
    <w:p w14:paraId="54BF4840" w14:textId="77777777" w:rsidR="00F85AC3" w:rsidRDefault="00F85AC3" w:rsidP="00F85AC3">
      <w:pPr>
        <w:pStyle w:val="Default"/>
        <w:spacing w:line="276" w:lineRule="auto"/>
        <w:jc w:val="both"/>
        <w:rPr>
          <w:color w:val="auto"/>
        </w:rPr>
      </w:pPr>
      <w:r>
        <w:rPr>
          <w:color w:val="auto"/>
        </w:rPr>
        <w:t xml:space="preserve">Conta Corrente nº.................................. Agência nº. ........................... Banco ................................. </w:t>
      </w:r>
    </w:p>
    <w:p w14:paraId="49439425" w14:textId="77777777" w:rsidR="00F85AC3" w:rsidRDefault="00F85AC3" w:rsidP="00F85AC3">
      <w:pPr>
        <w:pStyle w:val="Default"/>
        <w:spacing w:line="276" w:lineRule="auto"/>
        <w:jc w:val="both"/>
        <w:rPr>
          <w:color w:val="auto"/>
        </w:rPr>
      </w:pPr>
      <w:r>
        <w:rPr>
          <w:color w:val="auto"/>
        </w:rPr>
        <w:t xml:space="preserve">Nome completo do responsável legal da empresa: ........................................................................... </w:t>
      </w:r>
    </w:p>
    <w:p w14:paraId="40972190" w14:textId="77777777" w:rsidR="00F85AC3" w:rsidRDefault="00F85AC3" w:rsidP="00F85AC3">
      <w:pPr>
        <w:pStyle w:val="Default"/>
        <w:spacing w:line="276" w:lineRule="auto"/>
        <w:jc w:val="both"/>
        <w:rPr>
          <w:color w:val="auto"/>
        </w:rPr>
      </w:pPr>
      <w:r>
        <w:rPr>
          <w:color w:val="auto"/>
        </w:rPr>
        <w:t xml:space="preserve">CPF: ........................................ RG: .................................. CEL/TELEFONE: .................................. </w:t>
      </w:r>
    </w:p>
    <w:p w14:paraId="00EF6E27" w14:textId="77777777" w:rsidR="00F85AC3" w:rsidRDefault="00F85AC3" w:rsidP="00F85AC3">
      <w:pPr>
        <w:pStyle w:val="Default"/>
        <w:spacing w:line="276" w:lineRule="auto"/>
        <w:jc w:val="both"/>
        <w:rPr>
          <w:color w:val="auto"/>
        </w:rPr>
      </w:pPr>
    </w:p>
    <w:p w14:paraId="7C6183AA" w14:textId="77777777" w:rsidR="00F85AC3" w:rsidRDefault="00F85AC3" w:rsidP="00F85AC3">
      <w:pPr>
        <w:pStyle w:val="Lista"/>
        <w:widowControl w:val="0"/>
        <w:spacing w:line="276" w:lineRule="auto"/>
        <w:jc w:val="both"/>
        <w:rPr>
          <w:b/>
          <w:szCs w:val="24"/>
        </w:rPr>
      </w:pPr>
      <w:r>
        <w:rPr>
          <w:b/>
          <w:szCs w:val="24"/>
        </w:rPr>
        <w:t xml:space="preserve">IDENTIFICAÇÃO DOS ITENS DOS QUAIS FOI VENCEDOR: </w:t>
      </w:r>
    </w:p>
    <w:p w14:paraId="4405051F" w14:textId="77777777" w:rsidR="00F85AC3" w:rsidRDefault="00F85AC3" w:rsidP="00F85AC3">
      <w:pPr>
        <w:pStyle w:val="Lista"/>
        <w:widowControl w:val="0"/>
        <w:spacing w:line="276" w:lineRule="auto"/>
        <w:jc w:val="both"/>
        <w:rPr>
          <w:b/>
          <w:szCs w:val="24"/>
        </w:rPr>
      </w:pPr>
    </w:p>
    <w:p w14:paraId="0FA25F17" w14:textId="77777777" w:rsidR="00F85AC3" w:rsidRPr="000D7A01" w:rsidRDefault="00F85AC3" w:rsidP="00F85AC3">
      <w:pPr>
        <w:pStyle w:val="PargrafodaLista"/>
        <w:numPr>
          <w:ilvl w:val="0"/>
          <w:numId w:val="53"/>
        </w:numPr>
        <w:spacing w:line="276" w:lineRule="auto"/>
        <w:jc w:val="both"/>
        <w:rPr>
          <w:sz w:val="24"/>
          <w:szCs w:val="24"/>
        </w:rPr>
      </w:pPr>
      <w:r>
        <w:rPr>
          <w:sz w:val="24"/>
          <w:szCs w:val="24"/>
        </w:rPr>
        <w:t>Do Objeto:</w:t>
      </w:r>
    </w:p>
    <w:tbl>
      <w:tblPr>
        <w:tblStyle w:val="Tabelacomgrade"/>
        <w:tblW w:w="0" w:type="auto"/>
        <w:tblLook w:val="04A0" w:firstRow="1" w:lastRow="0" w:firstColumn="1" w:lastColumn="0" w:noHBand="0" w:noVBand="1"/>
      </w:tblPr>
      <w:tblGrid>
        <w:gridCol w:w="1889"/>
        <w:gridCol w:w="2159"/>
        <w:gridCol w:w="2113"/>
        <w:gridCol w:w="1983"/>
        <w:gridCol w:w="1710"/>
      </w:tblGrid>
      <w:tr w:rsidR="00F85AC3" w14:paraId="117A19AE" w14:textId="77777777" w:rsidTr="004B7039">
        <w:tc>
          <w:tcPr>
            <w:tcW w:w="1889" w:type="dxa"/>
          </w:tcPr>
          <w:p w14:paraId="6326AD40" w14:textId="77777777" w:rsidR="00F85AC3" w:rsidRDefault="00F85AC3" w:rsidP="004B7039">
            <w:pPr>
              <w:spacing w:line="276" w:lineRule="auto"/>
              <w:jc w:val="center"/>
              <w:rPr>
                <w:sz w:val="24"/>
                <w:szCs w:val="24"/>
              </w:rPr>
            </w:pPr>
            <w:r>
              <w:rPr>
                <w:sz w:val="24"/>
                <w:szCs w:val="24"/>
              </w:rPr>
              <w:t>ITEM</w:t>
            </w:r>
          </w:p>
        </w:tc>
        <w:tc>
          <w:tcPr>
            <w:tcW w:w="2159" w:type="dxa"/>
          </w:tcPr>
          <w:p w14:paraId="5DD15D6B" w14:textId="77777777" w:rsidR="00F85AC3" w:rsidRDefault="00F85AC3" w:rsidP="004B7039">
            <w:pPr>
              <w:spacing w:line="276" w:lineRule="auto"/>
              <w:jc w:val="center"/>
              <w:rPr>
                <w:sz w:val="24"/>
                <w:szCs w:val="24"/>
              </w:rPr>
            </w:pPr>
            <w:r>
              <w:rPr>
                <w:sz w:val="24"/>
                <w:szCs w:val="24"/>
              </w:rPr>
              <w:t>OBJETO</w:t>
            </w:r>
          </w:p>
        </w:tc>
        <w:tc>
          <w:tcPr>
            <w:tcW w:w="2113" w:type="dxa"/>
          </w:tcPr>
          <w:p w14:paraId="43F9C4A9" w14:textId="77777777" w:rsidR="00F85AC3" w:rsidRDefault="00F85AC3" w:rsidP="004B7039">
            <w:pPr>
              <w:spacing w:line="276" w:lineRule="auto"/>
              <w:jc w:val="center"/>
              <w:rPr>
                <w:sz w:val="24"/>
                <w:szCs w:val="24"/>
              </w:rPr>
            </w:pPr>
            <w:r>
              <w:rPr>
                <w:sz w:val="24"/>
                <w:szCs w:val="24"/>
              </w:rPr>
              <w:t>QT. De Pessoas</w:t>
            </w:r>
          </w:p>
        </w:tc>
        <w:tc>
          <w:tcPr>
            <w:tcW w:w="1983" w:type="dxa"/>
          </w:tcPr>
          <w:p w14:paraId="5FFA6BB9" w14:textId="77777777" w:rsidR="00F85AC3" w:rsidRDefault="00F85AC3" w:rsidP="004B7039">
            <w:pPr>
              <w:spacing w:line="276" w:lineRule="auto"/>
              <w:jc w:val="center"/>
              <w:rPr>
                <w:sz w:val="24"/>
                <w:szCs w:val="24"/>
              </w:rPr>
            </w:pPr>
            <w:r>
              <w:rPr>
                <w:sz w:val="24"/>
                <w:szCs w:val="24"/>
              </w:rPr>
              <w:t>VALOR UNITÁRIO</w:t>
            </w:r>
          </w:p>
        </w:tc>
        <w:tc>
          <w:tcPr>
            <w:tcW w:w="1710" w:type="dxa"/>
          </w:tcPr>
          <w:p w14:paraId="25037A5D" w14:textId="77777777" w:rsidR="00F85AC3" w:rsidRDefault="00F85AC3" w:rsidP="004B7039">
            <w:pPr>
              <w:spacing w:line="276" w:lineRule="auto"/>
              <w:jc w:val="center"/>
              <w:rPr>
                <w:sz w:val="24"/>
                <w:szCs w:val="24"/>
              </w:rPr>
            </w:pPr>
            <w:r>
              <w:rPr>
                <w:sz w:val="24"/>
                <w:szCs w:val="24"/>
              </w:rPr>
              <w:t>VALOR TOTAL</w:t>
            </w:r>
          </w:p>
        </w:tc>
      </w:tr>
      <w:tr w:rsidR="00F85AC3" w14:paraId="1EFEF27E" w14:textId="77777777" w:rsidTr="004B7039">
        <w:tc>
          <w:tcPr>
            <w:tcW w:w="1889" w:type="dxa"/>
          </w:tcPr>
          <w:p w14:paraId="1437DE2A" w14:textId="77777777" w:rsidR="00F85AC3" w:rsidRDefault="00F85AC3" w:rsidP="004B7039">
            <w:pPr>
              <w:spacing w:line="276" w:lineRule="auto"/>
              <w:jc w:val="center"/>
              <w:rPr>
                <w:sz w:val="24"/>
                <w:szCs w:val="24"/>
              </w:rPr>
            </w:pPr>
          </w:p>
          <w:p w14:paraId="3E529C58" w14:textId="77777777" w:rsidR="00F85AC3" w:rsidRDefault="00F85AC3" w:rsidP="004B7039">
            <w:pPr>
              <w:spacing w:line="276" w:lineRule="auto"/>
              <w:jc w:val="center"/>
              <w:rPr>
                <w:sz w:val="24"/>
                <w:szCs w:val="24"/>
              </w:rPr>
            </w:pPr>
          </w:p>
          <w:p w14:paraId="0244A075" w14:textId="77777777" w:rsidR="00F85AC3" w:rsidRDefault="00F85AC3" w:rsidP="004B7039">
            <w:pPr>
              <w:spacing w:line="276" w:lineRule="auto"/>
              <w:jc w:val="center"/>
              <w:rPr>
                <w:sz w:val="24"/>
                <w:szCs w:val="24"/>
              </w:rPr>
            </w:pPr>
          </w:p>
          <w:p w14:paraId="1DCC5CBB" w14:textId="77777777" w:rsidR="00F85AC3" w:rsidRDefault="00F85AC3" w:rsidP="004B7039">
            <w:pPr>
              <w:spacing w:line="276" w:lineRule="auto"/>
              <w:jc w:val="center"/>
              <w:rPr>
                <w:sz w:val="24"/>
                <w:szCs w:val="24"/>
              </w:rPr>
            </w:pPr>
            <w:r>
              <w:rPr>
                <w:sz w:val="24"/>
                <w:szCs w:val="24"/>
              </w:rPr>
              <w:t>1</w:t>
            </w:r>
          </w:p>
        </w:tc>
        <w:tc>
          <w:tcPr>
            <w:tcW w:w="2159" w:type="dxa"/>
          </w:tcPr>
          <w:p w14:paraId="440E3C91" w14:textId="77777777" w:rsidR="00F85AC3" w:rsidRPr="00464EE6" w:rsidRDefault="00F85AC3" w:rsidP="004B7039">
            <w:pPr>
              <w:spacing w:line="276" w:lineRule="auto"/>
              <w:jc w:val="both"/>
              <w:rPr>
                <w:sz w:val="24"/>
                <w:szCs w:val="24"/>
              </w:rPr>
            </w:pPr>
            <w:r w:rsidRPr="00464EE6">
              <w:rPr>
                <w:sz w:val="24"/>
                <w:szCs w:val="24"/>
              </w:rPr>
              <w:t>Registro de Preço para futura e eventual</w:t>
            </w:r>
          </w:p>
          <w:p w14:paraId="71364DDB" w14:textId="77777777" w:rsidR="00F85AC3" w:rsidRDefault="00F85AC3" w:rsidP="004B7039">
            <w:pPr>
              <w:spacing w:line="276" w:lineRule="auto"/>
              <w:jc w:val="both"/>
              <w:rPr>
                <w:sz w:val="24"/>
                <w:szCs w:val="24"/>
              </w:rPr>
            </w:pPr>
            <w:r w:rsidRPr="00464EE6">
              <w:rPr>
                <w:sz w:val="24"/>
                <w:szCs w:val="24"/>
              </w:rPr>
              <w:t>contratação de pessoa jurídica para fornecimento de coffee-break e coquetel volante</w:t>
            </w:r>
          </w:p>
        </w:tc>
        <w:tc>
          <w:tcPr>
            <w:tcW w:w="2113" w:type="dxa"/>
          </w:tcPr>
          <w:p w14:paraId="4B55B9D4" w14:textId="77777777" w:rsidR="00F85AC3" w:rsidRDefault="00F85AC3" w:rsidP="004B7039">
            <w:pPr>
              <w:spacing w:line="276" w:lineRule="auto"/>
              <w:jc w:val="center"/>
              <w:rPr>
                <w:sz w:val="24"/>
                <w:szCs w:val="24"/>
              </w:rPr>
            </w:pPr>
          </w:p>
          <w:p w14:paraId="32C6C9D1" w14:textId="77777777" w:rsidR="00F85AC3" w:rsidRDefault="00F85AC3" w:rsidP="004B7039">
            <w:pPr>
              <w:spacing w:line="276" w:lineRule="auto"/>
              <w:jc w:val="center"/>
              <w:rPr>
                <w:sz w:val="24"/>
                <w:szCs w:val="24"/>
              </w:rPr>
            </w:pPr>
          </w:p>
          <w:p w14:paraId="0F391B90" w14:textId="77777777" w:rsidR="00F85AC3" w:rsidRDefault="00F85AC3" w:rsidP="004B7039">
            <w:pPr>
              <w:spacing w:line="276" w:lineRule="auto"/>
              <w:jc w:val="center"/>
              <w:rPr>
                <w:sz w:val="24"/>
                <w:szCs w:val="24"/>
              </w:rPr>
            </w:pPr>
          </w:p>
          <w:p w14:paraId="1CE3257A" w14:textId="77777777" w:rsidR="00F85AC3" w:rsidRDefault="00F85AC3" w:rsidP="004B7039">
            <w:pPr>
              <w:spacing w:line="276" w:lineRule="auto"/>
              <w:jc w:val="center"/>
              <w:rPr>
                <w:sz w:val="24"/>
                <w:szCs w:val="24"/>
              </w:rPr>
            </w:pPr>
            <w:r>
              <w:rPr>
                <w:sz w:val="24"/>
                <w:szCs w:val="24"/>
              </w:rPr>
              <w:t>4.100</w:t>
            </w:r>
          </w:p>
        </w:tc>
        <w:tc>
          <w:tcPr>
            <w:tcW w:w="1983" w:type="dxa"/>
          </w:tcPr>
          <w:p w14:paraId="51217BB5" w14:textId="77777777" w:rsidR="00F85AC3" w:rsidRDefault="00F85AC3" w:rsidP="004B7039">
            <w:pPr>
              <w:spacing w:line="276" w:lineRule="auto"/>
              <w:jc w:val="both"/>
              <w:rPr>
                <w:sz w:val="24"/>
                <w:szCs w:val="24"/>
              </w:rPr>
            </w:pPr>
          </w:p>
          <w:p w14:paraId="0C93A60D" w14:textId="77777777" w:rsidR="00F85AC3" w:rsidRDefault="00F85AC3" w:rsidP="004B7039">
            <w:pPr>
              <w:spacing w:line="276" w:lineRule="auto"/>
              <w:jc w:val="both"/>
              <w:rPr>
                <w:sz w:val="24"/>
                <w:szCs w:val="24"/>
              </w:rPr>
            </w:pPr>
          </w:p>
          <w:p w14:paraId="1755E54A" w14:textId="77777777" w:rsidR="00F85AC3" w:rsidRDefault="00F85AC3" w:rsidP="004B7039">
            <w:pPr>
              <w:spacing w:line="276" w:lineRule="auto"/>
              <w:jc w:val="both"/>
              <w:rPr>
                <w:sz w:val="24"/>
                <w:szCs w:val="24"/>
              </w:rPr>
            </w:pPr>
          </w:p>
          <w:p w14:paraId="554A13EF" w14:textId="77777777" w:rsidR="00F85AC3" w:rsidRDefault="00F85AC3" w:rsidP="004B7039">
            <w:pPr>
              <w:spacing w:line="276" w:lineRule="auto"/>
              <w:jc w:val="center"/>
              <w:rPr>
                <w:sz w:val="24"/>
                <w:szCs w:val="24"/>
              </w:rPr>
            </w:pPr>
            <w:r>
              <w:rPr>
                <w:sz w:val="24"/>
                <w:szCs w:val="24"/>
              </w:rPr>
              <w:t>R$ ----</w:t>
            </w:r>
          </w:p>
        </w:tc>
        <w:tc>
          <w:tcPr>
            <w:tcW w:w="1710" w:type="dxa"/>
          </w:tcPr>
          <w:p w14:paraId="15EB9FAD" w14:textId="77777777" w:rsidR="00F85AC3" w:rsidRDefault="00F85AC3" w:rsidP="004B7039">
            <w:pPr>
              <w:spacing w:line="276" w:lineRule="auto"/>
              <w:jc w:val="both"/>
              <w:rPr>
                <w:sz w:val="24"/>
                <w:szCs w:val="24"/>
              </w:rPr>
            </w:pPr>
          </w:p>
          <w:p w14:paraId="0B598040" w14:textId="77777777" w:rsidR="00F85AC3" w:rsidRDefault="00F85AC3" w:rsidP="004B7039">
            <w:pPr>
              <w:spacing w:line="276" w:lineRule="auto"/>
              <w:jc w:val="both"/>
              <w:rPr>
                <w:sz w:val="24"/>
                <w:szCs w:val="24"/>
              </w:rPr>
            </w:pPr>
          </w:p>
          <w:p w14:paraId="0399C6E9" w14:textId="77777777" w:rsidR="00F85AC3" w:rsidRDefault="00F85AC3" w:rsidP="004B7039">
            <w:pPr>
              <w:spacing w:line="276" w:lineRule="auto"/>
              <w:jc w:val="both"/>
              <w:rPr>
                <w:sz w:val="24"/>
                <w:szCs w:val="24"/>
              </w:rPr>
            </w:pPr>
          </w:p>
          <w:p w14:paraId="3D7079D7" w14:textId="77777777" w:rsidR="00F85AC3" w:rsidRDefault="00F85AC3" w:rsidP="004B7039">
            <w:pPr>
              <w:spacing w:line="276" w:lineRule="auto"/>
              <w:jc w:val="both"/>
              <w:rPr>
                <w:sz w:val="24"/>
                <w:szCs w:val="24"/>
              </w:rPr>
            </w:pPr>
            <w:r>
              <w:rPr>
                <w:sz w:val="24"/>
                <w:szCs w:val="24"/>
              </w:rPr>
              <w:t>R$ -----</w:t>
            </w:r>
          </w:p>
        </w:tc>
      </w:tr>
      <w:tr w:rsidR="00F85AC3" w14:paraId="3BA9E6F9" w14:textId="77777777" w:rsidTr="004B7039">
        <w:tc>
          <w:tcPr>
            <w:tcW w:w="8144" w:type="dxa"/>
            <w:gridSpan w:val="4"/>
          </w:tcPr>
          <w:p w14:paraId="35A986E5" w14:textId="77777777" w:rsidR="00F85AC3" w:rsidRDefault="00F85AC3" w:rsidP="004B7039">
            <w:pPr>
              <w:spacing w:line="276" w:lineRule="auto"/>
              <w:jc w:val="both"/>
              <w:rPr>
                <w:sz w:val="24"/>
                <w:szCs w:val="24"/>
              </w:rPr>
            </w:pPr>
            <w:r>
              <w:rPr>
                <w:sz w:val="24"/>
                <w:szCs w:val="24"/>
              </w:rPr>
              <w:t>TOTAL</w:t>
            </w:r>
          </w:p>
        </w:tc>
        <w:tc>
          <w:tcPr>
            <w:tcW w:w="1710" w:type="dxa"/>
          </w:tcPr>
          <w:p w14:paraId="43A8BEBB" w14:textId="77777777" w:rsidR="00F85AC3" w:rsidRDefault="00F85AC3" w:rsidP="004B7039">
            <w:pPr>
              <w:spacing w:line="276" w:lineRule="auto"/>
              <w:jc w:val="both"/>
              <w:rPr>
                <w:sz w:val="24"/>
                <w:szCs w:val="24"/>
              </w:rPr>
            </w:pPr>
            <w:r w:rsidRPr="004D624E">
              <w:rPr>
                <w:sz w:val="24"/>
                <w:szCs w:val="24"/>
              </w:rPr>
              <w:t xml:space="preserve">R$ </w:t>
            </w:r>
            <w:r>
              <w:rPr>
                <w:sz w:val="24"/>
                <w:szCs w:val="24"/>
              </w:rPr>
              <w:t>-----</w:t>
            </w:r>
          </w:p>
        </w:tc>
      </w:tr>
    </w:tbl>
    <w:p w14:paraId="000EAC89" w14:textId="6D783951" w:rsidR="00F85AC3" w:rsidRPr="00520297" w:rsidRDefault="00F85AC3" w:rsidP="00F85AC3">
      <w:pPr>
        <w:spacing w:line="276" w:lineRule="auto"/>
        <w:jc w:val="both"/>
        <w:rPr>
          <w:color w:val="FF0000"/>
          <w:sz w:val="24"/>
          <w:szCs w:val="24"/>
        </w:rPr>
      </w:pPr>
      <w:r>
        <w:rPr>
          <w:sz w:val="24"/>
          <w:szCs w:val="24"/>
        </w:rPr>
        <w:t xml:space="preserve">Obs.: </w:t>
      </w:r>
      <w:r w:rsidRPr="00520297">
        <w:rPr>
          <w:color w:val="FF0000"/>
          <w:sz w:val="24"/>
          <w:szCs w:val="24"/>
        </w:rPr>
        <w:t>Para esta tabela foi realizada a soma do quantitativo de pessoas do item 2 para o campo “QT. De Pessoas”, para o valor unitário foi considerado o “valor total” dos itens no item 2, dividido pelo total de quantitativo de pessoas, somente para fins de ajustes para lote único no ComprasGov.</w:t>
      </w:r>
      <w:r w:rsidR="00520297">
        <w:rPr>
          <w:color w:val="FF0000"/>
          <w:sz w:val="24"/>
          <w:szCs w:val="24"/>
        </w:rPr>
        <w:t xml:space="preserve"> – FAVOR ENCAIMNHAAR AS DUAS TABELAS!</w:t>
      </w:r>
    </w:p>
    <w:p w14:paraId="4DFDC196" w14:textId="77777777" w:rsidR="00F85AC3" w:rsidRDefault="00F85AC3" w:rsidP="00F85AC3">
      <w:pPr>
        <w:spacing w:line="276" w:lineRule="auto"/>
        <w:jc w:val="both"/>
        <w:rPr>
          <w:sz w:val="24"/>
          <w:szCs w:val="24"/>
        </w:rPr>
      </w:pPr>
    </w:p>
    <w:p w14:paraId="1AF86BB7" w14:textId="77777777" w:rsidR="00F85AC3" w:rsidRPr="000D7A01" w:rsidRDefault="00F85AC3" w:rsidP="00F85AC3">
      <w:pPr>
        <w:pStyle w:val="PargrafodaLista"/>
        <w:widowControl w:val="0"/>
        <w:numPr>
          <w:ilvl w:val="0"/>
          <w:numId w:val="53"/>
        </w:numPr>
        <w:spacing w:line="276" w:lineRule="auto"/>
        <w:jc w:val="both"/>
        <w:rPr>
          <w:b/>
          <w:szCs w:val="24"/>
        </w:rPr>
      </w:pPr>
      <w:r w:rsidRPr="000D7A01">
        <w:rPr>
          <w:sz w:val="24"/>
          <w:szCs w:val="24"/>
        </w:rPr>
        <w:t>Da especificação do Objeto:</w:t>
      </w:r>
    </w:p>
    <w:tbl>
      <w:tblPr>
        <w:tblW w:w="5000" w:type="pct"/>
        <w:tblInd w:w="115" w:type="dxa"/>
        <w:tblLayout w:type="fixed"/>
        <w:tblCellMar>
          <w:top w:w="55" w:type="dxa"/>
          <w:left w:w="55" w:type="dxa"/>
          <w:bottom w:w="55" w:type="dxa"/>
          <w:right w:w="55" w:type="dxa"/>
        </w:tblCellMar>
        <w:tblLook w:val="04A0" w:firstRow="1" w:lastRow="0" w:firstColumn="1" w:lastColumn="0" w:noHBand="0" w:noVBand="1"/>
      </w:tblPr>
      <w:tblGrid>
        <w:gridCol w:w="764"/>
        <w:gridCol w:w="2674"/>
        <w:gridCol w:w="1719"/>
        <w:gridCol w:w="1720"/>
        <w:gridCol w:w="1727"/>
        <w:gridCol w:w="1712"/>
      </w:tblGrid>
      <w:tr w:rsidR="00F85AC3" w14:paraId="59666C46" w14:textId="77777777" w:rsidTr="004B7039">
        <w:tc>
          <w:tcPr>
            <w:tcW w:w="9637" w:type="dxa"/>
            <w:gridSpan w:val="6"/>
            <w:tcBorders>
              <w:top w:val="single" w:sz="4" w:space="0" w:color="000000"/>
              <w:left w:val="single" w:sz="4" w:space="0" w:color="000000"/>
              <w:bottom w:val="single" w:sz="4" w:space="0" w:color="000000"/>
              <w:right w:val="single" w:sz="4" w:space="0" w:color="000000"/>
            </w:tcBorders>
            <w:vAlign w:val="center"/>
          </w:tcPr>
          <w:p w14:paraId="474912E3" w14:textId="77777777" w:rsidR="00F85AC3" w:rsidRDefault="00F85AC3" w:rsidP="004B7039">
            <w:pPr>
              <w:pStyle w:val="Contedodatabela"/>
              <w:jc w:val="center"/>
              <w:rPr>
                <w:bCs/>
                <w:sz w:val="24"/>
                <w:szCs w:val="24"/>
                <w:lang w:val="pt-PT"/>
              </w:rPr>
            </w:pPr>
            <w:r>
              <w:rPr>
                <w:bCs/>
                <w:sz w:val="24"/>
                <w:szCs w:val="24"/>
                <w:lang w:val="pt-PT"/>
              </w:rPr>
              <w:t>LOTE ÚNICO</w:t>
            </w:r>
          </w:p>
        </w:tc>
      </w:tr>
      <w:tr w:rsidR="00F85AC3" w14:paraId="78C59ABA" w14:textId="77777777" w:rsidTr="004B7039">
        <w:tc>
          <w:tcPr>
            <w:tcW w:w="714" w:type="dxa"/>
            <w:tcBorders>
              <w:left w:val="single" w:sz="4" w:space="0" w:color="000000"/>
              <w:bottom w:val="single" w:sz="4" w:space="0" w:color="000000"/>
            </w:tcBorders>
            <w:vAlign w:val="center"/>
          </w:tcPr>
          <w:p w14:paraId="4954A327" w14:textId="77777777" w:rsidR="00F85AC3" w:rsidRDefault="00F85AC3" w:rsidP="004B7039">
            <w:pPr>
              <w:pStyle w:val="Contedodatabela"/>
              <w:jc w:val="center"/>
              <w:rPr>
                <w:bCs/>
                <w:sz w:val="24"/>
                <w:szCs w:val="24"/>
                <w:lang w:val="pt-PT"/>
              </w:rPr>
            </w:pPr>
            <w:r>
              <w:rPr>
                <w:bCs/>
                <w:sz w:val="24"/>
                <w:szCs w:val="24"/>
                <w:lang w:val="pt-PT"/>
              </w:rPr>
              <w:t>Item</w:t>
            </w:r>
          </w:p>
        </w:tc>
        <w:tc>
          <w:tcPr>
            <w:tcW w:w="2498" w:type="dxa"/>
            <w:tcBorders>
              <w:left w:val="single" w:sz="4" w:space="0" w:color="000000"/>
              <w:bottom w:val="single" w:sz="4" w:space="0" w:color="000000"/>
            </w:tcBorders>
            <w:vAlign w:val="center"/>
          </w:tcPr>
          <w:p w14:paraId="4F03F452" w14:textId="77777777" w:rsidR="00F85AC3" w:rsidRDefault="00F85AC3" w:rsidP="004B7039">
            <w:pPr>
              <w:pStyle w:val="Contedodatabela"/>
              <w:jc w:val="center"/>
              <w:rPr>
                <w:bCs/>
                <w:sz w:val="24"/>
                <w:szCs w:val="24"/>
                <w:lang w:val="pt-PT"/>
              </w:rPr>
            </w:pPr>
            <w:r>
              <w:rPr>
                <w:bCs/>
                <w:sz w:val="24"/>
                <w:szCs w:val="24"/>
                <w:lang w:val="pt-PT"/>
              </w:rPr>
              <w:t>Descrição</w:t>
            </w:r>
          </w:p>
        </w:tc>
        <w:tc>
          <w:tcPr>
            <w:tcW w:w="1606" w:type="dxa"/>
            <w:tcBorders>
              <w:left w:val="single" w:sz="4" w:space="0" w:color="000000"/>
              <w:bottom w:val="single" w:sz="4" w:space="0" w:color="000000"/>
            </w:tcBorders>
            <w:vAlign w:val="center"/>
          </w:tcPr>
          <w:p w14:paraId="65C0CFDE" w14:textId="77777777" w:rsidR="00F85AC3" w:rsidRDefault="00F85AC3" w:rsidP="004B7039">
            <w:pPr>
              <w:pStyle w:val="Contedodatabela"/>
              <w:jc w:val="center"/>
              <w:rPr>
                <w:bCs/>
                <w:sz w:val="24"/>
                <w:szCs w:val="24"/>
                <w:lang w:val="pt-PT"/>
              </w:rPr>
            </w:pPr>
            <w:r>
              <w:rPr>
                <w:bCs/>
                <w:sz w:val="24"/>
                <w:szCs w:val="24"/>
                <w:lang w:val="pt-PT"/>
              </w:rPr>
              <w:t>Unidade</w:t>
            </w:r>
          </w:p>
        </w:tc>
        <w:tc>
          <w:tcPr>
            <w:tcW w:w="1607" w:type="dxa"/>
            <w:tcBorders>
              <w:left w:val="single" w:sz="4" w:space="0" w:color="000000"/>
              <w:bottom w:val="single" w:sz="4" w:space="0" w:color="000000"/>
            </w:tcBorders>
            <w:vAlign w:val="center"/>
          </w:tcPr>
          <w:p w14:paraId="30F36EEF" w14:textId="77777777" w:rsidR="00F85AC3" w:rsidRDefault="00F85AC3" w:rsidP="004B7039">
            <w:pPr>
              <w:pStyle w:val="Contedodatabela"/>
              <w:jc w:val="center"/>
              <w:rPr>
                <w:bCs/>
                <w:sz w:val="24"/>
                <w:szCs w:val="24"/>
                <w:lang w:val="pt-PT"/>
              </w:rPr>
            </w:pPr>
            <w:r>
              <w:rPr>
                <w:bCs/>
                <w:sz w:val="24"/>
                <w:szCs w:val="24"/>
                <w:lang w:val="pt-PT"/>
              </w:rPr>
              <w:t>Quant. Estimada</w:t>
            </w:r>
          </w:p>
        </w:tc>
        <w:tc>
          <w:tcPr>
            <w:tcW w:w="1613" w:type="dxa"/>
            <w:tcBorders>
              <w:left w:val="single" w:sz="4" w:space="0" w:color="000000"/>
              <w:bottom w:val="single" w:sz="4" w:space="0" w:color="000000"/>
            </w:tcBorders>
            <w:vAlign w:val="center"/>
          </w:tcPr>
          <w:p w14:paraId="05F3A743" w14:textId="77777777" w:rsidR="00F85AC3" w:rsidRDefault="00F85AC3" w:rsidP="004B7039">
            <w:pPr>
              <w:pStyle w:val="Contedodatabela"/>
              <w:jc w:val="center"/>
              <w:rPr>
                <w:bCs/>
                <w:sz w:val="24"/>
                <w:szCs w:val="24"/>
                <w:lang w:val="pt-PT"/>
              </w:rPr>
            </w:pPr>
            <w:r>
              <w:rPr>
                <w:bCs/>
                <w:sz w:val="24"/>
                <w:szCs w:val="24"/>
                <w:lang w:val="pt-PT"/>
              </w:rPr>
              <w:t>Valor Est. Unit.</w:t>
            </w:r>
          </w:p>
        </w:tc>
        <w:tc>
          <w:tcPr>
            <w:tcW w:w="1599" w:type="dxa"/>
            <w:tcBorders>
              <w:left w:val="single" w:sz="4" w:space="0" w:color="000000"/>
              <w:bottom w:val="single" w:sz="4" w:space="0" w:color="000000"/>
              <w:right w:val="single" w:sz="4" w:space="0" w:color="000000"/>
            </w:tcBorders>
            <w:vAlign w:val="center"/>
          </w:tcPr>
          <w:p w14:paraId="6F64600C" w14:textId="77777777" w:rsidR="00F85AC3" w:rsidRDefault="00F85AC3" w:rsidP="004B7039">
            <w:pPr>
              <w:pStyle w:val="Contedodatabela"/>
              <w:jc w:val="center"/>
              <w:rPr>
                <w:bCs/>
                <w:sz w:val="24"/>
                <w:szCs w:val="24"/>
                <w:lang w:val="pt-PT"/>
              </w:rPr>
            </w:pPr>
            <w:r>
              <w:rPr>
                <w:bCs/>
                <w:sz w:val="24"/>
                <w:szCs w:val="24"/>
                <w:lang w:val="pt-PT"/>
              </w:rPr>
              <w:t>Valor Total Est.</w:t>
            </w:r>
          </w:p>
        </w:tc>
      </w:tr>
      <w:tr w:rsidR="00F85AC3" w14:paraId="03966EA0" w14:textId="77777777" w:rsidTr="004B7039">
        <w:tc>
          <w:tcPr>
            <w:tcW w:w="714" w:type="dxa"/>
            <w:tcBorders>
              <w:left w:val="single" w:sz="4" w:space="0" w:color="000000"/>
              <w:bottom w:val="single" w:sz="4" w:space="0" w:color="000000"/>
            </w:tcBorders>
            <w:vAlign w:val="center"/>
          </w:tcPr>
          <w:p w14:paraId="4FCDC0D7" w14:textId="77777777" w:rsidR="00F85AC3" w:rsidRDefault="00F85AC3" w:rsidP="004B7039">
            <w:pPr>
              <w:pStyle w:val="Contedodatabela"/>
              <w:jc w:val="center"/>
              <w:rPr>
                <w:bCs/>
                <w:sz w:val="24"/>
                <w:szCs w:val="24"/>
                <w:lang w:val="pt-PT"/>
              </w:rPr>
            </w:pPr>
            <w:r>
              <w:rPr>
                <w:bCs/>
                <w:sz w:val="24"/>
                <w:szCs w:val="24"/>
                <w:lang w:val="pt-PT"/>
              </w:rPr>
              <w:t>01</w:t>
            </w:r>
          </w:p>
        </w:tc>
        <w:tc>
          <w:tcPr>
            <w:tcW w:w="2498" w:type="dxa"/>
            <w:tcBorders>
              <w:left w:val="single" w:sz="4" w:space="0" w:color="000000"/>
              <w:bottom w:val="single" w:sz="4" w:space="0" w:color="000000"/>
            </w:tcBorders>
          </w:tcPr>
          <w:p w14:paraId="236BC7E8" w14:textId="77777777" w:rsidR="00F85AC3" w:rsidRDefault="00F85AC3" w:rsidP="004B7039">
            <w:pPr>
              <w:pStyle w:val="Contedodatabela"/>
              <w:rPr>
                <w:bCs/>
                <w:sz w:val="24"/>
                <w:szCs w:val="24"/>
                <w:lang w:val="pt-PT"/>
              </w:rPr>
            </w:pPr>
            <w:r>
              <w:rPr>
                <w:bCs/>
                <w:sz w:val="24"/>
                <w:szCs w:val="24"/>
                <w:lang w:val="pt-PT"/>
              </w:rPr>
              <w:t>Serviço de café simples</w:t>
            </w:r>
          </w:p>
        </w:tc>
        <w:tc>
          <w:tcPr>
            <w:tcW w:w="1606" w:type="dxa"/>
            <w:tcBorders>
              <w:left w:val="single" w:sz="4" w:space="0" w:color="000000"/>
              <w:bottom w:val="single" w:sz="4" w:space="0" w:color="000000"/>
            </w:tcBorders>
          </w:tcPr>
          <w:p w14:paraId="78E0D3EA"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642EA088" w14:textId="77777777" w:rsidR="00F85AC3" w:rsidRDefault="00F85AC3" w:rsidP="004B7039">
            <w:pPr>
              <w:pStyle w:val="Contedodatabela"/>
              <w:jc w:val="center"/>
              <w:rPr>
                <w:bCs/>
                <w:sz w:val="24"/>
                <w:szCs w:val="24"/>
                <w:lang w:val="pt-PT"/>
              </w:rPr>
            </w:pPr>
            <w:r>
              <w:rPr>
                <w:bCs/>
                <w:sz w:val="24"/>
                <w:szCs w:val="24"/>
                <w:lang w:val="pt-PT"/>
              </w:rPr>
              <w:t>500</w:t>
            </w:r>
          </w:p>
        </w:tc>
        <w:tc>
          <w:tcPr>
            <w:tcW w:w="1613" w:type="dxa"/>
            <w:tcBorders>
              <w:left w:val="single" w:sz="4" w:space="0" w:color="000000"/>
              <w:bottom w:val="single" w:sz="4" w:space="0" w:color="000000"/>
            </w:tcBorders>
          </w:tcPr>
          <w:p w14:paraId="6BD16A3B" w14:textId="77777777" w:rsidR="00F85AC3" w:rsidRDefault="00F85AC3" w:rsidP="004B7039">
            <w:pPr>
              <w:pStyle w:val="Contedodatabela"/>
              <w:jc w:val="center"/>
              <w:rPr>
                <w:bCs/>
                <w:sz w:val="24"/>
                <w:szCs w:val="24"/>
                <w:lang w:val="pt-PT"/>
              </w:rP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5BE537B1"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1D51635E" w14:textId="77777777" w:rsidTr="004B7039">
        <w:tc>
          <w:tcPr>
            <w:tcW w:w="714" w:type="dxa"/>
            <w:tcBorders>
              <w:left w:val="single" w:sz="4" w:space="0" w:color="000000"/>
              <w:bottom w:val="single" w:sz="4" w:space="0" w:color="000000"/>
            </w:tcBorders>
            <w:vAlign w:val="center"/>
          </w:tcPr>
          <w:p w14:paraId="3D1EA420" w14:textId="77777777" w:rsidR="00F85AC3" w:rsidRDefault="00F85AC3" w:rsidP="004B7039">
            <w:pPr>
              <w:pStyle w:val="Contedodatabela"/>
              <w:jc w:val="center"/>
              <w:rPr>
                <w:bCs/>
                <w:sz w:val="24"/>
                <w:szCs w:val="24"/>
                <w:lang w:val="pt-PT"/>
              </w:rPr>
            </w:pPr>
            <w:r>
              <w:rPr>
                <w:bCs/>
                <w:sz w:val="24"/>
                <w:szCs w:val="24"/>
                <w:lang w:val="pt-PT"/>
              </w:rPr>
              <w:lastRenderedPageBreak/>
              <w:t>02</w:t>
            </w:r>
          </w:p>
        </w:tc>
        <w:tc>
          <w:tcPr>
            <w:tcW w:w="2498" w:type="dxa"/>
            <w:tcBorders>
              <w:left w:val="single" w:sz="4" w:space="0" w:color="000000"/>
              <w:bottom w:val="single" w:sz="4" w:space="0" w:color="000000"/>
            </w:tcBorders>
          </w:tcPr>
          <w:p w14:paraId="5B8B3BB6" w14:textId="77777777" w:rsidR="00F85AC3" w:rsidRDefault="00F85AC3" w:rsidP="004B7039">
            <w:pPr>
              <w:pStyle w:val="Contedodatabela"/>
              <w:rPr>
                <w:bCs/>
                <w:sz w:val="24"/>
                <w:szCs w:val="24"/>
                <w:lang w:val="pt-PT"/>
              </w:rPr>
            </w:pPr>
            <w:r>
              <w:rPr>
                <w:bCs/>
                <w:sz w:val="24"/>
                <w:szCs w:val="24"/>
                <w:lang w:val="pt-PT"/>
              </w:rPr>
              <w:t>Coffee-break tipo 01</w:t>
            </w:r>
          </w:p>
        </w:tc>
        <w:tc>
          <w:tcPr>
            <w:tcW w:w="1606" w:type="dxa"/>
            <w:tcBorders>
              <w:left w:val="single" w:sz="4" w:space="0" w:color="000000"/>
              <w:bottom w:val="single" w:sz="4" w:space="0" w:color="000000"/>
            </w:tcBorders>
          </w:tcPr>
          <w:p w14:paraId="077E9807"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1E9AEF08" w14:textId="77777777" w:rsidR="00F85AC3" w:rsidRDefault="00F85AC3" w:rsidP="004B7039">
            <w:pPr>
              <w:pStyle w:val="Contedodatabela"/>
              <w:jc w:val="center"/>
              <w:rPr>
                <w:bCs/>
                <w:sz w:val="24"/>
                <w:szCs w:val="24"/>
                <w:lang w:val="pt-PT"/>
              </w:rPr>
            </w:pPr>
            <w:r>
              <w:rPr>
                <w:bCs/>
                <w:sz w:val="24"/>
                <w:szCs w:val="24"/>
                <w:lang w:val="pt-PT"/>
              </w:rPr>
              <w:t>600</w:t>
            </w:r>
          </w:p>
        </w:tc>
        <w:tc>
          <w:tcPr>
            <w:tcW w:w="1613" w:type="dxa"/>
            <w:tcBorders>
              <w:left w:val="single" w:sz="4" w:space="0" w:color="000000"/>
              <w:bottom w:val="single" w:sz="4" w:space="0" w:color="000000"/>
            </w:tcBorders>
          </w:tcPr>
          <w:p w14:paraId="38D0B902" w14:textId="77777777" w:rsidR="00F85AC3" w:rsidRDefault="00F85AC3" w:rsidP="004B7039">
            <w:pPr>
              <w:pStyle w:val="Contedodatabela"/>
              <w:jc w:val="center"/>
              <w:rPr>
                <w:bCs/>
                <w:sz w:val="24"/>
                <w:szCs w:val="24"/>
                <w:lang w:val="pt-PT"/>
              </w:rP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3A5656EC"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79860B26" w14:textId="77777777" w:rsidTr="004B7039">
        <w:tc>
          <w:tcPr>
            <w:tcW w:w="714" w:type="dxa"/>
            <w:tcBorders>
              <w:left w:val="single" w:sz="4" w:space="0" w:color="000000"/>
              <w:bottom w:val="single" w:sz="4" w:space="0" w:color="000000"/>
            </w:tcBorders>
            <w:vAlign w:val="center"/>
          </w:tcPr>
          <w:p w14:paraId="565DD980" w14:textId="77777777" w:rsidR="00F85AC3" w:rsidRDefault="00F85AC3" w:rsidP="004B7039">
            <w:pPr>
              <w:pStyle w:val="Contedodatabela"/>
              <w:jc w:val="center"/>
              <w:rPr>
                <w:bCs/>
                <w:sz w:val="24"/>
                <w:szCs w:val="24"/>
                <w:lang w:val="pt-PT"/>
              </w:rPr>
            </w:pPr>
            <w:r>
              <w:rPr>
                <w:bCs/>
                <w:sz w:val="24"/>
                <w:szCs w:val="24"/>
                <w:lang w:val="pt-PT"/>
              </w:rPr>
              <w:t>03</w:t>
            </w:r>
          </w:p>
        </w:tc>
        <w:tc>
          <w:tcPr>
            <w:tcW w:w="2498" w:type="dxa"/>
            <w:tcBorders>
              <w:left w:val="single" w:sz="4" w:space="0" w:color="000000"/>
              <w:bottom w:val="single" w:sz="4" w:space="0" w:color="000000"/>
            </w:tcBorders>
          </w:tcPr>
          <w:p w14:paraId="696DE0DC" w14:textId="77777777" w:rsidR="00F85AC3" w:rsidRDefault="00F85AC3" w:rsidP="004B7039">
            <w:pPr>
              <w:pStyle w:val="Contedodatabela"/>
              <w:rPr>
                <w:bCs/>
                <w:sz w:val="24"/>
                <w:szCs w:val="24"/>
                <w:lang w:val="pt-PT"/>
              </w:rPr>
            </w:pPr>
            <w:r>
              <w:rPr>
                <w:bCs/>
                <w:sz w:val="24"/>
                <w:szCs w:val="24"/>
                <w:lang w:val="pt-PT"/>
              </w:rPr>
              <w:t>Coffee-break tipo 02</w:t>
            </w:r>
          </w:p>
        </w:tc>
        <w:tc>
          <w:tcPr>
            <w:tcW w:w="1606" w:type="dxa"/>
            <w:tcBorders>
              <w:left w:val="single" w:sz="4" w:space="0" w:color="000000"/>
              <w:bottom w:val="single" w:sz="4" w:space="0" w:color="000000"/>
            </w:tcBorders>
          </w:tcPr>
          <w:p w14:paraId="37583E33"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4F57020B" w14:textId="77777777" w:rsidR="00F85AC3" w:rsidRDefault="00F85AC3" w:rsidP="004B7039">
            <w:pPr>
              <w:pStyle w:val="Contedodatabela"/>
              <w:jc w:val="center"/>
              <w:rPr>
                <w:bCs/>
                <w:sz w:val="24"/>
                <w:szCs w:val="24"/>
                <w:lang w:val="pt-PT"/>
              </w:rPr>
            </w:pPr>
            <w:r>
              <w:rPr>
                <w:bCs/>
                <w:sz w:val="24"/>
                <w:szCs w:val="24"/>
                <w:lang w:val="pt-PT"/>
              </w:rPr>
              <w:t>1.000</w:t>
            </w:r>
          </w:p>
        </w:tc>
        <w:tc>
          <w:tcPr>
            <w:tcW w:w="1613" w:type="dxa"/>
            <w:tcBorders>
              <w:left w:val="single" w:sz="4" w:space="0" w:color="000000"/>
              <w:bottom w:val="single" w:sz="4" w:space="0" w:color="000000"/>
            </w:tcBorders>
          </w:tcPr>
          <w:p w14:paraId="57F63FD4" w14:textId="77777777" w:rsidR="00F85AC3" w:rsidRDefault="00F85AC3" w:rsidP="004B7039">
            <w:pPr>
              <w:pStyle w:val="Contedodatabela"/>
              <w:jc w:val="center"/>
              <w:rPr>
                <w:bCs/>
                <w:sz w:val="24"/>
                <w:szCs w:val="24"/>
                <w:lang w:val="pt-PT"/>
              </w:rP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1CFB8E12"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0B118834" w14:textId="77777777" w:rsidTr="004B7039">
        <w:tc>
          <w:tcPr>
            <w:tcW w:w="714" w:type="dxa"/>
            <w:tcBorders>
              <w:left w:val="single" w:sz="4" w:space="0" w:color="000000"/>
              <w:bottom w:val="single" w:sz="4" w:space="0" w:color="000000"/>
            </w:tcBorders>
            <w:vAlign w:val="center"/>
          </w:tcPr>
          <w:p w14:paraId="26669D01" w14:textId="77777777" w:rsidR="00F85AC3" w:rsidRDefault="00F85AC3" w:rsidP="004B7039">
            <w:pPr>
              <w:pStyle w:val="Contedodatabela"/>
              <w:jc w:val="center"/>
              <w:rPr>
                <w:bCs/>
                <w:sz w:val="24"/>
                <w:szCs w:val="24"/>
                <w:lang w:val="pt-PT"/>
              </w:rPr>
            </w:pPr>
            <w:r>
              <w:rPr>
                <w:bCs/>
                <w:sz w:val="24"/>
                <w:szCs w:val="24"/>
                <w:lang w:val="pt-PT"/>
              </w:rPr>
              <w:t>04</w:t>
            </w:r>
          </w:p>
        </w:tc>
        <w:tc>
          <w:tcPr>
            <w:tcW w:w="2498" w:type="dxa"/>
            <w:tcBorders>
              <w:left w:val="single" w:sz="4" w:space="0" w:color="000000"/>
              <w:bottom w:val="single" w:sz="4" w:space="0" w:color="000000"/>
            </w:tcBorders>
          </w:tcPr>
          <w:p w14:paraId="49A1EDEE" w14:textId="77777777" w:rsidR="00F85AC3" w:rsidRDefault="00F85AC3" w:rsidP="004B7039">
            <w:pPr>
              <w:pStyle w:val="Contedodatabela"/>
              <w:rPr>
                <w:bCs/>
                <w:sz w:val="24"/>
                <w:szCs w:val="24"/>
                <w:lang w:val="pt-PT"/>
              </w:rPr>
            </w:pPr>
            <w:r>
              <w:rPr>
                <w:bCs/>
                <w:sz w:val="24"/>
                <w:szCs w:val="24"/>
                <w:lang w:val="pt-PT"/>
              </w:rPr>
              <w:t>Coquetel volante tipo 01</w:t>
            </w:r>
          </w:p>
        </w:tc>
        <w:tc>
          <w:tcPr>
            <w:tcW w:w="1606" w:type="dxa"/>
            <w:tcBorders>
              <w:left w:val="single" w:sz="4" w:space="0" w:color="000000"/>
              <w:bottom w:val="single" w:sz="4" w:space="0" w:color="000000"/>
            </w:tcBorders>
          </w:tcPr>
          <w:p w14:paraId="643190A3"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5C869A80" w14:textId="77777777" w:rsidR="00F85AC3" w:rsidRDefault="00F85AC3" w:rsidP="004B7039">
            <w:pPr>
              <w:pStyle w:val="Contedodatabela"/>
              <w:jc w:val="center"/>
              <w:rPr>
                <w:bCs/>
                <w:sz w:val="24"/>
                <w:szCs w:val="24"/>
                <w:lang w:val="pt-PT"/>
              </w:rPr>
            </w:pPr>
            <w:r>
              <w:rPr>
                <w:bCs/>
                <w:sz w:val="24"/>
                <w:szCs w:val="24"/>
                <w:lang w:val="pt-PT"/>
              </w:rPr>
              <w:t>1.000</w:t>
            </w:r>
          </w:p>
        </w:tc>
        <w:tc>
          <w:tcPr>
            <w:tcW w:w="1613" w:type="dxa"/>
            <w:tcBorders>
              <w:left w:val="single" w:sz="4" w:space="0" w:color="000000"/>
              <w:bottom w:val="single" w:sz="4" w:space="0" w:color="000000"/>
            </w:tcBorders>
          </w:tcPr>
          <w:p w14:paraId="32E1FFCF" w14:textId="77777777" w:rsidR="00F85AC3" w:rsidRDefault="00F85AC3" w:rsidP="004B7039">
            <w:pPr>
              <w:pStyle w:val="Contedodatabela"/>
              <w:jc w:val="center"/>
              <w:rPr>
                <w:bCs/>
                <w:sz w:val="24"/>
                <w:szCs w:val="24"/>
                <w:lang w:val="pt-PT"/>
              </w:rP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231F83D7"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4EC387DC" w14:textId="77777777" w:rsidTr="004B7039">
        <w:tc>
          <w:tcPr>
            <w:tcW w:w="714" w:type="dxa"/>
            <w:tcBorders>
              <w:left w:val="single" w:sz="4" w:space="0" w:color="000000"/>
              <w:bottom w:val="single" w:sz="4" w:space="0" w:color="000000"/>
            </w:tcBorders>
            <w:vAlign w:val="center"/>
          </w:tcPr>
          <w:p w14:paraId="3AA2F61A" w14:textId="77777777" w:rsidR="00F85AC3" w:rsidRDefault="00F85AC3" w:rsidP="004B7039">
            <w:pPr>
              <w:pStyle w:val="Contedodatabela"/>
              <w:jc w:val="center"/>
              <w:rPr>
                <w:bCs/>
                <w:sz w:val="24"/>
                <w:szCs w:val="24"/>
                <w:lang w:val="pt-PT"/>
              </w:rPr>
            </w:pPr>
            <w:r>
              <w:rPr>
                <w:bCs/>
                <w:sz w:val="24"/>
                <w:szCs w:val="24"/>
                <w:lang w:val="pt-PT"/>
              </w:rPr>
              <w:t>05</w:t>
            </w:r>
          </w:p>
        </w:tc>
        <w:tc>
          <w:tcPr>
            <w:tcW w:w="2498" w:type="dxa"/>
            <w:tcBorders>
              <w:left w:val="single" w:sz="4" w:space="0" w:color="000000"/>
              <w:bottom w:val="single" w:sz="4" w:space="0" w:color="000000"/>
            </w:tcBorders>
          </w:tcPr>
          <w:p w14:paraId="18C81AAA" w14:textId="77777777" w:rsidR="00F85AC3" w:rsidRDefault="00F85AC3" w:rsidP="004B7039">
            <w:pPr>
              <w:pStyle w:val="Contedodatabela"/>
              <w:rPr>
                <w:bCs/>
                <w:sz w:val="24"/>
                <w:szCs w:val="24"/>
                <w:lang w:val="pt-PT"/>
              </w:rPr>
            </w:pPr>
            <w:r>
              <w:rPr>
                <w:bCs/>
                <w:sz w:val="24"/>
                <w:szCs w:val="24"/>
                <w:lang w:val="pt-PT"/>
              </w:rPr>
              <w:t>Coquetel Volante tipo 02</w:t>
            </w:r>
          </w:p>
        </w:tc>
        <w:tc>
          <w:tcPr>
            <w:tcW w:w="1606" w:type="dxa"/>
            <w:tcBorders>
              <w:left w:val="single" w:sz="4" w:space="0" w:color="000000"/>
              <w:bottom w:val="single" w:sz="4" w:space="0" w:color="000000"/>
            </w:tcBorders>
          </w:tcPr>
          <w:p w14:paraId="4FB3AFB8" w14:textId="77777777" w:rsidR="00F85AC3" w:rsidRDefault="00F85AC3" w:rsidP="004B7039">
            <w:pPr>
              <w:pStyle w:val="Contedodatabela"/>
              <w:jc w:val="center"/>
              <w:rPr>
                <w:bCs/>
                <w:sz w:val="24"/>
                <w:szCs w:val="24"/>
                <w:lang w:val="pt-PT"/>
              </w:rPr>
            </w:pPr>
            <w:r>
              <w:rPr>
                <w:bCs/>
                <w:sz w:val="24"/>
                <w:szCs w:val="24"/>
                <w:lang w:val="pt-PT"/>
              </w:rPr>
              <w:t>Por pessoa</w:t>
            </w:r>
          </w:p>
        </w:tc>
        <w:tc>
          <w:tcPr>
            <w:tcW w:w="1607" w:type="dxa"/>
            <w:tcBorders>
              <w:left w:val="single" w:sz="4" w:space="0" w:color="000000"/>
              <w:bottom w:val="single" w:sz="4" w:space="0" w:color="000000"/>
            </w:tcBorders>
          </w:tcPr>
          <w:p w14:paraId="3B68F605" w14:textId="77777777" w:rsidR="00F85AC3" w:rsidRDefault="00F85AC3" w:rsidP="004B7039">
            <w:pPr>
              <w:pStyle w:val="Contedodatabela"/>
              <w:jc w:val="center"/>
              <w:rPr>
                <w:bCs/>
                <w:sz w:val="24"/>
                <w:szCs w:val="24"/>
                <w:lang w:val="pt-PT"/>
              </w:rPr>
            </w:pPr>
            <w:r>
              <w:rPr>
                <w:bCs/>
                <w:sz w:val="24"/>
                <w:szCs w:val="24"/>
                <w:lang w:val="pt-PT"/>
              </w:rPr>
              <w:t>1.000</w:t>
            </w:r>
          </w:p>
        </w:tc>
        <w:tc>
          <w:tcPr>
            <w:tcW w:w="1613" w:type="dxa"/>
            <w:tcBorders>
              <w:left w:val="single" w:sz="4" w:space="0" w:color="000000"/>
              <w:bottom w:val="single" w:sz="4" w:space="0" w:color="000000"/>
            </w:tcBorders>
          </w:tcPr>
          <w:p w14:paraId="44B2DEEE" w14:textId="77777777" w:rsidR="00F85AC3" w:rsidRDefault="00F85AC3" w:rsidP="004B7039">
            <w:pPr>
              <w:pStyle w:val="Contedodatabela"/>
              <w:jc w:val="center"/>
              <w:rPr>
                <w:bCs/>
                <w:sz w:val="24"/>
                <w:szCs w:val="24"/>
                <w:lang w:val="pt-PT"/>
              </w:rPr>
            </w:pPr>
            <w:r>
              <w:rPr>
                <w:bCs/>
                <w:sz w:val="24"/>
                <w:szCs w:val="24"/>
                <w:lang w:val="pt-PT"/>
              </w:rPr>
              <w:t>R$ ---</w:t>
            </w:r>
          </w:p>
        </w:tc>
        <w:tc>
          <w:tcPr>
            <w:tcW w:w="1599" w:type="dxa"/>
            <w:tcBorders>
              <w:left w:val="single" w:sz="4" w:space="0" w:color="000000"/>
              <w:bottom w:val="single" w:sz="4" w:space="0" w:color="000000"/>
              <w:right w:val="single" w:sz="4" w:space="0" w:color="000000"/>
            </w:tcBorders>
          </w:tcPr>
          <w:p w14:paraId="1D1F2462" w14:textId="77777777" w:rsidR="00F85AC3" w:rsidRDefault="00F85AC3" w:rsidP="004B7039">
            <w:pPr>
              <w:pStyle w:val="Contedodatabela"/>
              <w:jc w:val="center"/>
              <w:rPr>
                <w:bCs/>
                <w:sz w:val="24"/>
                <w:szCs w:val="24"/>
                <w:lang w:val="pt-PT"/>
              </w:rPr>
            </w:pPr>
            <w:r>
              <w:rPr>
                <w:bCs/>
                <w:sz w:val="24"/>
                <w:szCs w:val="24"/>
                <w:lang w:val="pt-PT"/>
              </w:rPr>
              <w:t>R$ ---</w:t>
            </w:r>
          </w:p>
        </w:tc>
      </w:tr>
      <w:tr w:rsidR="00F85AC3" w14:paraId="35BF7716" w14:textId="77777777" w:rsidTr="004B7039">
        <w:tc>
          <w:tcPr>
            <w:tcW w:w="9637" w:type="dxa"/>
            <w:gridSpan w:val="6"/>
            <w:tcBorders>
              <w:top w:val="single" w:sz="4" w:space="0" w:color="000000"/>
              <w:left w:val="single" w:sz="4" w:space="0" w:color="000000"/>
              <w:bottom w:val="single" w:sz="4" w:space="0" w:color="000000"/>
              <w:right w:val="single" w:sz="4" w:space="0" w:color="000000"/>
            </w:tcBorders>
            <w:vAlign w:val="center"/>
          </w:tcPr>
          <w:p w14:paraId="3E3FEEF8" w14:textId="77777777" w:rsidR="00F85AC3" w:rsidRDefault="00F85AC3" w:rsidP="004B7039">
            <w:pPr>
              <w:pStyle w:val="Contedodatabela"/>
              <w:jc w:val="center"/>
              <w:rPr>
                <w:bCs/>
                <w:sz w:val="24"/>
                <w:szCs w:val="24"/>
                <w:lang w:val="pt-PT"/>
              </w:rPr>
            </w:pPr>
            <w:r>
              <w:rPr>
                <w:bCs/>
                <w:sz w:val="24"/>
                <w:szCs w:val="24"/>
                <w:lang w:val="pt-PT"/>
              </w:rPr>
              <w:t>Valor Total de R$ _____________________ (________________________________________).</w:t>
            </w:r>
          </w:p>
        </w:tc>
      </w:tr>
    </w:tbl>
    <w:p w14:paraId="0D485C6A" w14:textId="77777777" w:rsidR="00F85AC3" w:rsidRDefault="00F85AC3" w:rsidP="00F85AC3">
      <w:pPr>
        <w:pStyle w:val="Recuodecorpodetexto"/>
        <w:widowControl w:val="0"/>
        <w:spacing w:line="276" w:lineRule="auto"/>
        <w:ind w:left="0"/>
        <w:rPr>
          <w:szCs w:val="24"/>
        </w:rPr>
      </w:pPr>
    </w:p>
    <w:p w14:paraId="2C0E04AF" w14:textId="77777777" w:rsidR="00F85AC3" w:rsidRDefault="00F85AC3" w:rsidP="00F85AC3">
      <w:pPr>
        <w:pStyle w:val="Recuodecorpodetexto"/>
        <w:widowControl w:val="0"/>
        <w:spacing w:line="276" w:lineRule="auto"/>
        <w:ind w:left="0"/>
        <w:rPr>
          <w:szCs w:val="24"/>
        </w:rPr>
      </w:pPr>
      <w:r>
        <w:rPr>
          <w:szCs w:val="24"/>
        </w:rPr>
        <w:t xml:space="preserve">Prazo de validade da proposta é de </w:t>
      </w:r>
      <w:r>
        <w:rPr>
          <w:b/>
          <w:szCs w:val="24"/>
        </w:rPr>
        <w:t>60 (sessenta)</w:t>
      </w:r>
      <w:r>
        <w:rPr>
          <w:szCs w:val="24"/>
        </w:rPr>
        <w:t xml:space="preserve"> dias a partir da data de sua abertura.</w:t>
      </w:r>
    </w:p>
    <w:p w14:paraId="30D66D90" w14:textId="77777777" w:rsidR="00F85AC3" w:rsidRDefault="00F85AC3" w:rsidP="00F85AC3">
      <w:pPr>
        <w:pStyle w:val="Recuodecorpodetexto"/>
        <w:widowControl w:val="0"/>
        <w:spacing w:line="276" w:lineRule="auto"/>
        <w:ind w:left="0"/>
        <w:rPr>
          <w:szCs w:val="24"/>
        </w:rPr>
      </w:pPr>
    </w:p>
    <w:p w14:paraId="2D360BCC" w14:textId="77777777" w:rsidR="00F85AC3" w:rsidRDefault="00F85AC3" w:rsidP="00F85AC3">
      <w:pPr>
        <w:pStyle w:val="Recuodecorpodetexto"/>
        <w:widowControl w:val="0"/>
        <w:spacing w:line="276" w:lineRule="auto"/>
        <w:ind w:left="0"/>
        <w:rPr>
          <w:szCs w:val="24"/>
        </w:rPr>
      </w:pPr>
      <w:r>
        <w:rPr>
          <w:szCs w:val="24"/>
        </w:rPr>
        <w:t>Declaramos que estão incluídas todas as despesas com tributos e fornecimento de certidões e documentos, bem como encargos fiscais, sociais, trabalhistas, previdenciários, comerciais e outros de qualquer natureza e, ainda, gastos com transporte e acondicionamento dos materiais em embalagens adequadas.</w:t>
      </w:r>
    </w:p>
    <w:p w14:paraId="0D6F6CD3" w14:textId="77777777" w:rsidR="00F85AC3" w:rsidRDefault="00F85AC3" w:rsidP="00F85AC3">
      <w:pPr>
        <w:pStyle w:val="Recuodecorpodetexto"/>
        <w:widowControl w:val="0"/>
        <w:spacing w:line="276" w:lineRule="auto"/>
        <w:ind w:left="0"/>
        <w:rPr>
          <w:szCs w:val="24"/>
        </w:rPr>
      </w:pPr>
    </w:p>
    <w:p w14:paraId="06AE9AB8" w14:textId="77777777" w:rsidR="00F85AC3" w:rsidRDefault="00F85AC3" w:rsidP="00F85AC3">
      <w:pPr>
        <w:widowControl w:val="0"/>
        <w:spacing w:line="276" w:lineRule="auto"/>
        <w:jc w:val="both"/>
        <w:rPr>
          <w:sz w:val="24"/>
          <w:szCs w:val="24"/>
        </w:rPr>
      </w:pPr>
      <w:r>
        <w:rPr>
          <w:sz w:val="24"/>
          <w:szCs w:val="24"/>
        </w:rPr>
        <w:t>Declaramos que atendemos todas as exigências técnicas mínimas, inclusive de garantia, prazos de entrega e quantidades.</w:t>
      </w:r>
    </w:p>
    <w:p w14:paraId="737243EE" w14:textId="77777777" w:rsidR="00F85AC3" w:rsidRDefault="00F85AC3" w:rsidP="00F85AC3">
      <w:pPr>
        <w:widowControl w:val="0"/>
        <w:spacing w:line="276" w:lineRule="auto"/>
        <w:jc w:val="both"/>
        <w:rPr>
          <w:sz w:val="24"/>
          <w:szCs w:val="24"/>
        </w:rPr>
      </w:pPr>
    </w:p>
    <w:p w14:paraId="01A4FF6B" w14:textId="77777777" w:rsidR="00F85AC3" w:rsidRDefault="00F85AC3" w:rsidP="00F85AC3">
      <w:pPr>
        <w:widowControl w:val="0"/>
        <w:spacing w:line="276" w:lineRule="auto"/>
        <w:jc w:val="both"/>
        <w:rPr>
          <w:sz w:val="24"/>
          <w:szCs w:val="24"/>
        </w:rPr>
      </w:pPr>
      <w:r>
        <w:rPr>
          <w:sz w:val="24"/>
          <w:szCs w:val="24"/>
        </w:rPr>
        <w:t>Informamos ainda, que os pagamentos deverão ser efetuados com todas as condições estabelecidas no Edital da Licitação e seus anexos, na Conta Corrente nº xxxxxxx Agência nº xxxx  do Banco Xxxxxxxx.</w:t>
      </w:r>
    </w:p>
    <w:p w14:paraId="31E76C63" w14:textId="77777777" w:rsidR="00F85AC3" w:rsidRDefault="00F85AC3" w:rsidP="00F85AC3">
      <w:pPr>
        <w:widowControl w:val="0"/>
        <w:spacing w:line="276" w:lineRule="auto"/>
        <w:jc w:val="both"/>
        <w:rPr>
          <w:sz w:val="24"/>
          <w:szCs w:val="24"/>
        </w:rPr>
      </w:pPr>
    </w:p>
    <w:p w14:paraId="1635D481" w14:textId="77777777" w:rsidR="00F85AC3" w:rsidRDefault="00F85AC3" w:rsidP="00F85AC3">
      <w:pPr>
        <w:widowControl w:val="0"/>
        <w:spacing w:line="276" w:lineRule="auto"/>
        <w:jc w:val="both"/>
        <w:rPr>
          <w:sz w:val="24"/>
          <w:szCs w:val="24"/>
        </w:rPr>
      </w:pPr>
      <w:r>
        <w:rPr>
          <w:sz w:val="24"/>
          <w:szCs w:val="24"/>
        </w:rPr>
        <w:t>OBS.: Anexar toas as Planilhas (Se for necessário).</w:t>
      </w:r>
      <w:r>
        <w:rPr>
          <w:sz w:val="24"/>
          <w:szCs w:val="24"/>
        </w:rPr>
        <w:tab/>
      </w:r>
      <w:r>
        <w:rPr>
          <w:sz w:val="24"/>
          <w:szCs w:val="24"/>
        </w:rPr>
        <w:tab/>
      </w:r>
    </w:p>
    <w:p w14:paraId="2A26233B" w14:textId="77777777" w:rsidR="00F85AC3" w:rsidRDefault="00F85AC3" w:rsidP="00F85AC3">
      <w:pPr>
        <w:widowControl w:val="0"/>
        <w:spacing w:line="276" w:lineRule="auto"/>
        <w:jc w:val="both"/>
        <w:rPr>
          <w:sz w:val="24"/>
          <w:szCs w:val="24"/>
        </w:rPr>
      </w:pPr>
    </w:p>
    <w:p w14:paraId="14225FC5" w14:textId="77777777" w:rsidR="00F85AC3" w:rsidRDefault="00F85AC3" w:rsidP="00F85AC3">
      <w:pPr>
        <w:pStyle w:val="Lista"/>
        <w:widowControl w:val="0"/>
        <w:spacing w:line="276" w:lineRule="auto"/>
        <w:jc w:val="right"/>
        <w:rPr>
          <w:szCs w:val="24"/>
        </w:rPr>
      </w:pPr>
      <w:r>
        <w:rPr>
          <w:szCs w:val="24"/>
        </w:rPr>
        <w:t>Local e data</w:t>
      </w:r>
    </w:p>
    <w:p w14:paraId="05C0D5C9" w14:textId="77777777" w:rsidR="00F85AC3" w:rsidRDefault="00F85AC3" w:rsidP="00F85AC3">
      <w:pPr>
        <w:pStyle w:val="Lista"/>
        <w:widowControl w:val="0"/>
        <w:spacing w:line="276" w:lineRule="auto"/>
        <w:jc w:val="right"/>
        <w:rPr>
          <w:szCs w:val="24"/>
        </w:rPr>
      </w:pPr>
    </w:p>
    <w:p w14:paraId="51D6273E" w14:textId="77777777" w:rsidR="00F85AC3" w:rsidRDefault="00F85AC3" w:rsidP="00F85AC3">
      <w:pPr>
        <w:pStyle w:val="Lista"/>
        <w:widowControl w:val="0"/>
        <w:spacing w:line="276" w:lineRule="auto"/>
        <w:jc w:val="center"/>
        <w:rPr>
          <w:szCs w:val="24"/>
        </w:rPr>
      </w:pPr>
    </w:p>
    <w:p w14:paraId="1FAC65F5" w14:textId="77777777" w:rsidR="00F85AC3" w:rsidRDefault="00F85AC3" w:rsidP="00F85AC3">
      <w:pPr>
        <w:pStyle w:val="Lista"/>
        <w:widowControl w:val="0"/>
        <w:spacing w:line="276" w:lineRule="auto"/>
        <w:jc w:val="center"/>
        <w:rPr>
          <w:szCs w:val="24"/>
        </w:rPr>
      </w:pPr>
    </w:p>
    <w:p w14:paraId="33D01D81" w14:textId="77777777" w:rsidR="00F85AC3" w:rsidRDefault="00F85AC3" w:rsidP="00F85AC3">
      <w:pPr>
        <w:pStyle w:val="Lista"/>
        <w:widowControl w:val="0"/>
        <w:spacing w:line="276" w:lineRule="auto"/>
        <w:jc w:val="center"/>
        <w:rPr>
          <w:szCs w:val="24"/>
        </w:rPr>
      </w:pPr>
    </w:p>
    <w:p w14:paraId="5208ABDD" w14:textId="77777777" w:rsidR="00F85AC3" w:rsidRDefault="00F85AC3" w:rsidP="00F85AC3">
      <w:pPr>
        <w:pStyle w:val="Lista"/>
        <w:widowControl w:val="0"/>
        <w:spacing w:line="276" w:lineRule="auto"/>
        <w:jc w:val="center"/>
        <w:rPr>
          <w:szCs w:val="24"/>
        </w:rPr>
      </w:pPr>
      <w:r>
        <w:rPr>
          <w:szCs w:val="24"/>
        </w:rPr>
        <w:t>_________________________________________</w:t>
      </w:r>
    </w:p>
    <w:p w14:paraId="31B61A7F" w14:textId="77777777" w:rsidR="00F85AC3" w:rsidRDefault="00F85AC3" w:rsidP="00F85AC3">
      <w:pPr>
        <w:pStyle w:val="Lista"/>
        <w:widowControl w:val="0"/>
        <w:spacing w:line="276" w:lineRule="auto"/>
        <w:jc w:val="center"/>
        <w:rPr>
          <w:szCs w:val="24"/>
        </w:rPr>
      </w:pPr>
      <w:r>
        <w:rPr>
          <w:szCs w:val="24"/>
        </w:rPr>
        <w:t>Carimbo da empresa/Assinatura do responsável</w:t>
      </w:r>
    </w:p>
    <w:p w14:paraId="3223527A" w14:textId="77777777" w:rsidR="00F85AC3" w:rsidRDefault="00F85AC3" w:rsidP="00F85AC3">
      <w:pPr>
        <w:pStyle w:val="Lista"/>
        <w:widowControl w:val="0"/>
        <w:spacing w:line="276" w:lineRule="auto"/>
        <w:jc w:val="center"/>
        <w:rPr>
          <w:szCs w:val="24"/>
        </w:rPr>
      </w:pPr>
    </w:p>
    <w:p w14:paraId="101FF215" w14:textId="77777777" w:rsidR="00F85AC3" w:rsidRDefault="00F85AC3" w:rsidP="00F85AC3">
      <w:pPr>
        <w:pStyle w:val="Lista"/>
        <w:widowControl w:val="0"/>
        <w:spacing w:line="276" w:lineRule="auto"/>
        <w:jc w:val="center"/>
        <w:rPr>
          <w:szCs w:val="24"/>
        </w:rPr>
      </w:pPr>
    </w:p>
    <w:p w14:paraId="3496C85A" w14:textId="77777777" w:rsidR="00F85AC3" w:rsidRDefault="00F85AC3" w:rsidP="00F85AC3">
      <w:pPr>
        <w:pStyle w:val="Lista"/>
        <w:widowControl w:val="0"/>
        <w:spacing w:line="276" w:lineRule="auto"/>
        <w:jc w:val="center"/>
        <w:rPr>
          <w:szCs w:val="24"/>
        </w:rPr>
      </w:pPr>
    </w:p>
    <w:p w14:paraId="1790EB6E" w14:textId="77777777" w:rsidR="00F85AC3" w:rsidRDefault="00F85AC3" w:rsidP="00F85AC3">
      <w:pPr>
        <w:pStyle w:val="Lista"/>
        <w:widowControl w:val="0"/>
        <w:spacing w:line="276" w:lineRule="auto"/>
        <w:jc w:val="center"/>
        <w:rPr>
          <w:szCs w:val="24"/>
        </w:rPr>
      </w:pPr>
    </w:p>
    <w:p w14:paraId="2DA4A06C" w14:textId="77777777" w:rsidR="00F85AC3" w:rsidRDefault="00F85AC3" w:rsidP="00F85AC3">
      <w:pPr>
        <w:pStyle w:val="Lista"/>
        <w:widowControl w:val="0"/>
        <w:spacing w:line="276" w:lineRule="auto"/>
        <w:jc w:val="center"/>
        <w:rPr>
          <w:szCs w:val="24"/>
        </w:rPr>
      </w:pPr>
    </w:p>
    <w:p w14:paraId="1FAB1153" w14:textId="77777777" w:rsidR="00F85AC3" w:rsidRDefault="00F85AC3" w:rsidP="00F85AC3">
      <w:pPr>
        <w:pStyle w:val="Lista"/>
        <w:widowControl w:val="0"/>
        <w:spacing w:line="276" w:lineRule="auto"/>
        <w:jc w:val="center"/>
        <w:rPr>
          <w:szCs w:val="24"/>
        </w:rPr>
      </w:pPr>
    </w:p>
    <w:p w14:paraId="00C45893" w14:textId="77777777" w:rsidR="00F85AC3" w:rsidRDefault="00F85AC3" w:rsidP="00F85AC3">
      <w:pPr>
        <w:pStyle w:val="Lista"/>
        <w:widowControl w:val="0"/>
        <w:spacing w:line="276" w:lineRule="auto"/>
        <w:jc w:val="center"/>
        <w:rPr>
          <w:szCs w:val="24"/>
        </w:rPr>
      </w:pPr>
    </w:p>
    <w:p w14:paraId="0786B475" w14:textId="77777777" w:rsidR="00F85AC3" w:rsidRDefault="00F85AC3" w:rsidP="00F85AC3">
      <w:pPr>
        <w:shd w:val="clear" w:color="auto" w:fill="FFFFFF" w:themeFill="background1"/>
        <w:spacing w:line="276" w:lineRule="auto"/>
        <w:jc w:val="center"/>
        <w:rPr>
          <w:sz w:val="24"/>
          <w:szCs w:val="24"/>
        </w:rPr>
      </w:pPr>
    </w:p>
    <w:p w14:paraId="39A84201" w14:textId="77777777" w:rsidR="005C6C06" w:rsidRDefault="005C6C06" w:rsidP="00F85AC3">
      <w:pPr>
        <w:shd w:val="clear" w:color="auto" w:fill="FFFFFF" w:themeFill="background1"/>
        <w:spacing w:line="276" w:lineRule="auto"/>
        <w:jc w:val="center"/>
        <w:rPr>
          <w:sz w:val="24"/>
          <w:szCs w:val="24"/>
        </w:rPr>
      </w:pPr>
    </w:p>
    <w:p w14:paraId="15B81031" w14:textId="77777777" w:rsidR="005C6C06" w:rsidRDefault="005C6C06" w:rsidP="00F85AC3">
      <w:pPr>
        <w:shd w:val="clear" w:color="auto" w:fill="FFFFFF" w:themeFill="background1"/>
        <w:spacing w:line="276" w:lineRule="auto"/>
        <w:jc w:val="center"/>
        <w:rPr>
          <w:sz w:val="24"/>
          <w:szCs w:val="24"/>
        </w:rPr>
      </w:pPr>
    </w:p>
    <w:p w14:paraId="4BDD49E5" w14:textId="77777777" w:rsidR="005C6C06" w:rsidRDefault="005C6C06" w:rsidP="00F85AC3">
      <w:pPr>
        <w:shd w:val="clear" w:color="auto" w:fill="FFFFFF" w:themeFill="background1"/>
        <w:spacing w:line="276" w:lineRule="auto"/>
        <w:jc w:val="center"/>
        <w:rPr>
          <w:sz w:val="24"/>
          <w:szCs w:val="24"/>
        </w:rPr>
      </w:pPr>
    </w:p>
    <w:p w14:paraId="6515D378" w14:textId="77777777" w:rsidR="005C6C06" w:rsidRDefault="005C6C06" w:rsidP="00F85AC3">
      <w:pPr>
        <w:shd w:val="clear" w:color="auto" w:fill="FFFFFF" w:themeFill="background1"/>
        <w:spacing w:line="276" w:lineRule="auto"/>
        <w:jc w:val="center"/>
        <w:rPr>
          <w:sz w:val="24"/>
          <w:szCs w:val="24"/>
        </w:rPr>
      </w:pPr>
    </w:p>
    <w:p w14:paraId="73A71FA9" w14:textId="77777777" w:rsidR="005C6C06" w:rsidRDefault="005C6C06" w:rsidP="00F85AC3">
      <w:pPr>
        <w:shd w:val="clear" w:color="auto" w:fill="FFFFFF" w:themeFill="background1"/>
        <w:spacing w:line="276" w:lineRule="auto"/>
        <w:jc w:val="center"/>
        <w:rPr>
          <w:sz w:val="24"/>
          <w:szCs w:val="24"/>
        </w:rPr>
      </w:pPr>
    </w:p>
    <w:p w14:paraId="7A3FB488" w14:textId="77777777" w:rsidR="005C6C06" w:rsidRDefault="005C6C06" w:rsidP="00F85AC3">
      <w:pPr>
        <w:shd w:val="clear" w:color="auto" w:fill="FFFFFF" w:themeFill="background1"/>
        <w:spacing w:line="276" w:lineRule="auto"/>
        <w:jc w:val="center"/>
        <w:rPr>
          <w:sz w:val="24"/>
          <w:szCs w:val="24"/>
        </w:rPr>
      </w:pPr>
    </w:p>
    <w:p w14:paraId="39CF4C37" w14:textId="77777777" w:rsidR="005C6C06" w:rsidRDefault="005C6C06" w:rsidP="00F85AC3">
      <w:pPr>
        <w:shd w:val="clear" w:color="auto" w:fill="FFFFFF" w:themeFill="background1"/>
        <w:spacing w:line="276" w:lineRule="auto"/>
        <w:jc w:val="center"/>
        <w:rPr>
          <w:sz w:val="24"/>
          <w:szCs w:val="24"/>
        </w:rPr>
      </w:pPr>
    </w:p>
    <w:p w14:paraId="331BF39F" w14:textId="77777777" w:rsidR="005C6C06" w:rsidRDefault="005C6C06" w:rsidP="00F85AC3">
      <w:pPr>
        <w:shd w:val="clear" w:color="auto" w:fill="FFFFFF" w:themeFill="background1"/>
        <w:spacing w:line="276" w:lineRule="auto"/>
        <w:jc w:val="center"/>
        <w:rPr>
          <w:sz w:val="24"/>
          <w:szCs w:val="24"/>
        </w:rPr>
      </w:pPr>
    </w:p>
    <w:p w14:paraId="55C590B2" w14:textId="77777777" w:rsidR="00F85AC3" w:rsidRDefault="00F85AC3" w:rsidP="00F85AC3">
      <w:pPr>
        <w:shd w:val="clear" w:color="auto" w:fill="FFFFFF" w:themeFill="background1"/>
        <w:spacing w:line="276" w:lineRule="auto"/>
        <w:jc w:val="center"/>
      </w:pPr>
      <w:r>
        <w:rPr>
          <w:sz w:val="24"/>
          <w:szCs w:val="24"/>
        </w:rPr>
        <w:t>ANEXO V –  MODELO DE ATESTADO (OU DECLARAÇÃO) DE CAPACIDADE TÉCNICA</w:t>
      </w:r>
    </w:p>
    <w:p w14:paraId="174CD7BE" w14:textId="77777777" w:rsidR="00F85AC3" w:rsidRDefault="00F85AC3" w:rsidP="00F85AC3">
      <w:pPr>
        <w:widowControl w:val="0"/>
        <w:spacing w:line="276" w:lineRule="auto"/>
        <w:jc w:val="center"/>
        <w:rPr>
          <w:b/>
          <w:sz w:val="24"/>
          <w:szCs w:val="24"/>
        </w:rPr>
      </w:pPr>
    </w:p>
    <w:p w14:paraId="79FD525C" w14:textId="77777777" w:rsidR="00F85AC3" w:rsidRDefault="00F85AC3" w:rsidP="00F85AC3">
      <w:pPr>
        <w:widowControl w:val="0"/>
        <w:spacing w:line="276" w:lineRule="auto"/>
        <w:jc w:val="center"/>
        <w:rPr>
          <w:b/>
          <w:sz w:val="24"/>
          <w:szCs w:val="24"/>
        </w:rPr>
      </w:pPr>
      <w:r>
        <w:rPr>
          <w:b/>
          <w:sz w:val="24"/>
          <w:szCs w:val="24"/>
        </w:rPr>
        <w:t>(Papel timbrado da empresa)</w:t>
      </w:r>
    </w:p>
    <w:p w14:paraId="064D986C" w14:textId="77777777" w:rsidR="00F85AC3" w:rsidRDefault="00F85AC3" w:rsidP="00F85AC3">
      <w:pPr>
        <w:pStyle w:val="Ttulo"/>
        <w:tabs>
          <w:tab w:val="left" w:pos="-1985"/>
        </w:tabs>
        <w:spacing w:line="276" w:lineRule="auto"/>
        <w:rPr>
          <w:sz w:val="24"/>
          <w:szCs w:val="24"/>
        </w:rPr>
      </w:pPr>
    </w:p>
    <w:p w14:paraId="69DD2A98" w14:textId="77777777" w:rsidR="00F85AC3" w:rsidRDefault="00F85AC3" w:rsidP="00F85AC3">
      <w:pPr>
        <w:pStyle w:val="Ttulo"/>
        <w:tabs>
          <w:tab w:val="left" w:pos="-1985"/>
        </w:tabs>
        <w:spacing w:line="276" w:lineRule="auto"/>
        <w:rPr>
          <w:sz w:val="24"/>
          <w:szCs w:val="24"/>
        </w:rPr>
      </w:pPr>
    </w:p>
    <w:p w14:paraId="64B7EE5F" w14:textId="77777777" w:rsidR="00F85AC3" w:rsidRDefault="00F85AC3" w:rsidP="00F85AC3">
      <w:pPr>
        <w:pStyle w:val="Ttulo"/>
        <w:tabs>
          <w:tab w:val="left" w:pos="-1985"/>
        </w:tabs>
        <w:spacing w:line="276" w:lineRule="auto"/>
        <w:rPr>
          <w:sz w:val="24"/>
          <w:szCs w:val="24"/>
        </w:rPr>
      </w:pPr>
    </w:p>
    <w:p w14:paraId="7F409497" w14:textId="77777777" w:rsidR="00F85AC3" w:rsidRDefault="00F85AC3" w:rsidP="00F85AC3">
      <w:pPr>
        <w:widowControl w:val="0"/>
        <w:spacing w:line="276" w:lineRule="auto"/>
        <w:rPr>
          <w:sz w:val="24"/>
          <w:szCs w:val="24"/>
        </w:rPr>
      </w:pPr>
    </w:p>
    <w:p w14:paraId="6B915C24" w14:textId="77777777" w:rsidR="00F85AC3" w:rsidRDefault="00F85AC3" w:rsidP="00F85AC3">
      <w:pPr>
        <w:widowControl w:val="0"/>
        <w:spacing w:line="276" w:lineRule="auto"/>
        <w:rPr>
          <w:sz w:val="24"/>
          <w:szCs w:val="24"/>
        </w:rPr>
      </w:pPr>
    </w:p>
    <w:p w14:paraId="4288B183" w14:textId="77777777" w:rsidR="00F85AC3" w:rsidRDefault="00F85AC3" w:rsidP="00F85AC3">
      <w:pPr>
        <w:widowControl w:val="0"/>
        <w:spacing w:line="276" w:lineRule="auto"/>
        <w:rPr>
          <w:sz w:val="24"/>
          <w:szCs w:val="24"/>
        </w:rPr>
      </w:pPr>
    </w:p>
    <w:p w14:paraId="110EBFBE" w14:textId="77777777" w:rsidR="00F85AC3" w:rsidRDefault="00F85AC3" w:rsidP="00F85AC3">
      <w:pPr>
        <w:widowControl w:val="0"/>
        <w:spacing w:line="276" w:lineRule="auto"/>
        <w:rPr>
          <w:sz w:val="24"/>
          <w:szCs w:val="24"/>
        </w:rPr>
      </w:pPr>
    </w:p>
    <w:p w14:paraId="7DDE84A2" w14:textId="77777777" w:rsidR="00F85AC3" w:rsidRDefault="00F85AC3" w:rsidP="00F85AC3">
      <w:pPr>
        <w:widowControl w:val="0"/>
        <w:spacing w:line="276" w:lineRule="auto"/>
        <w:ind w:firstLine="1701"/>
        <w:jc w:val="both"/>
        <w:rPr>
          <w:sz w:val="24"/>
          <w:szCs w:val="24"/>
        </w:rPr>
      </w:pPr>
      <w:r>
        <w:rPr>
          <w:sz w:val="24"/>
          <w:szCs w:val="24"/>
        </w:rPr>
        <w:t>Atestamos (ou declaramos) que a empresa _______________________, inscrita no CNPJ (MF) nº ____________________, inscrição estadual nº _____________, estabelecida no (a) __________________________, executa (ou executou) serviços de __________________________ para este órgão (ou para esta empresa).</w:t>
      </w:r>
    </w:p>
    <w:p w14:paraId="5C9325EC" w14:textId="77777777" w:rsidR="00F85AC3" w:rsidRDefault="00F85AC3" w:rsidP="00F85AC3">
      <w:pPr>
        <w:widowControl w:val="0"/>
        <w:spacing w:line="276" w:lineRule="auto"/>
        <w:ind w:firstLine="1701"/>
        <w:jc w:val="both"/>
        <w:rPr>
          <w:sz w:val="24"/>
          <w:szCs w:val="24"/>
        </w:rPr>
      </w:pPr>
    </w:p>
    <w:p w14:paraId="1422BE4E" w14:textId="77777777" w:rsidR="00F85AC3" w:rsidRDefault="00F85AC3" w:rsidP="00F85AC3">
      <w:pPr>
        <w:widowControl w:val="0"/>
        <w:spacing w:line="276" w:lineRule="auto"/>
        <w:ind w:firstLine="1701"/>
        <w:jc w:val="both"/>
        <w:rPr>
          <w:sz w:val="24"/>
          <w:szCs w:val="24"/>
        </w:rPr>
      </w:pPr>
      <w:r>
        <w:rPr>
          <w:sz w:val="24"/>
          <w:szCs w:val="24"/>
        </w:rPr>
        <w:t>Atestamos (ou declaramos), ainda, que os compromissos assumidos pela empresa foram cumpridos satisfatoriamente, nada constando em nossos arquivos que o desabone comercial ou tecnicamente.</w:t>
      </w:r>
    </w:p>
    <w:p w14:paraId="13EB7B93" w14:textId="77777777" w:rsidR="00F85AC3" w:rsidRDefault="00F85AC3" w:rsidP="00F85AC3">
      <w:pPr>
        <w:widowControl w:val="0"/>
        <w:spacing w:line="276" w:lineRule="auto"/>
        <w:ind w:firstLine="1701"/>
        <w:jc w:val="both"/>
        <w:rPr>
          <w:sz w:val="24"/>
          <w:szCs w:val="24"/>
        </w:rPr>
      </w:pPr>
    </w:p>
    <w:p w14:paraId="4BF06395" w14:textId="77777777" w:rsidR="00F85AC3" w:rsidRDefault="00F85AC3" w:rsidP="00F85AC3">
      <w:pPr>
        <w:widowControl w:val="0"/>
        <w:spacing w:line="276" w:lineRule="auto"/>
        <w:ind w:firstLine="1701"/>
        <w:jc w:val="both"/>
        <w:rPr>
          <w:sz w:val="24"/>
          <w:szCs w:val="24"/>
        </w:rPr>
      </w:pPr>
    </w:p>
    <w:p w14:paraId="60293946" w14:textId="77777777" w:rsidR="00F85AC3" w:rsidRDefault="00F85AC3" w:rsidP="00F85AC3">
      <w:pPr>
        <w:widowControl w:val="0"/>
        <w:spacing w:line="276" w:lineRule="auto"/>
        <w:ind w:firstLine="1701"/>
        <w:jc w:val="both"/>
        <w:rPr>
          <w:sz w:val="24"/>
          <w:szCs w:val="24"/>
        </w:rPr>
      </w:pPr>
    </w:p>
    <w:p w14:paraId="28870CB8" w14:textId="77777777" w:rsidR="00F85AC3" w:rsidRDefault="00F85AC3" w:rsidP="00F85AC3">
      <w:pPr>
        <w:widowControl w:val="0"/>
        <w:spacing w:line="276" w:lineRule="auto"/>
        <w:jc w:val="center"/>
        <w:rPr>
          <w:sz w:val="24"/>
          <w:szCs w:val="24"/>
        </w:rPr>
      </w:pPr>
      <w:r>
        <w:rPr>
          <w:sz w:val="24"/>
          <w:szCs w:val="24"/>
        </w:rPr>
        <w:t>Local e data</w:t>
      </w:r>
    </w:p>
    <w:p w14:paraId="5FFFC3F6" w14:textId="77777777" w:rsidR="00F85AC3" w:rsidRDefault="00F85AC3" w:rsidP="00F85AC3">
      <w:pPr>
        <w:widowControl w:val="0"/>
        <w:spacing w:line="276" w:lineRule="auto"/>
        <w:jc w:val="center"/>
        <w:rPr>
          <w:sz w:val="24"/>
          <w:szCs w:val="24"/>
        </w:rPr>
      </w:pPr>
    </w:p>
    <w:p w14:paraId="720D9B64" w14:textId="77777777" w:rsidR="00F85AC3" w:rsidRDefault="00F85AC3" w:rsidP="00F85AC3">
      <w:pPr>
        <w:widowControl w:val="0"/>
        <w:spacing w:line="276" w:lineRule="auto"/>
        <w:jc w:val="center"/>
        <w:rPr>
          <w:sz w:val="24"/>
          <w:szCs w:val="24"/>
        </w:rPr>
      </w:pPr>
    </w:p>
    <w:p w14:paraId="0F0F422B" w14:textId="77777777" w:rsidR="00F85AC3" w:rsidRDefault="00F85AC3" w:rsidP="00F85AC3">
      <w:pPr>
        <w:widowControl w:val="0"/>
        <w:spacing w:line="276" w:lineRule="auto"/>
        <w:jc w:val="center"/>
        <w:rPr>
          <w:sz w:val="24"/>
          <w:szCs w:val="24"/>
        </w:rPr>
      </w:pPr>
    </w:p>
    <w:p w14:paraId="576A2264" w14:textId="77777777" w:rsidR="00F85AC3" w:rsidRDefault="00F85AC3" w:rsidP="00F85AC3">
      <w:pPr>
        <w:widowControl w:val="0"/>
        <w:spacing w:line="276" w:lineRule="auto"/>
        <w:jc w:val="center"/>
        <w:rPr>
          <w:sz w:val="24"/>
          <w:szCs w:val="24"/>
        </w:rPr>
      </w:pPr>
    </w:p>
    <w:p w14:paraId="1DB64E11" w14:textId="77777777" w:rsidR="00F85AC3" w:rsidRDefault="00F85AC3" w:rsidP="00F85AC3">
      <w:pPr>
        <w:widowControl w:val="0"/>
        <w:spacing w:line="276" w:lineRule="auto"/>
        <w:jc w:val="center"/>
        <w:rPr>
          <w:sz w:val="24"/>
          <w:szCs w:val="24"/>
        </w:rPr>
      </w:pPr>
    </w:p>
    <w:p w14:paraId="75DD9FB0" w14:textId="77777777" w:rsidR="00F85AC3" w:rsidRDefault="00F85AC3" w:rsidP="00F85AC3">
      <w:pPr>
        <w:widowControl w:val="0"/>
        <w:spacing w:line="276" w:lineRule="auto"/>
        <w:jc w:val="center"/>
        <w:rPr>
          <w:sz w:val="24"/>
          <w:szCs w:val="24"/>
        </w:rPr>
      </w:pPr>
      <w:r>
        <w:rPr>
          <w:sz w:val="24"/>
          <w:szCs w:val="24"/>
        </w:rPr>
        <w:t>______________________________________________</w:t>
      </w:r>
    </w:p>
    <w:p w14:paraId="52442802" w14:textId="77777777" w:rsidR="00F85AC3" w:rsidRDefault="00F85AC3" w:rsidP="00F85AC3">
      <w:pPr>
        <w:widowControl w:val="0"/>
        <w:spacing w:line="276" w:lineRule="auto"/>
        <w:jc w:val="center"/>
        <w:rPr>
          <w:sz w:val="24"/>
          <w:szCs w:val="24"/>
        </w:rPr>
      </w:pPr>
      <w:r>
        <w:rPr>
          <w:sz w:val="24"/>
          <w:szCs w:val="24"/>
        </w:rPr>
        <w:t>Assinatura e carimbo do emissor</w:t>
      </w:r>
    </w:p>
    <w:p w14:paraId="1BBFC559" w14:textId="77777777" w:rsidR="00F85AC3" w:rsidRDefault="00F85AC3" w:rsidP="00F85AC3">
      <w:pPr>
        <w:widowControl w:val="0"/>
        <w:spacing w:line="276" w:lineRule="auto"/>
        <w:jc w:val="center"/>
        <w:rPr>
          <w:sz w:val="24"/>
          <w:szCs w:val="24"/>
        </w:rPr>
      </w:pPr>
    </w:p>
    <w:p w14:paraId="27029B09" w14:textId="77777777" w:rsidR="00F85AC3" w:rsidRDefault="00F85AC3" w:rsidP="00F85AC3">
      <w:pPr>
        <w:widowControl w:val="0"/>
        <w:spacing w:line="276" w:lineRule="auto"/>
        <w:jc w:val="center"/>
        <w:rPr>
          <w:sz w:val="24"/>
          <w:szCs w:val="24"/>
        </w:rPr>
      </w:pPr>
    </w:p>
    <w:p w14:paraId="2A02687C" w14:textId="77777777" w:rsidR="00F85AC3" w:rsidRDefault="00F85AC3" w:rsidP="00F85AC3">
      <w:pPr>
        <w:widowControl w:val="0"/>
        <w:spacing w:line="276" w:lineRule="auto"/>
        <w:jc w:val="center"/>
        <w:rPr>
          <w:sz w:val="24"/>
          <w:szCs w:val="24"/>
        </w:rPr>
      </w:pPr>
    </w:p>
    <w:p w14:paraId="396F2A13" w14:textId="77777777" w:rsidR="00F85AC3" w:rsidRDefault="00F85AC3" w:rsidP="00F85AC3">
      <w:pPr>
        <w:widowControl w:val="0"/>
        <w:spacing w:line="276" w:lineRule="auto"/>
        <w:jc w:val="center"/>
        <w:rPr>
          <w:sz w:val="24"/>
          <w:szCs w:val="24"/>
        </w:rPr>
      </w:pPr>
    </w:p>
    <w:p w14:paraId="78ADEA40" w14:textId="77777777" w:rsidR="00F85AC3" w:rsidRDefault="00F85AC3" w:rsidP="00F85AC3">
      <w:pPr>
        <w:widowControl w:val="0"/>
        <w:spacing w:line="276" w:lineRule="auto"/>
        <w:jc w:val="center"/>
        <w:rPr>
          <w:sz w:val="24"/>
          <w:szCs w:val="24"/>
        </w:rPr>
      </w:pPr>
    </w:p>
    <w:p w14:paraId="430080CD" w14:textId="77777777" w:rsidR="00F85AC3" w:rsidRDefault="00F85AC3" w:rsidP="00F85AC3">
      <w:pPr>
        <w:widowControl w:val="0"/>
        <w:spacing w:line="276" w:lineRule="auto"/>
        <w:rPr>
          <w:sz w:val="24"/>
          <w:szCs w:val="24"/>
        </w:rPr>
      </w:pPr>
    </w:p>
    <w:p w14:paraId="055A1384" w14:textId="77777777" w:rsidR="00F85AC3" w:rsidRDefault="00F85AC3" w:rsidP="00F85AC3">
      <w:pPr>
        <w:widowControl w:val="0"/>
        <w:spacing w:line="276" w:lineRule="auto"/>
        <w:rPr>
          <w:sz w:val="24"/>
          <w:szCs w:val="24"/>
        </w:rPr>
      </w:pPr>
      <w:r>
        <w:rPr>
          <w:sz w:val="24"/>
          <w:szCs w:val="24"/>
        </w:rPr>
        <w:t>Observação:</w:t>
      </w:r>
    </w:p>
    <w:p w14:paraId="6BAB56AA" w14:textId="77777777" w:rsidR="00F85AC3" w:rsidRDefault="00F85AC3" w:rsidP="00F85AC3">
      <w:pPr>
        <w:pStyle w:val="PargrafodaLista"/>
        <w:widowControl w:val="0"/>
        <w:numPr>
          <w:ilvl w:val="0"/>
          <w:numId w:val="52"/>
        </w:numPr>
        <w:tabs>
          <w:tab w:val="left" w:pos="426"/>
        </w:tabs>
        <w:spacing w:line="276" w:lineRule="auto"/>
        <w:rPr>
          <w:sz w:val="24"/>
          <w:szCs w:val="24"/>
        </w:rPr>
      </w:pPr>
      <w:r>
        <w:rPr>
          <w:sz w:val="24"/>
          <w:szCs w:val="24"/>
        </w:rPr>
        <w:t>Este atestado (ou declaração) deverá ser emitido em papel que identifique o órgão (ou empresa) emissor.</w:t>
      </w:r>
    </w:p>
    <w:p w14:paraId="27289BF0" w14:textId="77777777" w:rsidR="00F85AC3" w:rsidRDefault="00F85AC3" w:rsidP="00F85AC3">
      <w:pPr>
        <w:pStyle w:val="PargrafodaLista"/>
        <w:widowControl w:val="0"/>
        <w:tabs>
          <w:tab w:val="left" w:pos="426"/>
        </w:tabs>
        <w:spacing w:line="276" w:lineRule="auto"/>
        <w:rPr>
          <w:sz w:val="24"/>
          <w:szCs w:val="24"/>
        </w:rPr>
      </w:pPr>
    </w:p>
    <w:p w14:paraId="5BF31A7B" w14:textId="77777777" w:rsidR="00F85AC3" w:rsidRDefault="00F85AC3" w:rsidP="00F85AC3">
      <w:pPr>
        <w:widowControl w:val="0"/>
        <w:spacing w:line="276" w:lineRule="auto"/>
        <w:jc w:val="center"/>
        <w:rPr>
          <w:sz w:val="24"/>
          <w:szCs w:val="24"/>
        </w:rPr>
      </w:pPr>
    </w:p>
    <w:p w14:paraId="184BC7CA" w14:textId="77777777" w:rsidR="00F85AC3" w:rsidRDefault="00F85AC3" w:rsidP="00F85AC3">
      <w:pPr>
        <w:widowControl w:val="0"/>
        <w:spacing w:line="276" w:lineRule="auto"/>
        <w:jc w:val="center"/>
        <w:rPr>
          <w:sz w:val="24"/>
          <w:szCs w:val="24"/>
        </w:rPr>
      </w:pPr>
    </w:p>
    <w:p w14:paraId="7835D85B" w14:textId="77777777" w:rsidR="005C6C06" w:rsidRDefault="005C6C06" w:rsidP="00F85AC3">
      <w:pPr>
        <w:widowControl w:val="0"/>
        <w:spacing w:line="276" w:lineRule="auto"/>
        <w:jc w:val="center"/>
        <w:rPr>
          <w:sz w:val="24"/>
          <w:szCs w:val="24"/>
        </w:rPr>
      </w:pPr>
    </w:p>
    <w:p w14:paraId="340D9B92" w14:textId="77777777" w:rsidR="005C6C06" w:rsidRDefault="005C6C06" w:rsidP="00F85AC3">
      <w:pPr>
        <w:widowControl w:val="0"/>
        <w:spacing w:line="276" w:lineRule="auto"/>
        <w:jc w:val="center"/>
        <w:rPr>
          <w:sz w:val="24"/>
          <w:szCs w:val="24"/>
        </w:rPr>
      </w:pPr>
    </w:p>
    <w:p w14:paraId="2E3C4176" w14:textId="77777777" w:rsidR="00F85AC3" w:rsidRDefault="00F85AC3" w:rsidP="00F85AC3">
      <w:pPr>
        <w:widowControl w:val="0"/>
        <w:spacing w:line="276" w:lineRule="auto"/>
        <w:jc w:val="center"/>
        <w:rPr>
          <w:sz w:val="24"/>
          <w:szCs w:val="24"/>
        </w:rPr>
      </w:pPr>
      <w:r>
        <w:rPr>
          <w:sz w:val="24"/>
          <w:szCs w:val="24"/>
        </w:rPr>
        <w:t>ANEXO IV - MODELO DE DECLARAÇÃO DE SUPERVENIÊNCIA DE FATOS IMPEDITIVOS</w:t>
      </w:r>
    </w:p>
    <w:p w14:paraId="58A824BB" w14:textId="77777777" w:rsidR="00F85AC3" w:rsidRDefault="00F85AC3" w:rsidP="00F85AC3">
      <w:pPr>
        <w:widowControl w:val="0"/>
        <w:spacing w:line="276" w:lineRule="auto"/>
        <w:jc w:val="center"/>
        <w:rPr>
          <w:b/>
          <w:sz w:val="24"/>
          <w:szCs w:val="24"/>
        </w:rPr>
      </w:pPr>
    </w:p>
    <w:p w14:paraId="4596041B" w14:textId="77777777" w:rsidR="00F85AC3" w:rsidRDefault="00F85AC3" w:rsidP="00F85AC3">
      <w:pPr>
        <w:widowControl w:val="0"/>
        <w:spacing w:line="276" w:lineRule="auto"/>
        <w:ind w:right="-1"/>
        <w:jc w:val="center"/>
        <w:rPr>
          <w:b/>
          <w:sz w:val="24"/>
          <w:szCs w:val="24"/>
        </w:rPr>
      </w:pPr>
      <w:r>
        <w:rPr>
          <w:b/>
          <w:sz w:val="24"/>
          <w:szCs w:val="24"/>
        </w:rPr>
        <w:t>Papel timbrado da empresa)</w:t>
      </w:r>
    </w:p>
    <w:p w14:paraId="27286869" w14:textId="77777777" w:rsidR="00F85AC3" w:rsidRDefault="00F85AC3" w:rsidP="00F85AC3">
      <w:pPr>
        <w:pStyle w:val="Recuodecorpodetexto2"/>
        <w:widowControl w:val="0"/>
        <w:spacing w:line="276" w:lineRule="auto"/>
        <w:ind w:firstLine="1416"/>
        <w:rPr>
          <w:strike w:val="0"/>
          <w:szCs w:val="24"/>
        </w:rPr>
      </w:pPr>
    </w:p>
    <w:p w14:paraId="543A4D80" w14:textId="77777777" w:rsidR="00F85AC3" w:rsidRDefault="00F85AC3" w:rsidP="00F85AC3">
      <w:pPr>
        <w:pStyle w:val="Recuodecorpodetexto2"/>
        <w:widowControl w:val="0"/>
        <w:spacing w:line="276" w:lineRule="auto"/>
        <w:ind w:firstLine="1416"/>
        <w:rPr>
          <w:strike w:val="0"/>
          <w:szCs w:val="24"/>
        </w:rPr>
      </w:pPr>
    </w:p>
    <w:p w14:paraId="5BBBFAAB" w14:textId="77777777" w:rsidR="00F85AC3" w:rsidRDefault="00F85AC3" w:rsidP="00F85AC3">
      <w:pPr>
        <w:pStyle w:val="Recuodecorpodetexto2"/>
        <w:widowControl w:val="0"/>
        <w:spacing w:line="276" w:lineRule="auto"/>
        <w:ind w:firstLine="1416"/>
        <w:rPr>
          <w:strike w:val="0"/>
          <w:szCs w:val="24"/>
        </w:rPr>
      </w:pPr>
    </w:p>
    <w:p w14:paraId="558C63C9" w14:textId="77777777" w:rsidR="00F85AC3" w:rsidRDefault="00F85AC3" w:rsidP="00F85AC3">
      <w:pPr>
        <w:pStyle w:val="Recuodecorpodetexto2"/>
        <w:widowControl w:val="0"/>
        <w:spacing w:line="276" w:lineRule="auto"/>
        <w:ind w:firstLine="1416"/>
        <w:rPr>
          <w:strike w:val="0"/>
          <w:szCs w:val="24"/>
        </w:rPr>
      </w:pPr>
      <w:r>
        <w:rPr>
          <w:strike w:val="0"/>
          <w:szCs w:val="24"/>
        </w:rPr>
        <w:t xml:space="preserve">A empresa __________________, CNPJ _________________, sediada na Rua/Av. ______, Bairro __________, cidade __________, neste ato representada pelo Sr.(a) ______________, portador do RG ______________ e inscrito no CPF sob o número ______________, no uso de suas atribuições legais, comprometendo-se nos termos da legislação reguladora da matéria, a informar a qualquer tempo, sob pena das penalidades cabíveis, a inexistência de fatos supervenientes impeditivos a habilitação para este certame licitatório no Conselho Regional de Odontologia do Mato Grosso, </w:t>
      </w:r>
      <w:r>
        <w:rPr>
          <w:b/>
          <w:strike w:val="0"/>
          <w:szCs w:val="24"/>
        </w:rPr>
        <w:t>Pregão Eletrônico</w:t>
      </w:r>
      <w:r>
        <w:rPr>
          <w:strike w:val="0"/>
          <w:szCs w:val="24"/>
        </w:rPr>
        <w:t xml:space="preserve"> </w:t>
      </w:r>
      <w:r>
        <w:rPr>
          <w:b/>
          <w:strike w:val="0"/>
          <w:szCs w:val="24"/>
        </w:rPr>
        <w:t>nº **/20**</w:t>
      </w:r>
      <w:r>
        <w:rPr>
          <w:strike w:val="0"/>
          <w:szCs w:val="24"/>
        </w:rPr>
        <w:t>, na forma determinada no artigo 70, da lei 14.133/21 e alterações, devidamente assinada pelo representante legal da empresa participante.</w:t>
      </w:r>
    </w:p>
    <w:p w14:paraId="05DD04EB" w14:textId="77777777" w:rsidR="00F85AC3" w:rsidRDefault="00F85AC3" w:rsidP="00F85AC3">
      <w:pPr>
        <w:pStyle w:val="Recuodecorpodetexto2"/>
        <w:widowControl w:val="0"/>
        <w:spacing w:line="276" w:lineRule="auto"/>
        <w:rPr>
          <w:strike w:val="0"/>
          <w:szCs w:val="24"/>
        </w:rPr>
      </w:pPr>
    </w:p>
    <w:p w14:paraId="0B125842" w14:textId="77777777" w:rsidR="00F85AC3" w:rsidRDefault="00F85AC3" w:rsidP="00F85AC3">
      <w:pPr>
        <w:pStyle w:val="Recuodecorpodetexto2"/>
        <w:widowControl w:val="0"/>
        <w:spacing w:line="276" w:lineRule="auto"/>
        <w:rPr>
          <w:strike w:val="0"/>
          <w:szCs w:val="24"/>
        </w:rPr>
      </w:pPr>
    </w:p>
    <w:p w14:paraId="59D087E2" w14:textId="77777777" w:rsidR="00F85AC3" w:rsidRDefault="00F85AC3" w:rsidP="00F85AC3">
      <w:pPr>
        <w:pStyle w:val="Recuodecorpodetexto2"/>
        <w:widowControl w:val="0"/>
        <w:spacing w:line="276" w:lineRule="auto"/>
        <w:ind w:right="-1"/>
        <w:rPr>
          <w:strike w:val="0"/>
          <w:szCs w:val="24"/>
        </w:rPr>
      </w:pPr>
    </w:p>
    <w:p w14:paraId="2FF9D3E0" w14:textId="77777777" w:rsidR="00F85AC3" w:rsidRDefault="00F85AC3" w:rsidP="00F85AC3">
      <w:pPr>
        <w:pStyle w:val="Recuodecorpodetexto2"/>
        <w:widowControl w:val="0"/>
        <w:spacing w:line="276" w:lineRule="auto"/>
        <w:ind w:right="-1"/>
        <w:rPr>
          <w:strike w:val="0"/>
          <w:szCs w:val="24"/>
        </w:rPr>
      </w:pPr>
    </w:p>
    <w:p w14:paraId="1E420BFF" w14:textId="77777777" w:rsidR="00F85AC3" w:rsidRDefault="00F85AC3" w:rsidP="00F85AC3">
      <w:pPr>
        <w:pStyle w:val="Recuodecorpodetexto2"/>
        <w:widowControl w:val="0"/>
        <w:spacing w:line="276" w:lineRule="auto"/>
        <w:ind w:right="-1" w:firstLine="0"/>
        <w:jc w:val="center"/>
        <w:rPr>
          <w:strike w:val="0"/>
          <w:szCs w:val="24"/>
        </w:rPr>
      </w:pPr>
      <w:r>
        <w:rPr>
          <w:strike w:val="0"/>
          <w:szCs w:val="24"/>
        </w:rPr>
        <w:t>Local e data,</w:t>
      </w:r>
    </w:p>
    <w:p w14:paraId="66D30462" w14:textId="77777777" w:rsidR="00F85AC3" w:rsidRDefault="00F85AC3" w:rsidP="00F85AC3">
      <w:pPr>
        <w:pStyle w:val="Recuodecorpodetexto2"/>
        <w:widowControl w:val="0"/>
        <w:spacing w:line="276" w:lineRule="auto"/>
        <w:ind w:right="-1"/>
        <w:jc w:val="center"/>
        <w:rPr>
          <w:strike w:val="0"/>
          <w:szCs w:val="24"/>
        </w:rPr>
      </w:pPr>
    </w:p>
    <w:p w14:paraId="485C2022" w14:textId="77777777" w:rsidR="00F85AC3" w:rsidRDefault="00F85AC3" w:rsidP="00F85AC3">
      <w:pPr>
        <w:pStyle w:val="Recuodecorpodetexto2"/>
        <w:widowControl w:val="0"/>
        <w:spacing w:line="276" w:lineRule="auto"/>
        <w:ind w:right="-1"/>
        <w:jc w:val="center"/>
        <w:rPr>
          <w:strike w:val="0"/>
          <w:szCs w:val="24"/>
        </w:rPr>
      </w:pPr>
    </w:p>
    <w:p w14:paraId="11498DD9" w14:textId="77777777" w:rsidR="00F85AC3" w:rsidRDefault="00F85AC3" w:rsidP="00F85AC3">
      <w:pPr>
        <w:pStyle w:val="Recuodecorpodetexto2"/>
        <w:widowControl w:val="0"/>
        <w:spacing w:line="276" w:lineRule="auto"/>
        <w:ind w:right="-1"/>
        <w:jc w:val="center"/>
        <w:rPr>
          <w:strike w:val="0"/>
          <w:szCs w:val="24"/>
        </w:rPr>
      </w:pPr>
    </w:p>
    <w:p w14:paraId="4DD37AF9" w14:textId="77777777" w:rsidR="00F85AC3" w:rsidRDefault="00F85AC3" w:rsidP="00F85AC3">
      <w:pPr>
        <w:pStyle w:val="Recuodecorpodetexto2"/>
        <w:widowControl w:val="0"/>
        <w:spacing w:line="276" w:lineRule="auto"/>
        <w:ind w:right="-1"/>
        <w:jc w:val="center"/>
        <w:rPr>
          <w:strike w:val="0"/>
          <w:szCs w:val="24"/>
        </w:rPr>
      </w:pPr>
    </w:p>
    <w:p w14:paraId="452184B0" w14:textId="77777777" w:rsidR="00F85AC3" w:rsidRDefault="00F85AC3" w:rsidP="00F85AC3">
      <w:pPr>
        <w:pStyle w:val="Recuodecorpodetexto2"/>
        <w:widowControl w:val="0"/>
        <w:spacing w:line="276" w:lineRule="auto"/>
        <w:ind w:right="-1" w:firstLine="0"/>
        <w:jc w:val="center"/>
        <w:rPr>
          <w:strike w:val="0"/>
          <w:szCs w:val="24"/>
        </w:rPr>
      </w:pPr>
      <w:r>
        <w:rPr>
          <w:strike w:val="0"/>
          <w:szCs w:val="24"/>
        </w:rPr>
        <w:t>_____________________________________________</w:t>
      </w:r>
    </w:p>
    <w:p w14:paraId="31EC32CC" w14:textId="77777777" w:rsidR="00F85AC3" w:rsidRDefault="00F85AC3" w:rsidP="00F85AC3">
      <w:pPr>
        <w:widowControl w:val="0"/>
        <w:spacing w:line="276" w:lineRule="auto"/>
        <w:ind w:right="-1"/>
        <w:jc w:val="center"/>
        <w:rPr>
          <w:sz w:val="24"/>
          <w:szCs w:val="24"/>
        </w:rPr>
      </w:pPr>
      <w:r>
        <w:rPr>
          <w:sz w:val="24"/>
          <w:szCs w:val="24"/>
        </w:rPr>
        <w:t>(assinatura e identificação do responsável pela empresa)</w:t>
      </w:r>
    </w:p>
    <w:p w14:paraId="4D65944D" w14:textId="77777777" w:rsidR="00F85AC3" w:rsidRDefault="00F85AC3" w:rsidP="00F85AC3">
      <w:pPr>
        <w:widowControl w:val="0"/>
        <w:spacing w:line="276" w:lineRule="auto"/>
        <w:ind w:right="-1"/>
        <w:jc w:val="center"/>
        <w:rPr>
          <w:sz w:val="24"/>
          <w:szCs w:val="24"/>
        </w:rPr>
      </w:pPr>
    </w:p>
    <w:p w14:paraId="4CF71FCB" w14:textId="77777777" w:rsidR="00F85AC3" w:rsidRDefault="00F85AC3" w:rsidP="00F85AC3">
      <w:pPr>
        <w:widowControl w:val="0"/>
        <w:spacing w:line="276" w:lineRule="auto"/>
        <w:ind w:right="-1"/>
        <w:jc w:val="center"/>
        <w:rPr>
          <w:sz w:val="24"/>
          <w:szCs w:val="24"/>
        </w:rPr>
      </w:pPr>
    </w:p>
    <w:p w14:paraId="3F8B9613" w14:textId="77777777" w:rsidR="00F85AC3" w:rsidRDefault="00F85AC3" w:rsidP="00F85AC3">
      <w:pPr>
        <w:widowControl w:val="0"/>
        <w:spacing w:line="276" w:lineRule="auto"/>
        <w:ind w:right="-1"/>
        <w:jc w:val="center"/>
        <w:rPr>
          <w:sz w:val="24"/>
          <w:szCs w:val="24"/>
        </w:rPr>
      </w:pPr>
    </w:p>
    <w:p w14:paraId="69091CE2" w14:textId="77777777" w:rsidR="00F85AC3" w:rsidRDefault="00F85AC3" w:rsidP="00F85AC3">
      <w:pPr>
        <w:widowControl w:val="0"/>
        <w:spacing w:line="276" w:lineRule="auto"/>
        <w:ind w:right="-1"/>
        <w:jc w:val="center"/>
        <w:rPr>
          <w:sz w:val="24"/>
          <w:szCs w:val="24"/>
        </w:rPr>
      </w:pPr>
    </w:p>
    <w:p w14:paraId="1DA5FCF8" w14:textId="77777777" w:rsidR="00F85AC3" w:rsidRDefault="00F85AC3" w:rsidP="00F85AC3">
      <w:pPr>
        <w:widowControl w:val="0"/>
        <w:spacing w:line="276" w:lineRule="auto"/>
        <w:ind w:right="-1"/>
        <w:jc w:val="center"/>
        <w:rPr>
          <w:sz w:val="24"/>
          <w:szCs w:val="24"/>
        </w:rPr>
      </w:pPr>
    </w:p>
    <w:p w14:paraId="03E67B08" w14:textId="77777777" w:rsidR="00F85AC3" w:rsidRDefault="00F85AC3" w:rsidP="00F85AC3">
      <w:pPr>
        <w:widowControl w:val="0"/>
        <w:spacing w:line="276" w:lineRule="auto"/>
        <w:ind w:right="-1"/>
        <w:jc w:val="center"/>
        <w:rPr>
          <w:sz w:val="24"/>
          <w:szCs w:val="24"/>
        </w:rPr>
      </w:pPr>
    </w:p>
    <w:p w14:paraId="3C0A9994" w14:textId="77777777" w:rsidR="00F85AC3" w:rsidRDefault="00F85AC3" w:rsidP="00F85AC3">
      <w:pPr>
        <w:widowControl w:val="0"/>
        <w:spacing w:line="276" w:lineRule="auto"/>
        <w:ind w:right="-1"/>
        <w:jc w:val="center"/>
        <w:rPr>
          <w:sz w:val="24"/>
          <w:szCs w:val="24"/>
        </w:rPr>
      </w:pPr>
    </w:p>
    <w:p w14:paraId="7DB29B07" w14:textId="77777777" w:rsidR="00F85AC3" w:rsidRDefault="00F85AC3" w:rsidP="00F85AC3">
      <w:pPr>
        <w:widowControl w:val="0"/>
        <w:spacing w:line="276" w:lineRule="auto"/>
        <w:ind w:right="-1"/>
        <w:jc w:val="center"/>
        <w:rPr>
          <w:sz w:val="24"/>
          <w:szCs w:val="24"/>
        </w:rPr>
      </w:pPr>
    </w:p>
    <w:p w14:paraId="47F25AB2" w14:textId="77777777" w:rsidR="00F85AC3" w:rsidRDefault="00F85AC3" w:rsidP="00F85AC3">
      <w:pPr>
        <w:widowControl w:val="0"/>
        <w:spacing w:line="276" w:lineRule="auto"/>
        <w:ind w:right="-1"/>
        <w:jc w:val="center"/>
        <w:rPr>
          <w:sz w:val="24"/>
          <w:szCs w:val="24"/>
        </w:rPr>
      </w:pPr>
    </w:p>
    <w:p w14:paraId="378E41F2" w14:textId="77777777" w:rsidR="00F85AC3" w:rsidRDefault="00F85AC3" w:rsidP="00F85AC3">
      <w:pPr>
        <w:widowControl w:val="0"/>
        <w:spacing w:line="276" w:lineRule="auto"/>
        <w:ind w:right="-1"/>
        <w:jc w:val="center"/>
        <w:rPr>
          <w:sz w:val="24"/>
          <w:szCs w:val="24"/>
        </w:rPr>
      </w:pPr>
    </w:p>
    <w:p w14:paraId="6784AE3D" w14:textId="77777777" w:rsidR="00F85AC3" w:rsidRDefault="00F85AC3" w:rsidP="00F85AC3">
      <w:pPr>
        <w:widowControl w:val="0"/>
        <w:spacing w:line="276" w:lineRule="auto"/>
        <w:ind w:right="-1"/>
        <w:jc w:val="center"/>
        <w:rPr>
          <w:sz w:val="24"/>
          <w:szCs w:val="24"/>
        </w:rPr>
      </w:pPr>
    </w:p>
    <w:p w14:paraId="681D4561" w14:textId="77777777" w:rsidR="00F85AC3" w:rsidRDefault="00F85AC3" w:rsidP="00F85AC3">
      <w:pPr>
        <w:widowControl w:val="0"/>
        <w:spacing w:line="276" w:lineRule="auto"/>
        <w:ind w:right="-1"/>
        <w:jc w:val="center"/>
        <w:rPr>
          <w:sz w:val="24"/>
          <w:szCs w:val="24"/>
        </w:rPr>
      </w:pPr>
    </w:p>
    <w:p w14:paraId="45FB97AB" w14:textId="77777777" w:rsidR="00F85AC3" w:rsidRDefault="00F85AC3" w:rsidP="00F85AC3">
      <w:pPr>
        <w:widowControl w:val="0"/>
        <w:spacing w:line="276" w:lineRule="auto"/>
        <w:ind w:right="-1"/>
        <w:jc w:val="center"/>
        <w:rPr>
          <w:sz w:val="24"/>
          <w:szCs w:val="24"/>
        </w:rPr>
      </w:pPr>
    </w:p>
    <w:p w14:paraId="5FF65782" w14:textId="0915EE3C" w:rsidR="005C6C06" w:rsidRDefault="005C6C06">
      <w:pPr>
        <w:rPr>
          <w:sz w:val="24"/>
          <w:szCs w:val="24"/>
        </w:rPr>
      </w:pPr>
      <w:r>
        <w:rPr>
          <w:sz w:val="24"/>
          <w:szCs w:val="24"/>
        </w:rPr>
        <w:br w:type="page"/>
      </w:r>
    </w:p>
    <w:p w14:paraId="29611E22" w14:textId="77777777" w:rsidR="00F85AC3" w:rsidRDefault="00F85AC3" w:rsidP="00F85AC3">
      <w:pPr>
        <w:widowControl w:val="0"/>
        <w:spacing w:line="276" w:lineRule="auto"/>
        <w:ind w:right="-1"/>
        <w:jc w:val="center"/>
        <w:rPr>
          <w:sz w:val="24"/>
          <w:szCs w:val="24"/>
        </w:rPr>
      </w:pPr>
    </w:p>
    <w:p w14:paraId="0887EEA5" w14:textId="77777777" w:rsidR="00F85AC3" w:rsidRDefault="00F85AC3" w:rsidP="00F85AC3">
      <w:pPr>
        <w:widowControl w:val="0"/>
        <w:spacing w:line="276" w:lineRule="auto"/>
        <w:ind w:right="-1"/>
        <w:jc w:val="center"/>
        <w:rPr>
          <w:sz w:val="24"/>
          <w:szCs w:val="24"/>
        </w:rPr>
      </w:pPr>
      <w:r>
        <w:rPr>
          <w:sz w:val="24"/>
          <w:szCs w:val="24"/>
        </w:rPr>
        <w:t>ANEXO VII - MODELO DE DECLARAÇÃO DE REQUISITOS LEGAIS</w:t>
      </w:r>
    </w:p>
    <w:p w14:paraId="61DAF04E" w14:textId="77777777" w:rsidR="00F85AC3" w:rsidRDefault="00F85AC3" w:rsidP="00F85AC3">
      <w:pPr>
        <w:widowControl w:val="0"/>
        <w:spacing w:line="276" w:lineRule="auto"/>
        <w:ind w:right="-1"/>
        <w:jc w:val="center"/>
        <w:rPr>
          <w:sz w:val="24"/>
          <w:szCs w:val="24"/>
        </w:rPr>
      </w:pPr>
      <w:r>
        <w:rPr>
          <w:sz w:val="24"/>
          <w:szCs w:val="24"/>
        </w:rPr>
        <w:t>Modelo da Declaração (Empregador Pessoa Jurídica)</w:t>
      </w:r>
    </w:p>
    <w:p w14:paraId="2741BB4D" w14:textId="77777777" w:rsidR="00F85AC3" w:rsidRDefault="00F85AC3" w:rsidP="00F85AC3">
      <w:pPr>
        <w:widowControl w:val="0"/>
        <w:spacing w:line="276" w:lineRule="auto"/>
        <w:ind w:right="-1"/>
        <w:jc w:val="center"/>
        <w:rPr>
          <w:b/>
          <w:sz w:val="24"/>
          <w:szCs w:val="24"/>
        </w:rPr>
      </w:pPr>
      <w:r>
        <w:rPr>
          <w:b/>
          <w:sz w:val="24"/>
          <w:szCs w:val="24"/>
        </w:rPr>
        <w:t>(Papel timbrado da empresa)</w:t>
      </w:r>
    </w:p>
    <w:p w14:paraId="1FBB4015" w14:textId="77777777" w:rsidR="00F85AC3" w:rsidRDefault="00F85AC3" w:rsidP="00F85AC3">
      <w:pPr>
        <w:widowControl w:val="0"/>
        <w:spacing w:line="276" w:lineRule="auto"/>
        <w:ind w:right="-1"/>
        <w:jc w:val="both"/>
        <w:rPr>
          <w:sz w:val="24"/>
          <w:szCs w:val="24"/>
        </w:rPr>
      </w:pPr>
    </w:p>
    <w:p w14:paraId="6D962790" w14:textId="77777777" w:rsidR="00F85AC3" w:rsidRDefault="00F85AC3" w:rsidP="00F85AC3">
      <w:pPr>
        <w:widowControl w:val="0"/>
        <w:spacing w:line="276" w:lineRule="auto"/>
        <w:ind w:right="-1"/>
        <w:jc w:val="both"/>
        <w:rPr>
          <w:sz w:val="24"/>
          <w:szCs w:val="24"/>
        </w:rPr>
      </w:pPr>
      <w:r>
        <w:rPr>
          <w:sz w:val="24"/>
          <w:szCs w:val="24"/>
        </w:rPr>
        <w:t>A</w:t>
      </w:r>
    </w:p>
    <w:p w14:paraId="3478B986" w14:textId="77777777" w:rsidR="00F85AC3" w:rsidRDefault="00F85AC3" w:rsidP="00F85AC3">
      <w:pPr>
        <w:widowControl w:val="0"/>
        <w:spacing w:line="276" w:lineRule="auto"/>
        <w:ind w:right="-1"/>
        <w:jc w:val="both"/>
        <w:rPr>
          <w:sz w:val="24"/>
          <w:szCs w:val="24"/>
        </w:rPr>
      </w:pPr>
      <w:r>
        <w:rPr>
          <w:sz w:val="24"/>
          <w:szCs w:val="24"/>
        </w:rPr>
        <w:t>Conselho Regional de Odontologia do Mato Grosso</w:t>
      </w:r>
    </w:p>
    <w:p w14:paraId="1672070C" w14:textId="77777777" w:rsidR="00F85AC3" w:rsidRDefault="00F85AC3" w:rsidP="00F85AC3">
      <w:pPr>
        <w:widowControl w:val="0"/>
        <w:spacing w:line="276" w:lineRule="auto"/>
        <w:ind w:right="-1"/>
        <w:jc w:val="both"/>
        <w:rPr>
          <w:sz w:val="24"/>
          <w:szCs w:val="24"/>
        </w:rPr>
      </w:pPr>
      <w:r>
        <w:rPr>
          <w:sz w:val="24"/>
          <w:szCs w:val="24"/>
        </w:rPr>
        <w:t xml:space="preserve">Ref.: </w:t>
      </w:r>
      <w:r>
        <w:rPr>
          <w:b/>
          <w:sz w:val="24"/>
          <w:szCs w:val="24"/>
        </w:rPr>
        <w:t>Licitação na modalidade Pregão Eletrônico nº 0*/20**</w:t>
      </w:r>
    </w:p>
    <w:p w14:paraId="2F852822" w14:textId="77777777" w:rsidR="00F85AC3" w:rsidRDefault="00F85AC3" w:rsidP="00F85AC3">
      <w:pPr>
        <w:widowControl w:val="0"/>
        <w:spacing w:line="276" w:lineRule="auto"/>
        <w:ind w:right="-1"/>
        <w:jc w:val="both"/>
        <w:rPr>
          <w:sz w:val="24"/>
          <w:szCs w:val="24"/>
        </w:rPr>
      </w:pPr>
    </w:p>
    <w:p w14:paraId="226172DA" w14:textId="77777777" w:rsidR="00F85AC3" w:rsidRDefault="00F85AC3" w:rsidP="00F85AC3">
      <w:pPr>
        <w:widowControl w:val="0"/>
        <w:spacing w:line="276" w:lineRule="auto"/>
        <w:jc w:val="both"/>
        <w:rPr>
          <w:sz w:val="24"/>
          <w:szCs w:val="24"/>
        </w:rPr>
      </w:pPr>
      <w:r>
        <w:rPr>
          <w:sz w:val="24"/>
          <w:szCs w:val="24"/>
        </w:rPr>
        <w:t>(Nome da Empresa) -----------------------------------, CNPJ Nº ------------------------, sediada na Rua --------------------------------------, n. -----------, bairro, -----------------------, CEP---------- Município -------------------------, por seu representante legal abaixo assinado, em cumprimento ao solicitado no Edital do</w:t>
      </w:r>
      <w:r>
        <w:rPr>
          <w:b/>
          <w:sz w:val="24"/>
          <w:szCs w:val="24"/>
        </w:rPr>
        <w:t xml:space="preserve"> Pregão Eletrônico nº **/20**</w:t>
      </w:r>
      <w:r>
        <w:rPr>
          <w:sz w:val="24"/>
          <w:szCs w:val="24"/>
        </w:rPr>
        <w:t xml:space="preserve"> – Conselho Regional de Odontologia do Mato Grosso. DECLARA, sob as penas da lei, que:</w:t>
      </w:r>
    </w:p>
    <w:p w14:paraId="0F7FC826" w14:textId="77777777" w:rsidR="00F85AC3" w:rsidRDefault="00F85AC3" w:rsidP="00F85AC3">
      <w:pPr>
        <w:widowControl w:val="0"/>
        <w:spacing w:line="276" w:lineRule="auto"/>
        <w:jc w:val="both"/>
        <w:rPr>
          <w:sz w:val="24"/>
          <w:szCs w:val="24"/>
        </w:rPr>
      </w:pPr>
      <w:r>
        <w:rPr>
          <w:sz w:val="24"/>
          <w:szCs w:val="24"/>
        </w:rPr>
        <w:t>• 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 art. 62, da Lei 14.133/21, com redação determinada pela Lei nº 9.854/1999.</w:t>
      </w:r>
    </w:p>
    <w:p w14:paraId="342E2110" w14:textId="77777777" w:rsidR="00F85AC3" w:rsidRDefault="00F85AC3" w:rsidP="00F85AC3">
      <w:pPr>
        <w:widowControl w:val="0"/>
        <w:spacing w:line="276" w:lineRule="auto"/>
        <w:jc w:val="both"/>
        <w:rPr>
          <w:sz w:val="24"/>
          <w:szCs w:val="24"/>
        </w:rPr>
      </w:pPr>
      <w:r>
        <w:rPr>
          <w:sz w:val="24"/>
          <w:szCs w:val="24"/>
        </w:rPr>
        <w:t>• Não possui em seu quadro de pessoal, empregados/servidores públicos do Conselho Regional de Odontologia do Mato Grosso exercendo funções técnicas, comerciais, de gerência, administração ou tomada de decisão, (art. 9º da Lei 14.133/21 e inciso X do artigo 144 da Lei Complementar nº 04/90).</w:t>
      </w:r>
    </w:p>
    <w:p w14:paraId="68B732AF" w14:textId="77777777" w:rsidR="00F85AC3" w:rsidRDefault="00F85AC3" w:rsidP="00F85AC3">
      <w:pPr>
        <w:widowControl w:val="0"/>
        <w:spacing w:line="276" w:lineRule="auto"/>
        <w:jc w:val="both"/>
        <w:rPr>
          <w:sz w:val="24"/>
          <w:szCs w:val="24"/>
        </w:rPr>
      </w:pPr>
      <w:r>
        <w:rPr>
          <w:sz w:val="24"/>
          <w:szCs w:val="24"/>
        </w:rPr>
        <w:t>• Não ser cônjuge, companheiro ou parente em linha reta, colateral ou por afinidade até o terceiro grau de servidor/empregado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14:paraId="5720558A" w14:textId="77777777" w:rsidR="00F85AC3" w:rsidRDefault="00F85AC3" w:rsidP="00F85AC3">
      <w:pPr>
        <w:widowControl w:val="0"/>
        <w:spacing w:line="276" w:lineRule="auto"/>
        <w:ind w:right="-1"/>
        <w:jc w:val="center"/>
        <w:rPr>
          <w:sz w:val="24"/>
          <w:szCs w:val="24"/>
        </w:rPr>
      </w:pPr>
    </w:p>
    <w:p w14:paraId="0E7E738A" w14:textId="77777777" w:rsidR="00F85AC3" w:rsidRDefault="00F85AC3" w:rsidP="00F85AC3">
      <w:pPr>
        <w:widowControl w:val="0"/>
        <w:tabs>
          <w:tab w:val="left" w:pos="4017"/>
          <w:tab w:val="center" w:pos="4820"/>
        </w:tabs>
        <w:spacing w:line="276" w:lineRule="auto"/>
        <w:ind w:right="-1"/>
        <w:jc w:val="center"/>
        <w:rPr>
          <w:sz w:val="24"/>
          <w:szCs w:val="24"/>
        </w:rPr>
      </w:pPr>
      <w:r>
        <w:rPr>
          <w:sz w:val="24"/>
          <w:szCs w:val="24"/>
        </w:rPr>
        <w:t>Local e data</w:t>
      </w:r>
    </w:p>
    <w:p w14:paraId="242337E5" w14:textId="77777777" w:rsidR="00F85AC3" w:rsidRDefault="00F85AC3" w:rsidP="00F85AC3">
      <w:pPr>
        <w:widowControl w:val="0"/>
        <w:spacing w:line="276" w:lineRule="auto"/>
        <w:ind w:right="-1"/>
        <w:jc w:val="center"/>
        <w:rPr>
          <w:sz w:val="24"/>
          <w:szCs w:val="24"/>
        </w:rPr>
      </w:pPr>
    </w:p>
    <w:p w14:paraId="76241FF5" w14:textId="77777777" w:rsidR="00F85AC3" w:rsidRDefault="00F85AC3" w:rsidP="00F85AC3">
      <w:pPr>
        <w:widowControl w:val="0"/>
        <w:spacing w:line="276" w:lineRule="auto"/>
        <w:ind w:right="-1"/>
        <w:jc w:val="center"/>
        <w:rPr>
          <w:sz w:val="24"/>
          <w:szCs w:val="24"/>
        </w:rPr>
      </w:pPr>
      <w:r>
        <w:rPr>
          <w:sz w:val="24"/>
          <w:szCs w:val="24"/>
        </w:rPr>
        <w:t>Assinatura do representante legal</w:t>
      </w:r>
    </w:p>
    <w:p w14:paraId="62EAFD0D" w14:textId="77777777" w:rsidR="00F85AC3" w:rsidRDefault="00F85AC3" w:rsidP="00F85AC3">
      <w:pPr>
        <w:widowControl w:val="0"/>
        <w:spacing w:line="276" w:lineRule="auto"/>
        <w:ind w:right="-1"/>
        <w:jc w:val="center"/>
        <w:rPr>
          <w:sz w:val="24"/>
          <w:szCs w:val="24"/>
        </w:rPr>
      </w:pPr>
      <w:r>
        <w:rPr>
          <w:sz w:val="24"/>
          <w:szCs w:val="24"/>
        </w:rPr>
        <w:t>CPF:</w:t>
      </w:r>
    </w:p>
    <w:p w14:paraId="6BFAD015" w14:textId="77777777" w:rsidR="00F85AC3" w:rsidRDefault="00F85AC3" w:rsidP="00F85AC3">
      <w:pPr>
        <w:widowControl w:val="0"/>
        <w:spacing w:line="276" w:lineRule="auto"/>
        <w:ind w:right="-1"/>
        <w:jc w:val="center"/>
        <w:rPr>
          <w:sz w:val="24"/>
          <w:szCs w:val="24"/>
        </w:rPr>
      </w:pPr>
      <w:r>
        <w:rPr>
          <w:sz w:val="24"/>
          <w:szCs w:val="24"/>
        </w:rPr>
        <w:t>Carimbo de CNPJ da empresa:</w:t>
      </w:r>
    </w:p>
    <w:p w14:paraId="100DB935" w14:textId="77777777" w:rsidR="00F85AC3" w:rsidRDefault="00F85AC3" w:rsidP="00F85AC3">
      <w:pPr>
        <w:pStyle w:val="Ttulo2"/>
        <w:keepNext w:val="0"/>
        <w:widowControl w:val="0"/>
        <w:spacing w:line="276" w:lineRule="auto"/>
        <w:rPr>
          <w:color w:val="auto"/>
          <w:szCs w:val="24"/>
        </w:rPr>
      </w:pPr>
    </w:p>
    <w:p w14:paraId="7986D83A" w14:textId="77777777" w:rsidR="00F85AC3" w:rsidRDefault="00F85AC3" w:rsidP="00F85AC3">
      <w:pPr>
        <w:widowControl w:val="0"/>
        <w:spacing w:line="276" w:lineRule="auto"/>
        <w:jc w:val="center"/>
        <w:rPr>
          <w:sz w:val="24"/>
          <w:szCs w:val="24"/>
        </w:rPr>
      </w:pPr>
      <w:r>
        <w:t>( ) Ressalva: emprega menor, a partir de quatorze anos, na condição de aprendiz*.</w:t>
      </w:r>
    </w:p>
    <w:p w14:paraId="45222F31" w14:textId="77777777" w:rsidR="00F85AC3" w:rsidRDefault="00F85AC3" w:rsidP="00F85AC3">
      <w:pPr>
        <w:widowControl w:val="0"/>
        <w:spacing w:line="276" w:lineRule="auto"/>
        <w:jc w:val="center"/>
        <w:rPr>
          <w:sz w:val="24"/>
          <w:szCs w:val="24"/>
        </w:rPr>
      </w:pPr>
    </w:p>
    <w:p w14:paraId="4B794A09" w14:textId="77777777" w:rsidR="00F85AC3" w:rsidRDefault="00F85AC3" w:rsidP="00F85AC3">
      <w:pPr>
        <w:widowControl w:val="0"/>
        <w:spacing w:line="276" w:lineRule="auto"/>
        <w:jc w:val="center"/>
        <w:rPr>
          <w:sz w:val="24"/>
          <w:szCs w:val="24"/>
        </w:rPr>
      </w:pPr>
    </w:p>
    <w:p w14:paraId="071A0FF1" w14:textId="77777777" w:rsidR="00F85AC3" w:rsidRDefault="00F85AC3" w:rsidP="00F85AC3">
      <w:pPr>
        <w:widowControl w:val="0"/>
        <w:spacing w:line="276" w:lineRule="auto"/>
        <w:jc w:val="center"/>
        <w:rPr>
          <w:sz w:val="24"/>
          <w:szCs w:val="24"/>
        </w:rPr>
      </w:pPr>
    </w:p>
    <w:p w14:paraId="0DE24DC5" w14:textId="77777777" w:rsidR="00F85AC3" w:rsidRDefault="00F85AC3" w:rsidP="00F85AC3">
      <w:pPr>
        <w:widowControl w:val="0"/>
        <w:spacing w:line="276" w:lineRule="auto"/>
        <w:jc w:val="center"/>
        <w:rPr>
          <w:sz w:val="24"/>
          <w:szCs w:val="24"/>
        </w:rPr>
      </w:pPr>
    </w:p>
    <w:p w14:paraId="3DCE4167" w14:textId="77777777" w:rsidR="00F85AC3" w:rsidRDefault="00F85AC3" w:rsidP="00F85AC3">
      <w:pPr>
        <w:widowControl w:val="0"/>
        <w:spacing w:line="276" w:lineRule="auto"/>
        <w:jc w:val="center"/>
        <w:rPr>
          <w:sz w:val="24"/>
          <w:szCs w:val="24"/>
        </w:rPr>
      </w:pPr>
    </w:p>
    <w:p w14:paraId="2CAFE728" w14:textId="77777777" w:rsidR="00F85AC3" w:rsidRDefault="00F85AC3" w:rsidP="00F85AC3">
      <w:pPr>
        <w:widowControl w:val="0"/>
        <w:spacing w:line="276" w:lineRule="auto"/>
        <w:jc w:val="center"/>
        <w:rPr>
          <w:sz w:val="24"/>
          <w:szCs w:val="24"/>
        </w:rPr>
      </w:pPr>
    </w:p>
    <w:p w14:paraId="7343C218" w14:textId="77777777" w:rsidR="00F85AC3" w:rsidRDefault="00F85AC3" w:rsidP="00F85AC3">
      <w:pPr>
        <w:widowControl w:val="0"/>
        <w:spacing w:line="276" w:lineRule="auto"/>
        <w:jc w:val="center"/>
        <w:rPr>
          <w:sz w:val="24"/>
          <w:szCs w:val="24"/>
        </w:rPr>
      </w:pPr>
    </w:p>
    <w:p w14:paraId="097A0763" w14:textId="77777777" w:rsidR="00F85AC3" w:rsidRDefault="00F85AC3" w:rsidP="00F85AC3">
      <w:pPr>
        <w:widowControl w:val="0"/>
        <w:spacing w:line="276" w:lineRule="auto"/>
        <w:ind w:right="-1"/>
        <w:jc w:val="center"/>
        <w:rPr>
          <w:sz w:val="24"/>
          <w:szCs w:val="24"/>
        </w:rPr>
      </w:pPr>
      <w:r>
        <w:rPr>
          <w:sz w:val="24"/>
          <w:szCs w:val="24"/>
        </w:rPr>
        <w:lastRenderedPageBreak/>
        <w:t>ANEXO VIII – MODELO DE DECLARAÇÃO DE CIÊNCIA E CONCORDÂNCIA</w:t>
      </w:r>
    </w:p>
    <w:p w14:paraId="297A0D66" w14:textId="77777777" w:rsidR="00F85AC3" w:rsidRDefault="00F85AC3" w:rsidP="00F85AC3">
      <w:pPr>
        <w:widowControl w:val="0"/>
        <w:spacing w:line="276" w:lineRule="auto"/>
        <w:ind w:right="-1"/>
        <w:jc w:val="center"/>
      </w:pPr>
    </w:p>
    <w:p w14:paraId="4A60D0E1" w14:textId="77777777" w:rsidR="00F85AC3" w:rsidRDefault="00F85AC3" w:rsidP="00F85AC3">
      <w:pPr>
        <w:widowControl w:val="0"/>
        <w:spacing w:line="276" w:lineRule="auto"/>
        <w:ind w:right="-1"/>
        <w:jc w:val="center"/>
      </w:pPr>
    </w:p>
    <w:p w14:paraId="7F3A24DF" w14:textId="77777777" w:rsidR="00F85AC3" w:rsidRDefault="00F85AC3" w:rsidP="00F85AC3">
      <w:pPr>
        <w:widowControl w:val="0"/>
        <w:spacing w:line="276" w:lineRule="auto"/>
        <w:ind w:right="-1"/>
        <w:jc w:val="both"/>
        <w:rPr>
          <w:sz w:val="24"/>
          <w:szCs w:val="24"/>
        </w:rPr>
      </w:pPr>
      <w:r>
        <w:rPr>
          <w:sz w:val="24"/>
          <w:szCs w:val="24"/>
        </w:rPr>
        <w:t>A</w:t>
      </w:r>
    </w:p>
    <w:p w14:paraId="74A576BF" w14:textId="77777777" w:rsidR="00F85AC3" w:rsidRDefault="00F85AC3" w:rsidP="00F85AC3">
      <w:pPr>
        <w:widowControl w:val="0"/>
        <w:spacing w:line="276" w:lineRule="auto"/>
        <w:ind w:right="-1"/>
        <w:jc w:val="both"/>
        <w:rPr>
          <w:sz w:val="24"/>
          <w:szCs w:val="24"/>
        </w:rPr>
      </w:pPr>
      <w:r>
        <w:rPr>
          <w:sz w:val="24"/>
          <w:szCs w:val="24"/>
        </w:rPr>
        <w:t>Conselho Regional de Odontologia do Mato Grosso</w:t>
      </w:r>
    </w:p>
    <w:p w14:paraId="0AC9616B" w14:textId="77777777" w:rsidR="00F85AC3" w:rsidRDefault="00F85AC3" w:rsidP="00F85AC3">
      <w:pPr>
        <w:widowControl w:val="0"/>
        <w:spacing w:line="276" w:lineRule="auto"/>
        <w:ind w:right="-1"/>
        <w:jc w:val="both"/>
        <w:rPr>
          <w:sz w:val="24"/>
          <w:szCs w:val="24"/>
        </w:rPr>
      </w:pPr>
      <w:r>
        <w:rPr>
          <w:sz w:val="24"/>
          <w:szCs w:val="24"/>
        </w:rPr>
        <w:t xml:space="preserve">Ref.: </w:t>
      </w:r>
      <w:r>
        <w:rPr>
          <w:b/>
          <w:sz w:val="24"/>
          <w:szCs w:val="24"/>
        </w:rPr>
        <w:t>Licitação na modalidade Pregão Eletrônico nº 0*/20**</w:t>
      </w:r>
    </w:p>
    <w:p w14:paraId="6AAB0C3A" w14:textId="77777777" w:rsidR="00F85AC3" w:rsidRDefault="00F85AC3" w:rsidP="00F85AC3">
      <w:pPr>
        <w:widowControl w:val="0"/>
        <w:spacing w:line="276" w:lineRule="auto"/>
        <w:ind w:right="-1"/>
        <w:jc w:val="both"/>
        <w:rPr>
          <w:sz w:val="24"/>
          <w:szCs w:val="24"/>
        </w:rPr>
      </w:pPr>
    </w:p>
    <w:p w14:paraId="3F00FC6A" w14:textId="77777777" w:rsidR="00F85AC3" w:rsidRDefault="00F85AC3" w:rsidP="00F85AC3">
      <w:pPr>
        <w:widowControl w:val="0"/>
        <w:spacing w:line="276" w:lineRule="auto"/>
        <w:ind w:right="-1"/>
        <w:jc w:val="both"/>
        <w:rPr>
          <w:sz w:val="24"/>
          <w:szCs w:val="24"/>
        </w:rPr>
      </w:pPr>
    </w:p>
    <w:p w14:paraId="23E04534" w14:textId="77777777" w:rsidR="00F85AC3" w:rsidRDefault="00F85AC3" w:rsidP="00F85AC3">
      <w:pPr>
        <w:widowControl w:val="0"/>
        <w:spacing w:line="276" w:lineRule="auto"/>
        <w:ind w:right="-1"/>
        <w:jc w:val="center"/>
      </w:pPr>
    </w:p>
    <w:p w14:paraId="6DCB956F" w14:textId="77777777" w:rsidR="00F85AC3" w:rsidRDefault="00F85AC3" w:rsidP="00F85AC3">
      <w:pPr>
        <w:widowControl w:val="0"/>
        <w:spacing w:line="276" w:lineRule="auto"/>
        <w:jc w:val="both"/>
        <w:rPr>
          <w:sz w:val="24"/>
          <w:szCs w:val="24"/>
        </w:rPr>
      </w:pPr>
      <w:r>
        <w:rPr>
          <w:sz w:val="24"/>
          <w:szCs w:val="24"/>
        </w:rPr>
        <w:t>(Nome da Empresa) -----------------------------------, CNPJ Nº ------------------------, sediada na Rua --------------------------------------, n. -----------, bairro, -----------------------, CEP---------- Município -------------------------, por seu representante legal abaixo assinado, em cumprimento ao solicitado no Edital do</w:t>
      </w:r>
      <w:r>
        <w:rPr>
          <w:b/>
          <w:sz w:val="24"/>
          <w:szCs w:val="24"/>
        </w:rPr>
        <w:t xml:space="preserve"> Pregão Eletrônico nº **/20**</w:t>
      </w:r>
      <w:r>
        <w:rPr>
          <w:sz w:val="24"/>
          <w:szCs w:val="24"/>
        </w:rPr>
        <w:t xml:space="preserve"> – Conselho Regional de Odontologia do Mato Grosso. DECLARA, sob as penas da lei, que tem plena ciência de que a execução do contrato será efetuado no Estado de Mato Grosso e está em concordância com os dizeres do Edital do pregão Eletrônico.  </w:t>
      </w:r>
    </w:p>
    <w:p w14:paraId="3630B059" w14:textId="77777777" w:rsidR="00F85AC3" w:rsidRDefault="00F85AC3" w:rsidP="00F85AC3">
      <w:pPr>
        <w:widowControl w:val="0"/>
        <w:spacing w:line="276" w:lineRule="auto"/>
        <w:jc w:val="both"/>
        <w:rPr>
          <w:sz w:val="24"/>
          <w:szCs w:val="24"/>
        </w:rPr>
      </w:pPr>
    </w:p>
    <w:p w14:paraId="04EA04E7" w14:textId="77777777" w:rsidR="00F85AC3" w:rsidRDefault="00F85AC3" w:rsidP="00F85AC3">
      <w:pPr>
        <w:widowControl w:val="0"/>
        <w:spacing w:line="276" w:lineRule="auto"/>
        <w:jc w:val="both"/>
        <w:rPr>
          <w:sz w:val="24"/>
          <w:szCs w:val="24"/>
        </w:rPr>
      </w:pPr>
    </w:p>
    <w:p w14:paraId="20CAB8BC" w14:textId="77777777" w:rsidR="00F85AC3" w:rsidRDefault="00F85AC3" w:rsidP="00F85AC3">
      <w:pPr>
        <w:widowControl w:val="0"/>
        <w:spacing w:line="276" w:lineRule="auto"/>
        <w:jc w:val="both"/>
        <w:rPr>
          <w:sz w:val="24"/>
          <w:szCs w:val="24"/>
        </w:rPr>
      </w:pPr>
    </w:p>
    <w:p w14:paraId="1C1DBB39" w14:textId="77777777" w:rsidR="00F85AC3" w:rsidRDefault="00F85AC3" w:rsidP="00F85AC3">
      <w:pPr>
        <w:widowControl w:val="0"/>
        <w:spacing w:line="276" w:lineRule="auto"/>
        <w:jc w:val="both"/>
        <w:rPr>
          <w:sz w:val="24"/>
          <w:szCs w:val="24"/>
        </w:rPr>
      </w:pPr>
    </w:p>
    <w:p w14:paraId="3BA432A7" w14:textId="77777777" w:rsidR="00F85AC3" w:rsidRDefault="00F85AC3" w:rsidP="00F85AC3">
      <w:pPr>
        <w:widowControl w:val="0"/>
        <w:spacing w:line="276" w:lineRule="auto"/>
        <w:jc w:val="both"/>
        <w:rPr>
          <w:sz w:val="24"/>
          <w:szCs w:val="24"/>
        </w:rPr>
      </w:pPr>
    </w:p>
    <w:p w14:paraId="25380C4F" w14:textId="77777777" w:rsidR="00F85AC3" w:rsidRDefault="00F85AC3" w:rsidP="00F85AC3">
      <w:pPr>
        <w:widowControl w:val="0"/>
        <w:spacing w:line="276" w:lineRule="auto"/>
        <w:jc w:val="both"/>
        <w:rPr>
          <w:sz w:val="24"/>
          <w:szCs w:val="24"/>
        </w:rPr>
      </w:pPr>
    </w:p>
    <w:p w14:paraId="723CEBCB" w14:textId="77777777" w:rsidR="00F85AC3" w:rsidRDefault="00F85AC3" w:rsidP="00F85AC3">
      <w:pPr>
        <w:widowControl w:val="0"/>
        <w:tabs>
          <w:tab w:val="left" w:pos="4017"/>
          <w:tab w:val="center" w:pos="4820"/>
        </w:tabs>
        <w:spacing w:line="276" w:lineRule="auto"/>
        <w:ind w:right="-1"/>
        <w:jc w:val="center"/>
        <w:rPr>
          <w:sz w:val="24"/>
          <w:szCs w:val="24"/>
        </w:rPr>
      </w:pPr>
      <w:r>
        <w:rPr>
          <w:sz w:val="24"/>
          <w:szCs w:val="24"/>
        </w:rPr>
        <w:t>Local e data</w:t>
      </w:r>
    </w:p>
    <w:p w14:paraId="262EB452" w14:textId="77777777" w:rsidR="00F85AC3" w:rsidRDefault="00F85AC3" w:rsidP="00F85AC3">
      <w:pPr>
        <w:widowControl w:val="0"/>
        <w:spacing w:line="276" w:lineRule="auto"/>
        <w:ind w:right="-1"/>
        <w:jc w:val="center"/>
        <w:rPr>
          <w:sz w:val="24"/>
          <w:szCs w:val="24"/>
        </w:rPr>
      </w:pPr>
    </w:p>
    <w:p w14:paraId="68C88514" w14:textId="77777777" w:rsidR="00F85AC3" w:rsidRDefault="00F85AC3" w:rsidP="00F85AC3">
      <w:pPr>
        <w:widowControl w:val="0"/>
        <w:spacing w:line="276" w:lineRule="auto"/>
        <w:ind w:right="-1"/>
        <w:jc w:val="center"/>
        <w:rPr>
          <w:sz w:val="24"/>
          <w:szCs w:val="24"/>
        </w:rPr>
      </w:pPr>
      <w:r>
        <w:rPr>
          <w:sz w:val="24"/>
          <w:szCs w:val="24"/>
        </w:rPr>
        <w:t>Assinatura do representante legal</w:t>
      </w:r>
    </w:p>
    <w:p w14:paraId="6FA6418E" w14:textId="77777777" w:rsidR="00F85AC3" w:rsidRDefault="00F85AC3" w:rsidP="00F85AC3">
      <w:pPr>
        <w:widowControl w:val="0"/>
        <w:spacing w:line="276" w:lineRule="auto"/>
        <w:ind w:right="-1"/>
        <w:jc w:val="center"/>
        <w:rPr>
          <w:sz w:val="24"/>
          <w:szCs w:val="24"/>
        </w:rPr>
      </w:pPr>
      <w:r>
        <w:rPr>
          <w:sz w:val="24"/>
          <w:szCs w:val="24"/>
        </w:rPr>
        <w:t>CPF:</w:t>
      </w:r>
    </w:p>
    <w:p w14:paraId="582DD700" w14:textId="77777777" w:rsidR="00F85AC3" w:rsidRDefault="00F85AC3" w:rsidP="00F85AC3">
      <w:pPr>
        <w:widowControl w:val="0"/>
        <w:spacing w:line="276" w:lineRule="auto"/>
        <w:ind w:right="-1"/>
        <w:jc w:val="center"/>
        <w:rPr>
          <w:sz w:val="24"/>
          <w:szCs w:val="24"/>
        </w:rPr>
      </w:pPr>
      <w:r>
        <w:rPr>
          <w:sz w:val="24"/>
          <w:szCs w:val="24"/>
        </w:rPr>
        <w:t>Carimbo de CNPJ da empresa:</w:t>
      </w:r>
    </w:p>
    <w:p w14:paraId="719E02EC" w14:textId="77777777" w:rsidR="00F85AC3" w:rsidRDefault="00F85AC3" w:rsidP="00F85AC3">
      <w:pPr>
        <w:widowControl w:val="0"/>
        <w:spacing w:line="276" w:lineRule="auto"/>
        <w:ind w:right="-1"/>
        <w:jc w:val="center"/>
        <w:rPr>
          <w:sz w:val="24"/>
          <w:szCs w:val="24"/>
        </w:rPr>
      </w:pPr>
    </w:p>
    <w:p w14:paraId="55E31577" w14:textId="77777777" w:rsidR="00F85AC3" w:rsidRDefault="00F85AC3" w:rsidP="00F85AC3">
      <w:pPr>
        <w:widowControl w:val="0"/>
        <w:spacing w:line="276" w:lineRule="auto"/>
        <w:ind w:right="-1"/>
        <w:jc w:val="center"/>
        <w:rPr>
          <w:sz w:val="24"/>
          <w:szCs w:val="24"/>
        </w:rPr>
      </w:pPr>
    </w:p>
    <w:p w14:paraId="03BB4848" w14:textId="77777777" w:rsidR="00F85AC3" w:rsidRDefault="00F85AC3" w:rsidP="00F85AC3">
      <w:pPr>
        <w:widowControl w:val="0"/>
        <w:spacing w:line="276" w:lineRule="auto"/>
        <w:ind w:right="-1"/>
        <w:jc w:val="center"/>
        <w:rPr>
          <w:sz w:val="24"/>
          <w:szCs w:val="24"/>
        </w:rPr>
      </w:pPr>
    </w:p>
    <w:p w14:paraId="42D0A1A9" w14:textId="77777777" w:rsidR="00F85AC3" w:rsidRDefault="00F85AC3" w:rsidP="00F85AC3">
      <w:pPr>
        <w:widowControl w:val="0"/>
        <w:spacing w:line="276" w:lineRule="auto"/>
        <w:ind w:right="-1"/>
        <w:jc w:val="center"/>
        <w:rPr>
          <w:sz w:val="24"/>
          <w:szCs w:val="24"/>
        </w:rPr>
      </w:pPr>
    </w:p>
    <w:p w14:paraId="58D6B060" w14:textId="77777777" w:rsidR="00F85AC3" w:rsidRDefault="00F85AC3" w:rsidP="00F85AC3">
      <w:pPr>
        <w:widowControl w:val="0"/>
        <w:spacing w:line="276" w:lineRule="auto"/>
        <w:ind w:right="-1"/>
        <w:jc w:val="center"/>
        <w:rPr>
          <w:sz w:val="24"/>
          <w:szCs w:val="24"/>
        </w:rPr>
      </w:pPr>
    </w:p>
    <w:p w14:paraId="3F3946DD" w14:textId="77777777" w:rsidR="00F85AC3" w:rsidRDefault="00F85AC3" w:rsidP="00F85AC3">
      <w:pPr>
        <w:widowControl w:val="0"/>
        <w:spacing w:line="276" w:lineRule="auto"/>
        <w:ind w:right="-1"/>
        <w:jc w:val="center"/>
        <w:rPr>
          <w:sz w:val="24"/>
          <w:szCs w:val="24"/>
        </w:rPr>
      </w:pPr>
    </w:p>
    <w:p w14:paraId="13606D05" w14:textId="77777777" w:rsidR="00F85AC3" w:rsidRDefault="00F85AC3" w:rsidP="00F85AC3">
      <w:pPr>
        <w:widowControl w:val="0"/>
        <w:spacing w:line="276" w:lineRule="auto"/>
        <w:ind w:right="-1"/>
        <w:jc w:val="center"/>
        <w:rPr>
          <w:sz w:val="24"/>
          <w:szCs w:val="24"/>
        </w:rPr>
      </w:pPr>
    </w:p>
    <w:p w14:paraId="75431F65" w14:textId="77777777" w:rsidR="00F85AC3" w:rsidRDefault="00F85AC3" w:rsidP="00F85AC3">
      <w:pPr>
        <w:widowControl w:val="0"/>
        <w:spacing w:line="276" w:lineRule="auto"/>
        <w:ind w:right="-1"/>
        <w:jc w:val="center"/>
        <w:rPr>
          <w:sz w:val="24"/>
          <w:szCs w:val="24"/>
        </w:rPr>
      </w:pPr>
    </w:p>
    <w:p w14:paraId="2B1869F1" w14:textId="77777777" w:rsidR="00F85AC3" w:rsidRDefault="00F85AC3" w:rsidP="00F85AC3">
      <w:pPr>
        <w:widowControl w:val="0"/>
        <w:spacing w:line="276" w:lineRule="auto"/>
        <w:ind w:right="-1"/>
        <w:jc w:val="center"/>
        <w:rPr>
          <w:sz w:val="24"/>
          <w:szCs w:val="24"/>
        </w:rPr>
      </w:pPr>
    </w:p>
    <w:p w14:paraId="62A50CF4" w14:textId="77777777" w:rsidR="00F85AC3" w:rsidRDefault="00F85AC3" w:rsidP="00F85AC3">
      <w:pPr>
        <w:widowControl w:val="0"/>
        <w:spacing w:line="276" w:lineRule="auto"/>
        <w:ind w:right="-1"/>
        <w:jc w:val="center"/>
        <w:rPr>
          <w:sz w:val="24"/>
          <w:szCs w:val="24"/>
        </w:rPr>
      </w:pPr>
    </w:p>
    <w:p w14:paraId="70EED4A3" w14:textId="77777777" w:rsidR="00F85AC3" w:rsidRDefault="00F85AC3" w:rsidP="00F85AC3">
      <w:pPr>
        <w:widowControl w:val="0"/>
        <w:spacing w:line="276" w:lineRule="auto"/>
        <w:ind w:right="-1"/>
        <w:jc w:val="center"/>
        <w:rPr>
          <w:sz w:val="24"/>
          <w:szCs w:val="24"/>
        </w:rPr>
      </w:pPr>
    </w:p>
    <w:p w14:paraId="156075EA" w14:textId="77777777" w:rsidR="00F85AC3" w:rsidRDefault="00F85AC3" w:rsidP="00F85AC3">
      <w:pPr>
        <w:widowControl w:val="0"/>
        <w:spacing w:line="276" w:lineRule="auto"/>
        <w:ind w:right="-1"/>
        <w:jc w:val="center"/>
        <w:rPr>
          <w:sz w:val="24"/>
          <w:szCs w:val="24"/>
        </w:rPr>
      </w:pPr>
    </w:p>
    <w:p w14:paraId="30985FDC" w14:textId="77777777" w:rsidR="00F85AC3" w:rsidRDefault="00F85AC3" w:rsidP="00F85AC3">
      <w:pPr>
        <w:widowControl w:val="0"/>
        <w:spacing w:line="276" w:lineRule="auto"/>
        <w:ind w:right="-1"/>
        <w:jc w:val="center"/>
        <w:rPr>
          <w:sz w:val="24"/>
          <w:szCs w:val="24"/>
        </w:rPr>
      </w:pPr>
    </w:p>
    <w:p w14:paraId="60A24A32" w14:textId="77777777" w:rsidR="00F85AC3" w:rsidRDefault="00F85AC3" w:rsidP="00F85AC3">
      <w:pPr>
        <w:widowControl w:val="0"/>
        <w:spacing w:line="276" w:lineRule="auto"/>
        <w:ind w:right="-1"/>
        <w:jc w:val="center"/>
        <w:rPr>
          <w:sz w:val="24"/>
          <w:szCs w:val="24"/>
        </w:rPr>
      </w:pPr>
    </w:p>
    <w:p w14:paraId="4D0540BF" w14:textId="0DCDC9E2" w:rsidR="005C6C06" w:rsidRDefault="005C6C06">
      <w:pPr>
        <w:rPr>
          <w:sz w:val="24"/>
          <w:szCs w:val="24"/>
        </w:rPr>
      </w:pPr>
      <w:r>
        <w:rPr>
          <w:sz w:val="24"/>
          <w:szCs w:val="24"/>
        </w:rPr>
        <w:br w:type="page"/>
      </w:r>
    </w:p>
    <w:p w14:paraId="2AC69A2D" w14:textId="77777777" w:rsidR="00F85AC3" w:rsidRDefault="00F85AC3" w:rsidP="00F85AC3">
      <w:pPr>
        <w:widowControl w:val="0"/>
        <w:spacing w:line="276" w:lineRule="auto"/>
        <w:ind w:right="-1"/>
        <w:jc w:val="center"/>
        <w:rPr>
          <w:sz w:val="24"/>
          <w:szCs w:val="24"/>
        </w:rPr>
      </w:pPr>
    </w:p>
    <w:p w14:paraId="5D91BE65" w14:textId="77777777" w:rsidR="00F85AC3" w:rsidRDefault="00F85AC3" w:rsidP="00F85AC3">
      <w:pPr>
        <w:widowControl w:val="0"/>
        <w:spacing w:line="276" w:lineRule="auto"/>
        <w:ind w:right="-1"/>
        <w:jc w:val="center"/>
        <w:rPr>
          <w:sz w:val="24"/>
          <w:szCs w:val="24"/>
        </w:rPr>
      </w:pPr>
      <w:r>
        <w:rPr>
          <w:sz w:val="24"/>
          <w:szCs w:val="24"/>
        </w:rPr>
        <w:t>ANEXO IX – RETIRADA DE EDITAL</w:t>
      </w:r>
    </w:p>
    <w:p w14:paraId="3B420ED2" w14:textId="77777777" w:rsidR="00F85AC3" w:rsidRDefault="00F85AC3" w:rsidP="00F85AC3">
      <w:pPr>
        <w:widowControl w:val="0"/>
        <w:spacing w:line="276" w:lineRule="auto"/>
        <w:jc w:val="both"/>
        <w:rPr>
          <w:b/>
          <w:bCs/>
          <w:sz w:val="24"/>
          <w:szCs w:val="24"/>
        </w:rPr>
      </w:pPr>
    </w:p>
    <w:p w14:paraId="703F57DE" w14:textId="77777777" w:rsidR="00F85AC3" w:rsidRDefault="00F85AC3" w:rsidP="00F85AC3">
      <w:pPr>
        <w:widowControl w:val="0"/>
        <w:spacing w:line="276" w:lineRule="auto"/>
        <w:jc w:val="both"/>
        <w:rPr>
          <w:b/>
          <w:bCs/>
          <w:sz w:val="24"/>
          <w:szCs w:val="24"/>
        </w:rPr>
      </w:pPr>
      <w:r>
        <w:rPr>
          <w:sz w:val="24"/>
          <w:szCs w:val="24"/>
        </w:rPr>
        <w:t xml:space="preserve">Quando da retirada do Edital enviar recibo, </w:t>
      </w:r>
      <w:r>
        <w:rPr>
          <w:b/>
          <w:sz w:val="24"/>
          <w:szCs w:val="24"/>
        </w:rPr>
        <w:t>com todos os campos</w:t>
      </w:r>
      <w:r>
        <w:rPr>
          <w:sz w:val="24"/>
          <w:szCs w:val="24"/>
        </w:rPr>
        <w:t xml:space="preserve"> </w:t>
      </w:r>
      <w:r>
        <w:rPr>
          <w:b/>
          <w:sz w:val="24"/>
          <w:szCs w:val="24"/>
        </w:rPr>
        <w:t>completamente preenchidos, não manuscrito, ou seja, digitado ou datilografado</w:t>
      </w:r>
      <w:r>
        <w:rPr>
          <w:sz w:val="24"/>
          <w:szCs w:val="24"/>
        </w:rPr>
        <w:t xml:space="preserve">, via </w:t>
      </w:r>
      <w:r>
        <w:rPr>
          <w:b/>
          <w:sz w:val="24"/>
          <w:szCs w:val="24"/>
        </w:rPr>
        <w:t>e-mail</w:t>
      </w:r>
      <w:r>
        <w:rPr>
          <w:sz w:val="24"/>
          <w:szCs w:val="24"/>
        </w:rPr>
        <w:t xml:space="preserve">: </w:t>
      </w:r>
      <w:hyperlink r:id="rId26">
        <w:r>
          <w:rPr>
            <w:rStyle w:val="Hyperlink"/>
            <w:sz w:val="24"/>
            <w:szCs w:val="24"/>
          </w:rPr>
          <w:t>licitacao@cromt.org.br</w:t>
        </w:r>
      </w:hyperlink>
      <w:r>
        <w:rPr>
          <w:sz w:val="24"/>
          <w:szCs w:val="24"/>
        </w:rPr>
        <w:t xml:space="preserve">, </w:t>
      </w:r>
      <w:r>
        <w:rPr>
          <w:b/>
          <w:bCs/>
          <w:sz w:val="24"/>
          <w:szCs w:val="24"/>
        </w:rPr>
        <w:t>para cadastro.</w:t>
      </w:r>
    </w:p>
    <w:tbl>
      <w:tblPr>
        <w:tblW w:w="9639" w:type="dxa"/>
        <w:tblInd w:w="145" w:type="dxa"/>
        <w:tblLayout w:type="fixed"/>
        <w:tblCellMar>
          <w:left w:w="70" w:type="dxa"/>
          <w:right w:w="70" w:type="dxa"/>
        </w:tblCellMar>
        <w:tblLook w:val="0000" w:firstRow="0" w:lastRow="0" w:firstColumn="0" w:lastColumn="0" w:noHBand="0" w:noVBand="0"/>
      </w:tblPr>
      <w:tblGrid>
        <w:gridCol w:w="1629"/>
        <w:gridCol w:w="2190"/>
        <w:gridCol w:w="1982"/>
        <w:gridCol w:w="2130"/>
        <w:gridCol w:w="1708"/>
      </w:tblGrid>
      <w:tr w:rsidR="00F85AC3" w14:paraId="236CE996" w14:textId="77777777" w:rsidTr="004B7039">
        <w:trPr>
          <w:cantSplit/>
          <w:trHeight w:val="330"/>
        </w:trPr>
        <w:tc>
          <w:tcPr>
            <w:tcW w:w="9638" w:type="dxa"/>
            <w:gridSpan w:val="5"/>
            <w:tcBorders>
              <w:top w:val="single" w:sz="4" w:space="0" w:color="000000"/>
              <w:left w:val="single" w:sz="4" w:space="0" w:color="000000"/>
              <w:bottom w:val="single" w:sz="4" w:space="0" w:color="000000"/>
              <w:right w:val="single" w:sz="4" w:space="0" w:color="000000"/>
            </w:tcBorders>
          </w:tcPr>
          <w:p w14:paraId="491AC7B9" w14:textId="77777777" w:rsidR="00F85AC3" w:rsidRDefault="00F85AC3" w:rsidP="004B7039">
            <w:pPr>
              <w:widowControl w:val="0"/>
              <w:spacing w:line="276" w:lineRule="auto"/>
              <w:jc w:val="center"/>
              <w:rPr>
                <w:b/>
                <w:bCs/>
                <w:i/>
                <w:sz w:val="24"/>
                <w:szCs w:val="24"/>
              </w:rPr>
            </w:pPr>
            <w:r>
              <w:rPr>
                <w:b/>
                <w:szCs w:val="24"/>
              </w:rPr>
              <w:t xml:space="preserve">PREGÃO ELETRÔNICO Nº </w:t>
            </w:r>
            <w:r>
              <w:rPr>
                <w:b/>
                <w:sz w:val="24"/>
                <w:szCs w:val="24"/>
              </w:rPr>
              <w:t>000X/2024</w:t>
            </w:r>
          </w:p>
        </w:tc>
      </w:tr>
      <w:tr w:rsidR="00F85AC3" w14:paraId="438D7375" w14:textId="77777777" w:rsidTr="004B7039">
        <w:trPr>
          <w:cantSplit/>
          <w:trHeight w:val="330"/>
        </w:trPr>
        <w:tc>
          <w:tcPr>
            <w:tcW w:w="9638" w:type="dxa"/>
            <w:gridSpan w:val="5"/>
            <w:tcBorders>
              <w:top w:val="single" w:sz="4" w:space="0" w:color="000000"/>
              <w:left w:val="single" w:sz="4" w:space="0" w:color="000000"/>
              <w:bottom w:val="single" w:sz="4" w:space="0" w:color="000000"/>
              <w:right w:val="single" w:sz="4" w:space="0" w:color="000000"/>
            </w:tcBorders>
          </w:tcPr>
          <w:p w14:paraId="2449F01E" w14:textId="77777777" w:rsidR="00F85AC3" w:rsidRDefault="00F85AC3" w:rsidP="004B7039">
            <w:pPr>
              <w:pStyle w:val="Corpodetexto"/>
              <w:tabs>
                <w:tab w:val="left" w:pos="3686"/>
              </w:tabs>
              <w:spacing w:line="276" w:lineRule="auto"/>
              <w:jc w:val="both"/>
              <w:rPr>
                <w:szCs w:val="24"/>
              </w:rPr>
            </w:pPr>
            <w:r>
              <w:rPr>
                <w:b/>
                <w:szCs w:val="24"/>
              </w:rPr>
              <w:t>OBJETO:</w:t>
            </w:r>
            <w:r>
              <w:rPr>
                <w:szCs w:val="24"/>
              </w:rPr>
              <w:t xml:space="preserve"> </w:t>
            </w:r>
            <w:r>
              <w:rPr>
                <w:b/>
                <w:szCs w:val="24"/>
              </w:rPr>
              <w:t>***************.</w:t>
            </w:r>
          </w:p>
        </w:tc>
      </w:tr>
      <w:tr w:rsidR="00F85AC3" w14:paraId="6FDAE1D2" w14:textId="77777777" w:rsidTr="004B7039">
        <w:trPr>
          <w:cantSplit/>
          <w:trHeight w:val="835"/>
        </w:trPr>
        <w:tc>
          <w:tcPr>
            <w:tcW w:w="9638" w:type="dxa"/>
            <w:gridSpan w:val="5"/>
            <w:tcBorders>
              <w:top w:val="single" w:sz="4" w:space="0" w:color="000000"/>
              <w:left w:val="single" w:sz="4" w:space="0" w:color="000000"/>
              <w:bottom w:val="single" w:sz="4" w:space="0" w:color="000000"/>
              <w:right w:val="single" w:sz="4" w:space="0" w:color="000000"/>
            </w:tcBorders>
          </w:tcPr>
          <w:p w14:paraId="24933110" w14:textId="77777777" w:rsidR="00F85AC3" w:rsidRDefault="00F85AC3" w:rsidP="004B7039">
            <w:pPr>
              <w:widowControl w:val="0"/>
              <w:spacing w:line="276" w:lineRule="auto"/>
              <w:jc w:val="both"/>
              <w:rPr>
                <w:b/>
                <w:sz w:val="24"/>
                <w:szCs w:val="24"/>
              </w:rPr>
            </w:pPr>
            <w:r>
              <w:rPr>
                <w:b/>
                <w:sz w:val="24"/>
                <w:szCs w:val="24"/>
              </w:rPr>
              <w:t>Razão Social:</w:t>
            </w:r>
          </w:p>
          <w:p w14:paraId="3DCDF952" w14:textId="77777777" w:rsidR="00F85AC3" w:rsidRDefault="00F85AC3" w:rsidP="004B7039">
            <w:pPr>
              <w:widowControl w:val="0"/>
              <w:spacing w:line="276" w:lineRule="auto"/>
              <w:jc w:val="both"/>
              <w:rPr>
                <w:b/>
                <w:sz w:val="24"/>
                <w:szCs w:val="24"/>
              </w:rPr>
            </w:pPr>
            <w:r>
              <w:rPr>
                <w:b/>
                <w:sz w:val="24"/>
                <w:szCs w:val="24"/>
              </w:rPr>
              <w:t>Nome Fantasia:</w:t>
            </w:r>
          </w:p>
          <w:p w14:paraId="21E295B5" w14:textId="77777777" w:rsidR="00F85AC3" w:rsidRDefault="00F85AC3" w:rsidP="004B7039">
            <w:pPr>
              <w:widowControl w:val="0"/>
              <w:spacing w:line="276" w:lineRule="auto"/>
              <w:jc w:val="both"/>
              <w:rPr>
                <w:b/>
                <w:sz w:val="24"/>
                <w:szCs w:val="24"/>
              </w:rPr>
            </w:pPr>
            <w:r>
              <w:rPr>
                <w:b/>
                <w:sz w:val="24"/>
                <w:szCs w:val="24"/>
              </w:rPr>
              <w:t>Ramo Atividade:</w:t>
            </w:r>
          </w:p>
          <w:p w14:paraId="0C960F35" w14:textId="77777777" w:rsidR="00F85AC3" w:rsidRDefault="00F85AC3" w:rsidP="004B7039">
            <w:pPr>
              <w:widowControl w:val="0"/>
              <w:spacing w:line="276" w:lineRule="auto"/>
              <w:jc w:val="both"/>
              <w:rPr>
                <w:b/>
                <w:sz w:val="24"/>
                <w:szCs w:val="24"/>
              </w:rPr>
            </w:pPr>
            <w:r>
              <w:rPr>
                <w:b/>
                <w:sz w:val="24"/>
                <w:szCs w:val="24"/>
              </w:rPr>
              <w:t>Natureza Jurídica: [ ] Ltda  [ ] Individual [ ] SA [ ] Outras</w:t>
            </w:r>
          </w:p>
          <w:p w14:paraId="73D21E8C" w14:textId="77777777" w:rsidR="00F85AC3" w:rsidRDefault="00F85AC3" w:rsidP="004B7039">
            <w:pPr>
              <w:widowControl w:val="0"/>
              <w:spacing w:line="276" w:lineRule="auto"/>
              <w:jc w:val="both"/>
              <w:rPr>
                <w:b/>
                <w:sz w:val="24"/>
                <w:szCs w:val="24"/>
              </w:rPr>
            </w:pPr>
            <w:r>
              <w:rPr>
                <w:b/>
                <w:sz w:val="24"/>
                <w:szCs w:val="24"/>
              </w:rPr>
              <w:t>[  ] Não enquadrada como ME ou EPP</w:t>
            </w:r>
          </w:p>
          <w:p w14:paraId="5EEAC6D6" w14:textId="77777777" w:rsidR="00F85AC3" w:rsidRDefault="00F85AC3" w:rsidP="004B7039">
            <w:pPr>
              <w:widowControl w:val="0"/>
              <w:spacing w:line="276" w:lineRule="auto"/>
              <w:jc w:val="both"/>
              <w:rPr>
                <w:b/>
                <w:sz w:val="24"/>
                <w:szCs w:val="24"/>
              </w:rPr>
            </w:pPr>
            <w:r>
              <w:rPr>
                <w:b/>
                <w:sz w:val="24"/>
                <w:szCs w:val="24"/>
              </w:rPr>
              <w:t>[  ] Micro Empresa [  ] Empresa Pequeno Porte [  ] Optante pelo Simples</w:t>
            </w:r>
          </w:p>
        </w:tc>
      </w:tr>
      <w:tr w:rsidR="00F85AC3" w14:paraId="124EE8CA" w14:textId="77777777" w:rsidTr="004B7039">
        <w:trPr>
          <w:cantSplit/>
          <w:trHeight w:val="2054"/>
        </w:trPr>
        <w:tc>
          <w:tcPr>
            <w:tcW w:w="9638" w:type="dxa"/>
            <w:gridSpan w:val="5"/>
            <w:tcBorders>
              <w:top w:val="single" w:sz="4" w:space="0" w:color="000000"/>
              <w:left w:val="single" w:sz="4" w:space="0" w:color="000000"/>
              <w:bottom w:val="single" w:sz="4" w:space="0" w:color="000000"/>
              <w:right w:val="single" w:sz="4" w:space="0" w:color="000000"/>
            </w:tcBorders>
          </w:tcPr>
          <w:p w14:paraId="3B162C93" w14:textId="77777777" w:rsidR="00F85AC3" w:rsidRDefault="00F85AC3" w:rsidP="004B7039">
            <w:pPr>
              <w:widowControl w:val="0"/>
              <w:spacing w:line="276" w:lineRule="auto"/>
              <w:rPr>
                <w:b/>
                <w:sz w:val="24"/>
                <w:szCs w:val="24"/>
              </w:rPr>
            </w:pPr>
            <w:r>
              <w:rPr>
                <w:b/>
                <w:sz w:val="24"/>
                <w:szCs w:val="24"/>
              </w:rPr>
              <w:t>CNPJ nº:                                                Insc. Estadual nº:</w:t>
            </w:r>
          </w:p>
          <w:p w14:paraId="5CB8E3D5" w14:textId="77777777" w:rsidR="00F85AC3" w:rsidRDefault="00F85AC3" w:rsidP="004B7039">
            <w:pPr>
              <w:widowControl w:val="0"/>
              <w:spacing w:line="276" w:lineRule="auto"/>
              <w:jc w:val="both"/>
              <w:rPr>
                <w:b/>
                <w:sz w:val="24"/>
                <w:szCs w:val="24"/>
              </w:rPr>
            </w:pPr>
            <w:r>
              <w:rPr>
                <w:b/>
                <w:sz w:val="24"/>
                <w:szCs w:val="24"/>
              </w:rPr>
              <w:t>Valor Capital Social:</w:t>
            </w:r>
          </w:p>
          <w:p w14:paraId="3C0959D1" w14:textId="77777777" w:rsidR="00F85AC3" w:rsidRDefault="00F85AC3" w:rsidP="004B7039">
            <w:pPr>
              <w:widowControl w:val="0"/>
              <w:spacing w:line="276" w:lineRule="auto"/>
              <w:jc w:val="both"/>
              <w:rPr>
                <w:b/>
                <w:sz w:val="24"/>
                <w:szCs w:val="24"/>
              </w:rPr>
            </w:pPr>
            <w:r>
              <w:rPr>
                <w:b/>
                <w:sz w:val="24"/>
                <w:szCs w:val="24"/>
              </w:rPr>
              <w:t>Sócio:                                       CPF:                            Data de Registro na Junta:</w:t>
            </w:r>
          </w:p>
          <w:p w14:paraId="4DC76EEE" w14:textId="77777777" w:rsidR="00F85AC3" w:rsidRDefault="00F85AC3" w:rsidP="004B7039">
            <w:pPr>
              <w:widowControl w:val="0"/>
              <w:spacing w:line="276" w:lineRule="auto"/>
              <w:jc w:val="both"/>
              <w:rPr>
                <w:b/>
                <w:sz w:val="24"/>
                <w:szCs w:val="24"/>
              </w:rPr>
            </w:pPr>
            <w:r>
              <w:rPr>
                <w:b/>
                <w:sz w:val="24"/>
                <w:szCs w:val="24"/>
              </w:rPr>
              <w:t>Sócio:                                       CPF:                            Data de Registro na Junta:</w:t>
            </w:r>
          </w:p>
          <w:p w14:paraId="76F78FA7" w14:textId="77777777" w:rsidR="00F85AC3" w:rsidRDefault="00F85AC3" w:rsidP="004B7039">
            <w:pPr>
              <w:widowControl w:val="0"/>
              <w:spacing w:line="276" w:lineRule="auto"/>
              <w:jc w:val="both"/>
              <w:rPr>
                <w:b/>
                <w:sz w:val="24"/>
                <w:szCs w:val="24"/>
              </w:rPr>
            </w:pPr>
            <w:r>
              <w:rPr>
                <w:b/>
                <w:sz w:val="24"/>
                <w:szCs w:val="24"/>
              </w:rPr>
              <w:t>Sócio:                                       CPF:                            Data de Registro na Junta:</w:t>
            </w:r>
          </w:p>
        </w:tc>
      </w:tr>
      <w:tr w:rsidR="00F85AC3" w14:paraId="08C94693" w14:textId="77777777" w:rsidTr="004B7039">
        <w:trPr>
          <w:cantSplit/>
          <w:trHeight w:val="484"/>
        </w:trPr>
        <w:tc>
          <w:tcPr>
            <w:tcW w:w="9638" w:type="dxa"/>
            <w:gridSpan w:val="5"/>
            <w:tcBorders>
              <w:top w:val="single" w:sz="4" w:space="0" w:color="000000"/>
              <w:left w:val="single" w:sz="4" w:space="0" w:color="000000"/>
              <w:bottom w:val="single" w:sz="4" w:space="0" w:color="000000"/>
              <w:right w:val="single" w:sz="4" w:space="0" w:color="000000"/>
            </w:tcBorders>
          </w:tcPr>
          <w:p w14:paraId="78454F3E" w14:textId="77777777" w:rsidR="00F85AC3" w:rsidRDefault="00F85AC3" w:rsidP="004B7039">
            <w:pPr>
              <w:widowControl w:val="0"/>
              <w:spacing w:line="276" w:lineRule="auto"/>
              <w:jc w:val="both"/>
              <w:rPr>
                <w:b/>
                <w:sz w:val="24"/>
                <w:szCs w:val="24"/>
              </w:rPr>
            </w:pPr>
            <w:r>
              <w:rPr>
                <w:b/>
                <w:sz w:val="24"/>
                <w:szCs w:val="24"/>
              </w:rPr>
              <w:t>Endereço:</w:t>
            </w:r>
          </w:p>
          <w:p w14:paraId="15FDF0C4" w14:textId="77777777" w:rsidR="00F85AC3" w:rsidRDefault="00F85AC3" w:rsidP="004B7039">
            <w:pPr>
              <w:widowControl w:val="0"/>
              <w:spacing w:line="276" w:lineRule="auto"/>
              <w:jc w:val="both"/>
              <w:rPr>
                <w:b/>
                <w:sz w:val="24"/>
                <w:szCs w:val="24"/>
              </w:rPr>
            </w:pPr>
            <w:r>
              <w:rPr>
                <w:b/>
                <w:sz w:val="24"/>
                <w:szCs w:val="24"/>
              </w:rPr>
              <w:t>Bairro:</w:t>
            </w:r>
          </w:p>
          <w:p w14:paraId="4A0A50C4" w14:textId="77777777" w:rsidR="00F85AC3" w:rsidRDefault="00F85AC3" w:rsidP="004B7039">
            <w:pPr>
              <w:widowControl w:val="0"/>
              <w:spacing w:line="276" w:lineRule="auto"/>
              <w:jc w:val="both"/>
              <w:rPr>
                <w:b/>
                <w:sz w:val="24"/>
                <w:szCs w:val="24"/>
              </w:rPr>
            </w:pPr>
            <w:r>
              <w:rPr>
                <w:b/>
                <w:sz w:val="24"/>
                <w:szCs w:val="24"/>
              </w:rPr>
              <w:t>Cidade:                                                               Estado:                                CEP:</w:t>
            </w:r>
          </w:p>
        </w:tc>
      </w:tr>
      <w:tr w:rsidR="00F85AC3" w14:paraId="3B2C0B3B" w14:textId="77777777" w:rsidTr="004B7039">
        <w:trPr>
          <w:cantSplit/>
          <w:trHeight w:val="330"/>
        </w:trPr>
        <w:tc>
          <w:tcPr>
            <w:tcW w:w="1628" w:type="dxa"/>
            <w:tcBorders>
              <w:top w:val="single" w:sz="4" w:space="0" w:color="000000"/>
              <w:left w:val="single" w:sz="4" w:space="0" w:color="000000"/>
              <w:bottom w:val="single" w:sz="4" w:space="0" w:color="000000"/>
              <w:right w:val="single" w:sz="4" w:space="0" w:color="000000"/>
            </w:tcBorders>
          </w:tcPr>
          <w:p w14:paraId="2CA520F0" w14:textId="77777777" w:rsidR="00F85AC3" w:rsidRDefault="00F85AC3" w:rsidP="004B7039">
            <w:pPr>
              <w:widowControl w:val="0"/>
              <w:spacing w:line="276" w:lineRule="auto"/>
              <w:jc w:val="both"/>
              <w:rPr>
                <w:b/>
                <w:sz w:val="24"/>
                <w:szCs w:val="24"/>
              </w:rPr>
            </w:pPr>
            <w:r>
              <w:rPr>
                <w:b/>
                <w:sz w:val="24"/>
                <w:szCs w:val="24"/>
              </w:rPr>
              <w:t>Fone:</w:t>
            </w:r>
          </w:p>
          <w:p w14:paraId="55ED5F1E" w14:textId="77777777" w:rsidR="00F85AC3" w:rsidRDefault="00F85AC3" w:rsidP="004B7039">
            <w:pPr>
              <w:widowControl w:val="0"/>
              <w:spacing w:line="276" w:lineRule="auto"/>
              <w:jc w:val="both"/>
              <w:rPr>
                <w:b/>
                <w:sz w:val="24"/>
                <w:szCs w:val="24"/>
              </w:rPr>
            </w:pPr>
          </w:p>
        </w:tc>
        <w:tc>
          <w:tcPr>
            <w:tcW w:w="2190" w:type="dxa"/>
            <w:tcBorders>
              <w:top w:val="single" w:sz="4" w:space="0" w:color="000000"/>
              <w:left w:val="single" w:sz="4" w:space="0" w:color="000000"/>
              <w:bottom w:val="single" w:sz="4" w:space="0" w:color="000000"/>
              <w:right w:val="single" w:sz="4" w:space="0" w:color="000000"/>
            </w:tcBorders>
          </w:tcPr>
          <w:p w14:paraId="0E66EA21" w14:textId="77777777" w:rsidR="00F85AC3" w:rsidRDefault="00F85AC3" w:rsidP="004B7039">
            <w:pPr>
              <w:widowControl w:val="0"/>
              <w:spacing w:line="276" w:lineRule="auto"/>
              <w:jc w:val="both"/>
              <w:rPr>
                <w:b/>
                <w:sz w:val="24"/>
                <w:szCs w:val="24"/>
              </w:rPr>
            </w:pPr>
            <w:r>
              <w:rPr>
                <w:b/>
                <w:sz w:val="24"/>
                <w:szCs w:val="24"/>
              </w:rPr>
              <w:t>Fax:</w:t>
            </w:r>
          </w:p>
          <w:p w14:paraId="1D309A81" w14:textId="77777777" w:rsidR="00F85AC3" w:rsidRDefault="00F85AC3" w:rsidP="004B7039">
            <w:pPr>
              <w:widowControl w:val="0"/>
              <w:spacing w:line="276" w:lineRule="auto"/>
              <w:jc w:val="both"/>
              <w:rPr>
                <w:b/>
                <w:sz w:val="24"/>
                <w:szCs w:val="24"/>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CA40846" w14:textId="77777777" w:rsidR="00F85AC3" w:rsidRDefault="00F85AC3" w:rsidP="004B7039">
            <w:pPr>
              <w:widowControl w:val="0"/>
              <w:spacing w:line="276" w:lineRule="auto"/>
              <w:jc w:val="both"/>
              <w:rPr>
                <w:b/>
                <w:sz w:val="24"/>
                <w:szCs w:val="24"/>
              </w:rPr>
            </w:pPr>
            <w:r>
              <w:rPr>
                <w:b/>
                <w:sz w:val="24"/>
                <w:szCs w:val="24"/>
              </w:rPr>
              <w:t>E-mail</w:t>
            </w:r>
          </w:p>
          <w:p w14:paraId="6BDE5538" w14:textId="77777777" w:rsidR="00F85AC3" w:rsidRDefault="00F85AC3" w:rsidP="004B7039">
            <w:pPr>
              <w:widowControl w:val="0"/>
              <w:spacing w:line="276" w:lineRule="auto"/>
              <w:jc w:val="both"/>
              <w:rPr>
                <w:b/>
                <w:sz w:val="24"/>
                <w:szCs w:val="24"/>
              </w:rPr>
            </w:pPr>
          </w:p>
        </w:tc>
        <w:tc>
          <w:tcPr>
            <w:tcW w:w="1708" w:type="dxa"/>
            <w:tcBorders>
              <w:top w:val="single" w:sz="4" w:space="0" w:color="000000"/>
              <w:left w:val="single" w:sz="4" w:space="0" w:color="000000"/>
              <w:bottom w:val="single" w:sz="4" w:space="0" w:color="000000"/>
              <w:right w:val="single" w:sz="4" w:space="0" w:color="000000"/>
            </w:tcBorders>
          </w:tcPr>
          <w:p w14:paraId="4B7845D8" w14:textId="77777777" w:rsidR="00F85AC3" w:rsidRDefault="00F85AC3" w:rsidP="004B7039">
            <w:pPr>
              <w:widowControl w:val="0"/>
              <w:spacing w:line="276" w:lineRule="auto"/>
              <w:jc w:val="both"/>
              <w:rPr>
                <w:b/>
                <w:sz w:val="24"/>
                <w:szCs w:val="24"/>
              </w:rPr>
            </w:pPr>
            <w:r>
              <w:rPr>
                <w:b/>
                <w:sz w:val="24"/>
                <w:szCs w:val="24"/>
              </w:rPr>
              <w:t>Data:</w:t>
            </w:r>
          </w:p>
          <w:p w14:paraId="601C5D16" w14:textId="77777777" w:rsidR="00F85AC3" w:rsidRDefault="00F85AC3" w:rsidP="004B7039">
            <w:pPr>
              <w:widowControl w:val="0"/>
              <w:spacing w:line="276" w:lineRule="auto"/>
              <w:jc w:val="both"/>
              <w:rPr>
                <w:b/>
                <w:sz w:val="24"/>
                <w:szCs w:val="24"/>
              </w:rPr>
            </w:pPr>
          </w:p>
        </w:tc>
      </w:tr>
      <w:tr w:rsidR="00F85AC3" w14:paraId="2988D672" w14:textId="77777777" w:rsidTr="004B7039">
        <w:trPr>
          <w:cantSplit/>
          <w:trHeight w:val="751"/>
        </w:trPr>
        <w:tc>
          <w:tcPr>
            <w:tcW w:w="5800" w:type="dxa"/>
            <w:gridSpan w:val="3"/>
            <w:tcBorders>
              <w:top w:val="single" w:sz="4" w:space="0" w:color="000000"/>
              <w:left w:val="single" w:sz="4" w:space="0" w:color="000000"/>
              <w:bottom w:val="single" w:sz="4" w:space="0" w:color="000000"/>
              <w:right w:val="single" w:sz="4" w:space="0" w:color="000000"/>
            </w:tcBorders>
          </w:tcPr>
          <w:p w14:paraId="23B7A20A" w14:textId="77777777" w:rsidR="00F85AC3" w:rsidRDefault="00F85AC3" w:rsidP="004B7039">
            <w:pPr>
              <w:widowControl w:val="0"/>
              <w:spacing w:line="276" w:lineRule="auto"/>
              <w:jc w:val="both"/>
              <w:rPr>
                <w:b/>
                <w:sz w:val="24"/>
                <w:szCs w:val="24"/>
              </w:rPr>
            </w:pPr>
            <w:r>
              <w:rPr>
                <w:b/>
                <w:sz w:val="24"/>
                <w:szCs w:val="24"/>
              </w:rPr>
              <w:t>Nome do Responsável para contato:</w:t>
            </w:r>
          </w:p>
          <w:p w14:paraId="56D017AC" w14:textId="77777777" w:rsidR="00F85AC3" w:rsidRDefault="00F85AC3" w:rsidP="004B7039">
            <w:pPr>
              <w:widowControl w:val="0"/>
              <w:spacing w:line="276" w:lineRule="auto"/>
              <w:jc w:val="both"/>
              <w:rPr>
                <w:b/>
                <w:sz w:val="24"/>
                <w:szCs w:val="24"/>
              </w:rPr>
            </w:pPr>
          </w:p>
        </w:tc>
        <w:tc>
          <w:tcPr>
            <w:tcW w:w="3838" w:type="dxa"/>
            <w:gridSpan w:val="2"/>
            <w:tcBorders>
              <w:top w:val="single" w:sz="4" w:space="0" w:color="000000"/>
              <w:left w:val="single" w:sz="4" w:space="0" w:color="000000"/>
              <w:bottom w:val="single" w:sz="4" w:space="0" w:color="000000"/>
              <w:right w:val="single" w:sz="4" w:space="0" w:color="000000"/>
            </w:tcBorders>
          </w:tcPr>
          <w:p w14:paraId="08290A9D" w14:textId="77777777" w:rsidR="00F85AC3" w:rsidRDefault="00F85AC3" w:rsidP="004B7039">
            <w:pPr>
              <w:widowControl w:val="0"/>
              <w:spacing w:line="276" w:lineRule="auto"/>
              <w:jc w:val="both"/>
              <w:rPr>
                <w:b/>
                <w:sz w:val="24"/>
                <w:szCs w:val="24"/>
              </w:rPr>
            </w:pPr>
            <w:r>
              <w:rPr>
                <w:b/>
                <w:sz w:val="24"/>
                <w:szCs w:val="24"/>
              </w:rPr>
              <w:t>Rubrica</w:t>
            </w:r>
          </w:p>
        </w:tc>
      </w:tr>
    </w:tbl>
    <w:p w14:paraId="27C67DD9" w14:textId="725DEDE5" w:rsidR="00520297" w:rsidRDefault="00520297" w:rsidP="00747709">
      <w:pPr>
        <w:rPr>
          <w:b/>
          <w:sz w:val="24"/>
          <w:szCs w:val="24"/>
        </w:rPr>
      </w:pPr>
    </w:p>
    <w:p w14:paraId="0FE57FA1" w14:textId="6B2E0C5A" w:rsidR="00F85AC3" w:rsidRDefault="00B07343" w:rsidP="00B07343">
      <w:pPr>
        <w:tabs>
          <w:tab w:val="left" w:pos="1560"/>
        </w:tabs>
        <w:rPr>
          <w:b/>
          <w:sz w:val="24"/>
          <w:szCs w:val="24"/>
        </w:rPr>
      </w:pPr>
      <w:r>
        <w:rPr>
          <w:b/>
          <w:sz w:val="24"/>
          <w:szCs w:val="24"/>
        </w:rPr>
        <w:tab/>
      </w:r>
    </w:p>
    <w:sectPr w:rsidR="00F85AC3">
      <w:headerReference w:type="default" r:id="rId27"/>
      <w:footerReference w:type="default" r:id="rId28"/>
      <w:pgSz w:w="11906" w:h="16838"/>
      <w:pgMar w:top="1417" w:right="849" w:bottom="1417" w:left="851" w:header="708" w:footer="708"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8BB38" w14:textId="77777777" w:rsidR="0099443B" w:rsidRDefault="0099443B">
      <w:r>
        <w:separator/>
      </w:r>
    </w:p>
  </w:endnote>
  <w:endnote w:type="continuationSeparator" w:id="0">
    <w:p w14:paraId="18FA241B" w14:textId="77777777" w:rsidR="0099443B" w:rsidRDefault="0099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mbria"/>
    <w:charset w:val="01"/>
    <w:family w:val="auto"/>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IDFont+F4">
    <w:altName w:val="Cambria"/>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9CDC7" w14:textId="77777777" w:rsidR="00F85AC3" w:rsidRDefault="00F85AC3">
    <w:pPr>
      <w:pStyle w:val="Rodap"/>
    </w:pPr>
    <w:r>
      <w:rPr>
        <w:noProof/>
      </w:rPr>
      <w:drawing>
        <wp:anchor distT="0" distB="0" distL="0" distR="0" simplePos="0" relativeHeight="251654144" behindDoc="1" locked="0" layoutInCell="0" allowOverlap="1" wp14:anchorId="211FC0B8" wp14:editId="23E909C0">
          <wp:simplePos x="0" y="0"/>
          <wp:positionH relativeFrom="page">
            <wp:align>left</wp:align>
          </wp:positionH>
          <wp:positionV relativeFrom="page">
            <wp:align>bottom</wp:align>
          </wp:positionV>
          <wp:extent cx="7559675" cy="59690"/>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noChangeArrowheads="1"/>
                  </pic:cNvPicPr>
                </pic:nvPicPr>
                <pic:blipFill>
                  <a:blip r:embed="rId1"/>
                  <a:stretch>
                    <a:fillRect/>
                  </a:stretch>
                </pic:blipFill>
                <pic:spPr bwMode="auto">
                  <a:xfrm>
                    <a:off x="0" y="0"/>
                    <a:ext cx="7559675" cy="5969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A01B" w14:textId="77777777" w:rsidR="00F85AC3" w:rsidRDefault="00F85AC3">
    <w:pPr>
      <w:pStyle w:val="Rodap"/>
    </w:pPr>
    <w:r>
      <w:rPr>
        <w:noProof/>
      </w:rPr>
      <w:drawing>
        <wp:anchor distT="0" distB="0" distL="0" distR="0" simplePos="0" relativeHeight="251655168" behindDoc="1" locked="0" layoutInCell="0" allowOverlap="1" wp14:anchorId="5F7F4555" wp14:editId="3E27BE14">
          <wp:simplePos x="0" y="0"/>
          <wp:positionH relativeFrom="page">
            <wp:posOffset>35560</wp:posOffset>
          </wp:positionH>
          <wp:positionV relativeFrom="page">
            <wp:posOffset>10631805</wp:posOffset>
          </wp:positionV>
          <wp:extent cx="7559675" cy="59690"/>
          <wp:effectExtent l="0" t="0" r="0" b="0"/>
          <wp:wrapNone/>
          <wp:docPr id="10" name="Imagem 171432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714323257"/>
                  <pic:cNvPicPr>
                    <a:picLocks noChangeAspect="1" noChangeArrowheads="1"/>
                  </pic:cNvPicPr>
                </pic:nvPicPr>
                <pic:blipFill>
                  <a:blip r:embed="rId1"/>
                  <a:stretch>
                    <a:fillRect/>
                  </a:stretch>
                </pic:blipFill>
                <pic:spPr bwMode="auto">
                  <a:xfrm>
                    <a:off x="0" y="0"/>
                    <a:ext cx="7559675" cy="59690"/>
                  </a:xfrm>
                  <a:prstGeom prst="rect">
                    <a:avLst/>
                  </a:prstGeom>
                </pic:spPr>
              </pic:pic>
            </a:graphicData>
          </a:graphic>
        </wp:anchor>
      </w:drawing>
    </w:r>
    <w:r w:rsidR="00000000">
      <w:rPr>
        <w:noProof/>
      </w:rPr>
      <w:pict w14:anchorId="1F416474">
        <v:rect id="Quadro1" o:spid="_x0000_s1039" style="position:absolute;margin-left:397pt;margin-top:.45pt;width:217.8pt;height:38.2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" o:allowincell="f" stroked="f" strokeweight="0">
          <v:textbox>
            <w:txbxContent>
              <w:p w14:paraId="5A24DB04" w14:textId="77777777" w:rsidR="00F85AC3" w:rsidRDefault="00F85AC3">
                <w:pPr>
                  <w:pStyle w:val="Contedodoquadro"/>
                  <w:jc w:val="center"/>
                  <w:rPr>
                    <w:color w:val="990002"/>
                    <w:w w:val="90"/>
                    <w:sz w:val="18"/>
                    <w:szCs w:val="18"/>
                  </w:rPr>
                </w:pPr>
                <w:r>
                  <w:rPr>
                    <w:color w:val="990002"/>
                    <w:spacing w:val="-1"/>
                    <w:w w:val="90"/>
                    <w:sz w:val="18"/>
                    <w:szCs w:val="18"/>
                  </w:rPr>
                  <w:t>Rua</w:t>
                </w:r>
                <w:r>
                  <w:rPr>
                    <w:color w:val="990002"/>
                    <w:spacing w:val="-9"/>
                    <w:w w:val="90"/>
                    <w:sz w:val="18"/>
                    <w:szCs w:val="18"/>
                  </w:rPr>
                  <w:t xml:space="preserve"> </w:t>
                </w:r>
                <w:r>
                  <w:rPr>
                    <w:color w:val="990002"/>
                    <w:spacing w:val="-1"/>
                    <w:w w:val="90"/>
                    <w:sz w:val="18"/>
                    <w:szCs w:val="18"/>
                  </w:rPr>
                  <w:t>5,</w:t>
                </w:r>
                <w:r>
                  <w:rPr>
                    <w:color w:val="990002"/>
                    <w:spacing w:val="-9"/>
                    <w:w w:val="90"/>
                    <w:sz w:val="18"/>
                    <w:szCs w:val="18"/>
                  </w:rPr>
                  <w:t xml:space="preserve"> </w:t>
                </w:r>
                <w:r>
                  <w:rPr>
                    <w:color w:val="990002"/>
                    <w:w w:val="90"/>
                    <w:sz w:val="18"/>
                    <w:szCs w:val="18"/>
                  </w:rPr>
                  <w:t>Quadra</w:t>
                </w:r>
                <w:r>
                  <w:rPr>
                    <w:color w:val="990002"/>
                    <w:spacing w:val="-9"/>
                    <w:w w:val="90"/>
                    <w:sz w:val="18"/>
                    <w:szCs w:val="18"/>
                  </w:rPr>
                  <w:t xml:space="preserve"> </w:t>
                </w:r>
                <w:r>
                  <w:rPr>
                    <w:color w:val="990002"/>
                    <w:w w:val="90"/>
                    <w:sz w:val="18"/>
                    <w:szCs w:val="18"/>
                  </w:rPr>
                  <w:t>12,</w:t>
                </w:r>
                <w:r>
                  <w:rPr>
                    <w:color w:val="990002"/>
                    <w:spacing w:val="-9"/>
                    <w:w w:val="90"/>
                    <w:sz w:val="18"/>
                    <w:szCs w:val="18"/>
                  </w:rPr>
                  <w:t xml:space="preserve"> </w:t>
                </w:r>
                <w:r>
                  <w:rPr>
                    <w:color w:val="990002"/>
                    <w:w w:val="90"/>
                    <w:sz w:val="18"/>
                    <w:szCs w:val="18"/>
                  </w:rPr>
                  <w:t>Lote</w:t>
                </w:r>
                <w:r>
                  <w:rPr>
                    <w:color w:val="990002"/>
                    <w:spacing w:val="-8"/>
                    <w:w w:val="90"/>
                    <w:sz w:val="18"/>
                    <w:szCs w:val="18"/>
                  </w:rPr>
                  <w:t xml:space="preserve"> </w:t>
                </w:r>
                <w:r>
                  <w:rPr>
                    <w:color w:val="990002"/>
                    <w:w w:val="90"/>
                    <w:sz w:val="18"/>
                    <w:szCs w:val="18"/>
                  </w:rPr>
                  <w:t>7,</w:t>
                </w:r>
                <w:r>
                  <w:rPr>
                    <w:color w:val="990002"/>
                    <w:spacing w:val="-9"/>
                    <w:w w:val="90"/>
                    <w:sz w:val="18"/>
                    <w:szCs w:val="18"/>
                  </w:rPr>
                  <w:t xml:space="preserve"> </w:t>
                </w:r>
                <w:r>
                  <w:rPr>
                    <w:color w:val="990002"/>
                    <w:w w:val="90"/>
                    <w:sz w:val="18"/>
                    <w:szCs w:val="18"/>
                  </w:rPr>
                  <w:t>Setor</w:t>
                </w:r>
                <w:r>
                  <w:rPr>
                    <w:color w:val="990002"/>
                    <w:spacing w:val="-9"/>
                    <w:w w:val="90"/>
                    <w:sz w:val="18"/>
                    <w:szCs w:val="18"/>
                  </w:rPr>
                  <w:t xml:space="preserve"> </w:t>
                </w:r>
                <w:r>
                  <w:rPr>
                    <w:color w:val="990002"/>
                    <w:w w:val="90"/>
                    <w:sz w:val="18"/>
                    <w:szCs w:val="18"/>
                  </w:rPr>
                  <w:t>A,</w:t>
                </w:r>
                <w:r>
                  <w:rPr>
                    <w:color w:val="990002"/>
                    <w:spacing w:val="-9"/>
                    <w:w w:val="90"/>
                    <w:sz w:val="18"/>
                    <w:szCs w:val="18"/>
                  </w:rPr>
                  <w:t xml:space="preserve"> </w:t>
                </w:r>
                <w:r>
                  <w:rPr>
                    <w:color w:val="990002"/>
                    <w:w w:val="90"/>
                    <w:sz w:val="18"/>
                    <w:szCs w:val="18"/>
                  </w:rPr>
                  <w:t>Centro</w:t>
                </w:r>
                <w:r>
                  <w:rPr>
                    <w:color w:val="990002"/>
                    <w:spacing w:val="-9"/>
                    <w:w w:val="90"/>
                    <w:sz w:val="18"/>
                    <w:szCs w:val="18"/>
                  </w:rPr>
                  <w:t xml:space="preserve"> </w:t>
                </w:r>
                <w:r>
                  <w:rPr>
                    <w:color w:val="990002"/>
                    <w:w w:val="90"/>
                    <w:sz w:val="18"/>
                    <w:szCs w:val="18"/>
                  </w:rPr>
                  <w:t>Político</w:t>
                </w:r>
              </w:p>
              <w:p w14:paraId="52F31446" w14:textId="77777777" w:rsidR="00F85AC3" w:rsidRDefault="00F85AC3">
                <w:pPr>
                  <w:pStyle w:val="Contedodoquadro"/>
                  <w:jc w:val="center"/>
                  <w:rPr>
                    <w:color w:val="990002"/>
                    <w:w w:val="90"/>
                    <w:sz w:val="18"/>
                    <w:szCs w:val="18"/>
                  </w:rPr>
                </w:pPr>
                <w:r>
                  <w:rPr>
                    <w:color w:val="990002"/>
                    <w:w w:val="90"/>
                    <w:sz w:val="18"/>
                    <w:szCs w:val="18"/>
                  </w:rPr>
                  <w:t>Administrativo, Cuiabá-MT CEP: 78049-035</w:t>
                </w:r>
              </w:p>
              <w:p w14:paraId="525DA9E1" w14:textId="77777777" w:rsidR="00F85AC3" w:rsidRDefault="00F85AC3">
                <w:pPr>
                  <w:pStyle w:val="Contedodoquadro"/>
                  <w:jc w:val="center"/>
                  <w:rPr>
                    <w:sz w:val="18"/>
                    <w:szCs w:val="18"/>
                  </w:rPr>
                </w:pPr>
                <w:r>
                  <w:rPr>
                    <w:color w:val="990002"/>
                    <w:w w:val="90"/>
                    <w:sz w:val="18"/>
                    <w:szCs w:val="18"/>
                  </w:rPr>
                  <w:t>Telefones:</w:t>
                </w:r>
                <w:r>
                  <w:rPr>
                    <w:color w:val="990002"/>
                    <w:spacing w:val="-6"/>
                    <w:w w:val="90"/>
                    <w:sz w:val="18"/>
                    <w:szCs w:val="18"/>
                  </w:rPr>
                  <w:t xml:space="preserve"> </w:t>
                </w:r>
                <w:r>
                  <w:rPr>
                    <w:color w:val="990002"/>
                    <w:w w:val="90"/>
                    <w:sz w:val="18"/>
                    <w:szCs w:val="18"/>
                  </w:rPr>
                  <w:t>0800</w:t>
                </w:r>
                <w:r>
                  <w:rPr>
                    <w:color w:val="990002"/>
                    <w:spacing w:val="-5"/>
                    <w:w w:val="90"/>
                    <w:sz w:val="18"/>
                    <w:szCs w:val="18"/>
                  </w:rPr>
                  <w:t xml:space="preserve"> </w:t>
                </w:r>
                <w:r>
                  <w:rPr>
                    <w:color w:val="990002"/>
                    <w:w w:val="90"/>
                    <w:sz w:val="18"/>
                    <w:szCs w:val="18"/>
                  </w:rPr>
                  <w:t>723</w:t>
                </w:r>
                <w:r>
                  <w:rPr>
                    <w:color w:val="990002"/>
                    <w:spacing w:val="-6"/>
                    <w:w w:val="90"/>
                    <w:sz w:val="18"/>
                    <w:szCs w:val="18"/>
                  </w:rPr>
                  <w:t xml:space="preserve"> </w:t>
                </w:r>
                <w:r>
                  <w:rPr>
                    <w:color w:val="990002"/>
                    <w:w w:val="90"/>
                    <w:sz w:val="18"/>
                    <w:szCs w:val="18"/>
                  </w:rPr>
                  <w:t>2510</w:t>
                </w:r>
                <w:r>
                  <w:rPr>
                    <w:color w:val="990002"/>
                    <w:spacing w:val="-5"/>
                    <w:w w:val="90"/>
                    <w:sz w:val="18"/>
                    <w:szCs w:val="18"/>
                  </w:rPr>
                  <w:t xml:space="preserve"> </w:t>
                </w:r>
                <w:r>
                  <w:rPr>
                    <w:color w:val="990002"/>
                    <w:w w:val="90"/>
                    <w:sz w:val="18"/>
                    <w:szCs w:val="18"/>
                  </w:rPr>
                  <w:t>/</w:t>
                </w:r>
                <w:r>
                  <w:rPr>
                    <w:color w:val="990002"/>
                    <w:spacing w:val="-6"/>
                    <w:w w:val="90"/>
                    <w:sz w:val="18"/>
                    <w:szCs w:val="18"/>
                  </w:rPr>
                  <w:t xml:space="preserve"> </w:t>
                </w:r>
                <w:r>
                  <w:rPr>
                    <w:color w:val="990002"/>
                    <w:w w:val="90"/>
                    <w:sz w:val="18"/>
                    <w:szCs w:val="18"/>
                  </w:rPr>
                  <w:t>(65)</w:t>
                </w:r>
                <w:r>
                  <w:rPr>
                    <w:color w:val="990002"/>
                    <w:spacing w:val="-5"/>
                    <w:w w:val="90"/>
                    <w:sz w:val="18"/>
                    <w:szCs w:val="18"/>
                  </w:rPr>
                  <w:t xml:space="preserve"> </w:t>
                </w:r>
                <w:r>
                  <w:rPr>
                    <w:color w:val="990002"/>
                    <w:w w:val="90"/>
                    <w:sz w:val="18"/>
                    <w:szCs w:val="18"/>
                  </w:rPr>
                  <w:t>3644-2002</w:t>
                </w:r>
              </w:p>
            </w:txbxContent>
          </v:textbox>
          <w10:wrap anchorx="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6A700" w14:textId="72E039E0" w:rsidR="00312735" w:rsidRDefault="00E425FC">
    <w:pPr>
      <w:pStyle w:val="Rodap"/>
      <w:rPr>
        <w:sz w:val="24"/>
        <w:szCs w:val="24"/>
      </w:rPr>
    </w:pPr>
    <w:r>
      <w:rPr>
        <w:noProof/>
        <w:sz w:val="24"/>
        <w:szCs w:val="24"/>
      </w:rPr>
      <w:drawing>
        <wp:anchor distT="0" distB="0" distL="0" distR="0" simplePos="0" relativeHeight="251652096" behindDoc="1" locked="0" layoutInCell="0" allowOverlap="1" wp14:anchorId="0D82A26B" wp14:editId="4D8E979B">
          <wp:simplePos x="0" y="0"/>
          <wp:positionH relativeFrom="page">
            <wp:posOffset>35560</wp:posOffset>
          </wp:positionH>
          <wp:positionV relativeFrom="page">
            <wp:posOffset>10631805</wp:posOffset>
          </wp:positionV>
          <wp:extent cx="7559675" cy="59690"/>
          <wp:effectExtent l="0" t="0" r="0" b="0"/>
          <wp:wrapNone/>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a:picLocks noChangeAspect="1" noChangeArrowheads="1"/>
                  </pic:cNvPicPr>
                </pic:nvPicPr>
                <pic:blipFill>
                  <a:blip r:embed="rId1"/>
                  <a:stretch>
                    <a:fillRect/>
                  </a:stretch>
                </pic:blipFill>
                <pic:spPr bwMode="auto">
                  <a:xfrm>
                    <a:off x="0" y="0"/>
                    <a:ext cx="7559675" cy="59690"/>
                  </a:xfrm>
                  <a:prstGeom prst="rect">
                    <a:avLst/>
                  </a:prstGeom>
                </pic:spPr>
              </pic:pic>
            </a:graphicData>
          </a:graphic>
        </wp:anchor>
      </w:drawing>
    </w:r>
    <w:r w:rsidR="00000000">
      <w:rPr>
        <w:noProof/>
      </w:rPr>
      <w:pict w14:anchorId="090D074B">
        <v:rect id="Quadro2" o:spid="_x0000_s1025" style="position:absolute;margin-left:397pt;margin-top:.45pt;width:217.8pt;height:38.2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" o:allowincell="f" stroked="f" strokeweight="0">
          <v:textbox>
            <w:txbxContent>
              <w:p w14:paraId="10717B6F" w14:textId="77777777" w:rsidR="00312735" w:rsidRDefault="00E425FC">
                <w:pPr>
                  <w:pStyle w:val="Contedodoquadro"/>
                  <w:jc w:val="center"/>
                  <w:rPr>
                    <w:color w:val="990002"/>
                    <w:w w:val="90"/>
                    <w:sz w:val="18"/>
                    <w:szCs w:val="18"/>
                  </w:rPr>
                </w:pPr>
                <w:r>
                  <w:rPr>
                    <w:color w:val="990002"/>
                    <w:spacing w:val="-1"/>
                    <w:w w:val="90"/>
                    <w:sz w:val="18"/>
                    <w:szCs w:val="18"/>
                  </w:rPr>
                  <w:t>Rua</w:t>
                </w:r>
                <w:r>
                  <w:rPr>
                    <w:color w:val="990002"/>
                    <w:spacing w:val="-9"/>
                    <w:w w:val="90"/>
                    <w:sz w:val="18"/>
                    <w:szCs w:val="18"/>
                  </w:rPr>
                  <w:t xml:space="preserve"> </w:t>
                </w:r>
                <w:r>
                  <w:rPr>
                    <w:color w:val="990002"/>
                    <w:spacing w:val="-1"/>
                    <w:w w:val="90"/>
                    <w:sz w:val="18"/>
                    <w:szCs w:val="18"/>
                  </w:rPr>
                  <w:t>5,</w:t>
                </w:r>
                <w:r>
                  <w:rPr>
                    <w:color w:val="990002"/>
                    <w:spacing w:val="-9"/>
                    <w:w w:val="90"/>
                    <w:sz w:val="18"/>
                    <w:szCs w:val="18"/>
                  </w:rPr>
                  <w:t xml:space="preserve"> </w:t>
                </w:r>
                <w:r>
                  <w:rPr>
                    <w:color w:val="990002"/>
                    <w:w w:val="90"/>
                    <w:sz w:val="18"/>
                    <w:szCs w:val="18"/>
                  </w:rPr>
                  <w:t>Quadra</w:t>
                </w:r>
                <w:r>
                  <w:rPr>
                    <w:color w:val="990002"/>
                    <w:spacing w:val="-9"/>
                    <w:w w:val="90"/>
                    <w:sz w:val="18"/>
                    <w:szCs w:val="18"/>
                  </w:rPr>
                  <w:t xml:space="preserve"> </w:t>
                </w:r>
                <w:r>
                  <w:rPr>
                    <w:color w:val="990002"/>
                    <w:w w:val="90"/>
                    <w:sz w:val="18"/>
                    <w:szCs w:val="18"/>
                  </w:rPr>
                  <w:t>12,</w:t>
                </w:r>
                <w:r>
                  <w:rPr>
                    <w:color w:val="990002"/>
                    <w:spacing w:val="-9"/>
                    <w:w w:val="90"/>
                    <w:sz w:val="18"/>
                    <w:szCs w:val="18"/>
                  </w:rPr>
                  <w:t xml:space="preserve"> </w:t>
                </w:r>
                <w:r>
                  <w:rPr>
                    <w:color w:val="990002"/>
                    <w:w w:val="90"/>
                    <w:sz w:val="18"/>
                    <w:szCs w:val="18"/>
                  </w:rPr>
                  <w:t>Lote</w:t>
                </w:r>
                <w:r>
                  <w:rPr>
                    <w:color w:val="990002"/>
                    <w:spacing w:val="-8"/>
                    <w:w w:val="90"/>
                    <w:sz w:val="18"/>
                    <w:szCs w:val="18"/>
                  </w:rPr>
                  <w:t xml:space="preserve"> </w:t>
                </w:r>
                <w:r>
                  <w:rPr>
                    <w:color w:val="990002"/>
                    <w:w w:val="90"/>
                    <w:sz w:val="18"/>
                    <w:szCs w:val="18"/>
                  </w:rPr>
                  <w:t>7,</w:t>
                </w:r>
                <w:r>
                  <w:rPr>
                    <w:color w:val="990002"/>
                    <w:spacing w:val="-9"/>
                    <w:w w:val="90"/>
                    <w:sz w:val="18"/>
                    <w:szCs w:val="18"/>
                  </w:rPr>
                  <w:t xml:space="preserve"> </w:t>
                </w:r>
                <w:r>
                  <w:rPr>
                    <w:color w:val="990002"/>
                    <w:w w:val="90"/>
                    <w:sz w:val="18"/>
                    <w:szCs w:val="18"/>
                  </w:rPr>
                  <w:t>Setor</w:t>
                </w:r>
                <w:r>
                  <w:rPr>
                    <w:color w:val="990002"/>
                    <w:spacing w:val="-9"/>
                    <w:w w:val="90"/>
                    <w:sz w:val="18"/>
                    <w:szCs w:val="18"/>
                  </w:rPr>
                  <w:t xml:space="preserve"> </w:t>
                </w:r>
                <w:r>
                  <w:rPr>
                    <w:color w:val="990002"/>
                    <w:w w:val="90"/>
                    <w:sz w:val="18"/>
                    <w:szCs w:val="18"/>
                  </w:rPr>
                  <w:t>A,</w:t>
                </w:r>
                <w:r>
                  <w:rPr>
                    <w:color w:val="990002"/>
                    <w:spacing w:val="-9"/>
                    <w:w w:val="90"/>
                    <w:sz w:val="18"/>
                    <w:szCs w:val="18"/>
                  </w:rPr>
                  <w:t xml:space="preserve"> </w:t>
                </w:r>
                <w:r>
                  <w:rPr>
                    <w:color w:val="990002"/>
                    <w:w w:val="90"/>
                    <w:sz w:val="18"/>
                    <w:szCs w:val="18"/>
                  </w:rPr>
                  <w:t>Centro</w:t>
                </w:r>
                <w:r>
                  <w:rPr>
                    <w:color w:val="990002"/>
                    <w:spacing w:val="-9"/>
                    <w:w w:val="90"/>
                    <w:sz w:val="18"/>
                    <w:szCs w:val="18"/>
                  </w:rPr>
                  <w:t xml:space="preserve"> </w:t>
                </w:r>
                <w:r>
                  <w:rPr>
                    <w:color w:val="990002"/>
                    <w:w w:val="90"/>
                    <w:sz w:val="18"/>
                    <w:szCs w:val="18"/>
                  </w:rPr>
                  <w:t>Político</w:t>
                </w:r>
              </w:p>
              <w:p w14:paraId="6C990CF7" w14:textId="77777777" w:rsidR="00312735" w:rsidRDefault="00E425FC">
                <w:pPr>
                  <w:pStyle w:val="Contedodoquadro"/>
                  <w:jc w:val="center"/>
                  <w:rPr>
                    <w:color w:val="990002"/>
                    <w:w w:val="90"/>
                    <w:sz w:val="18"/>
                    <w:szCs w:val="18"/>
                  </w:rPr>
                </w:pPr>
                <w:r>
                  <w:rPr>
                    <w:color w:val="990002"/>
                    <w:w w:val="90"/>
                    <w:sz w:val="18"/>
                    <w:szCs w:val="18"/>
                  </w:rPr>
                  <w:t>Administrativo, Cuiabá-MT CEP: 78049-035</w:t>
                </w:r>
              </w:p>
              <w:p w14:paraId="4693500C" w14:textId="77777777" w:rsidR="00312735" w:rsidRDefault="00E425FC">
                <w:pPr>
                  <w:pStyle w:val="Contedodoquadro"/>
                  <w:jc w:val="center"/>
                  <w:rPr>
                    <w:sz w:val="18"/>
                    <w:szCs w:val="18"/>
                  </w:rPr>
                </w:pPr>
                <w:r>
                  <w:rPr>
                    <w:color w:val="990002"/>
                    <w:w w:val="90"/>
                    <w:sz w:val="18"/>
                    <w:szCs w:val="18"/>
                  </w:rPr>
                  <w:t>Telefones:</w:t>
                </w:r>
                <w:r>
                  <w:rPr>
                    <w:color w:val="990002"/>
                    <w:spacing w:val="-6"/>
                    <w:w w:val="90"/>
                    <w:sz w:val="18"/>
                    <w:szCs w:val="18"/>
                  </w:rPr>
                  <w:t xml:space="preserve"> </w:t>
                </w:r>
                <w:r>
                  <w:rPr>
                    <w:color w:val="990002"/>
                    <w:w w:val="90"/>
                    <w:sz w:val="18"/>
                    <w:szCs w:val="18"/>
                  </w:rPr>
                  <w:t>0800</w:t>
                </w:r>
                <w:r>
                  <w:rPr>
                    <w:color w:val="990002"/>
                    <w:spacing w:val="-5"/>
                    <w:w w:val="90"/>
                    <w:sz w:val="18"/>
                    <w:szCs w:val="18"/>
                  </w:rPr>
                  <w:t xml:space="preserve"> </w:t>
                </w:r>
                <w:r>
                  <w:rPr>
                    <w:color w:val="990002"/>
                    <w:w w:val="90"/>
                    <w:sz w:val="18"/>
                    <w:szCs w:val="18"/>
                  </w:rPr>
                  <w:t>723</w:t>
                </w:r>
                <w:r>
                  <w:rPr>
                    <w:color w:val="990002"/>
                    <w:spacing w:val="-6"/>
                    <w:w w:val="90"/>
                    <w:sz w:val="18"/>
                    <w:szCs w:val="18"/>
                  </w:rPr>
                  <w:t xml:space="preserve"> </w:t>
                </w:r>
                <w:r>
                  <w:rPr>
                    <w:color w:val="990002"/>
                    <w:w w:val="90"/>
                    <w:sz w:val="18"/>
                    <w:szCs w:val="18"/>
                  </w:rPr>
                  <w:t>2510</w:t>
                </w:r>
                <w:r>
                  <w:rPr>
                    <w:color w:val="990002"/>
                    <w:spacing w:val="-5"/>
                    <w:w w:val="90"/>
                    <w:sz w:val="18"/>
                    <w:szCs w:val="18"/>
                  </w:rPr>
                  <w:t xml:space="preserve"> </w:t>
                </w:r>
                <w:r>
                  <w:rPr>
                    <w:color w:val="990002"/>
                    <w:w w:val="90"/>
                    <w:sz w:val="18"/>
                    <w:szCs w:val="18"/>
                  </w:rPr>
                  <w:t>/</w:t>
                </w:r>
                <w:r>
                  <w:rPr>
                    <w:color w:val="990002"/>
                    <w:spacing w:val="-6"/>
                    <w:w w:val="90"/>
                    <w:sz w:val="18"/>
                    <w:szCs w:val="18"/>
                  </w:rPr>
                  <w:t xml:space="preserve"> </w:t>
                </w:r>
                <w:r>
                  <w:rPr>
                    <w:color w:val="990002"/>
                    <w:w w:val="90"/>
                    <w:sz w:val="18"/>
                    <w:szCs w:val="18"/>
                  </w:rPr>
                  <w:t>(65)</w:t>
                </w:r>
                <w:r>
                  <w:rPr>
                    <w:color w:val="990002"/>
                    <w:spacing w:val="-5"/>
                    <w:w w:val="90"/>
                    <w:sz w:val="18"/>
                    <w:szCs w:val="18"/>
                  </w:rPr>
                  <w:t xml:space="preserve"> </w:t>
                </w:r>
                <w:r>
                  <w:rPr>
                    <w:color w:val="990002"/>
                    <w:w w:val="90"/>
                    <w:sz w:val="18"/>
                    <w:szCs w:val="18"/>
                  </w:rPr>
                  <w:t>3644-2002</w:t>
                </w:r>
              </w:p>
            </w:txbxContent>
          </v:textbox>
          <w10:wrap anchorx="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35531" w14:textId="77777777" w:rsidR="0099443B" w:rsidRDefault="0099443B">
      <w:r>
        <w:separator/>
      </w:r>
    </w:p>
  </w:footnote>
  <w:footnote w:type="continuationSeparator" w:id="0">
    <w:p w14:paraId="4DBF57EA" w14:textId="77777777" w:rsidR="0099443B" w:rsidRDefault="0099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26E5" w14:textId="77777777" w:rsidR="00F85AC3" w:rsidRDefault="00000000">
    <w:pPr>
      <w:pStyle w:val="Cabealho"/>
      <w:jc w:val="right"/>
    </w:pPr>
    <w:r>
      <w:rPr>
        <w:noProof/>
      </w:rPr>
      <w:pict w14:anchorId="36D2C92C">
        <v:group id="Agrupar 3" o:spid="_x0000_s1031" style="position:absolute;left:0;text-align:left;margin-left:0;margin-top:0;width:595.3pt;height:81.55pt;z-index:-251658240;mso-wrap-distance-left:0;mso-wrap-distance-right:0;mso-position-horizontal:left;mso-position-horizontal-relative:page;mso-position-vertical:top;mso-position-vertical-relative:page" coordsize="75603,103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2" type="#_x0000_t75" style="position:absolute;width:75603;height:10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" strokeweight=".35mm">
            <v:imagedata r:id="rId1" o:title=""/>
          </v:shape>
          <v:shape id="Picture 3" o:spid="_x0000_s1033" type="#_x0000_t75" style="position:absolute;left:15836;top:4154;width:7704;height:3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" strokeweight=".35mm">
            <v:imagedata r:id="rId2" o:title=""/>
          </v:shape>
          <v:shape id="Picture 4" o:spid="_x0000_s1034" type="#_x0000_t75" style="position:absolute;left:24116;top:4154;width:4914;height:2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" strokeweight=".35mm">
            <v:imagedata r:id="rId3" o:title=""/>
          </v:shape>
          <w10:wrap anchorx="page" anchory="page"/>
        </v:group>
      </w:pict>
    </w:r>
  </w:p>
  <w:p w14:paraId="10720852" w14:textId="77777777" w:rsidR="00F85AC3" w:rsidRDefault="00F85AC3">
    <w:pPr>
      <w:pStyle w:val="Cabealho"/>
      <w:jc w:val="right"/>
    </w:pPr>
  </w:p>
  <w:p w14:paraId="01B5DF46" w14:textId="77777777" w:rsidR="00F85AC3" w:rsidRDefault="00F85AC3">
    <w:pPr>
      <w:pStyle w:val="Cabealho"/>
      <w:jc w:val="right"/>
    </w:pPr>
  </w:p>
  <w:p w14:paraId="39433DB9" w14:textId="77777777" w:rsidR="00F85AC3" w:rsidRDefault="00F85AC3">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ADCB6" w14:textId="77777777" w:rsidR="00F85AC3" w:rsidRDefault="00F85AC3">
    <w:pPr>
      <w:pStyle w:val="Cabealho"/>
    </w:pPr>
  </w:p>
  <w:p w14:paraId="50C201FD" w14:textId="77777777" w:rsidR="00F85AC3" w:rsidRDefault="00000000">
    <w:pPr>
      <w:pStyle w:val="Cabealho"/>
    </w:pPr>
    <w:r>
      <w:rPr>
        <w:noProof/>
      </w:rPr>
      <w:pict w14:anchorId="4F7C6896">
        <v:group id="_x0000_s1035" style="position:absolute;margin-left:0;margin-top:0;width:595.3pt;height:81.55pt;z-index:-251657216;mso-wrap-distance-left:0;mso-wrap-distance-right:0;mso-position-horizontal:left;mso-position-horizontal-relative:page;mso-position-vertical:top;mso-position-vertical-relative:page" coordsize="75603,103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6" type="#_x0000_t75" style="position:absolute;width:75603;height:10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" strokeweight=".35mm">
            <v:imagedata r:id="rId1" o:title=""/>
          </v:shape>
          <v:shape id="Picture 3" o:spid="_x0000_s1037" type="#_x0000_t75" style="position:absolute;left:15836;top:4154;width:7704;height:3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" strokeweight=".35mm">
            <v:imagedata r:id="rId2" o:title=""/>
          </v:shape>
          <v:shape id="Picture 4" o:spid="_x0000_s1038" type="#_x0000_t75" style="position:absolute;left:24116;top:4154;width:4914;height:2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" strokeweight=".35mm">
            <v:imagedata r:id="rId3" o:title=""/>
          </v:shape>
          <w10:wrap anchorx="page" anchory="page"/>
        </v:group>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0FBA" w14:textId="77777777" w:rsidR="00F85AC3" w:rsidRDefault="00000000">
    <w:pPr>
      <w:pStyle w:val="Cabealho"/>
    </w:pPr>
    <w:r>
      <w:pict w14:anchorId="249ABD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22407" o:spid="_x0000_s1048" type="#_x0000_t136" style="position:absolute;margin-left:0;margin-top:0;width:559.25pt;height:159.35pt;rotation:315;z-index:251663360;mso-wrap-style:none;mso-position-horizontal:center;mso-position-horizontal-relative:margin;mso-position-vertical:center;mso-position-vertical-relative:margin;v-text-anchor:middle" o:allowincell="f" fillcolor="silver" stroked="f" strokecolor="#3465a4">
          <v:fill opacity=".5" color2="#3f3f3f" o:detectmouseclick="t"/>
          <v:textpath style="font-family:&quot;Times New Roman&quot;;font-size:1pt" trim="t" string="MINUT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CE1FD" w14:textId="77777777" w:rsidR="00F85AC3" w:rsidRDefault="00000000">
    <w:pPr>
      <w:pStyle w:val="Cabealho"/>
    </w:pPr>
    <w:r>
      <w:rPr>
        <w:noProof/>
      </w:rPr>
      <w:pict w14:anchorId="5F60CA65">
        <v:group id="_x0000_s1040" style="position:absolute;margin-left:-3.7pt;margin-top:-.25pt;width:595.3pt;height:81.55pt;z-index:-251655168;mso-wrap-distance-left:0;mso-wrap-distance-right:0;mso-position-horizontal-relative:page;mso-position-vertical-relative:page" coordsize="75603,103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1" type="#_x0000_t75" style="position:absolute;width:75603;height:10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" strokeweight="0">
            <v:imagedata r:id="rId1" o:title=""/>
          </v:shape>
          <v:shape id="Picture 3" o:spid="_x0000_s1042" type="#_x0000_t75" style="position:absolute;left:15836;top:4154;width:7722;height:3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" strokeweight="0">
            <v:imagedata r:id="rId2" o:title=""/>
          </v:shape>
          <v:shape id="Picture 4" o:spid="_x0000_s1043" type="#_x0000_t75" style="position:absolute;left:24116;top:4154;width:4936;height:2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" strokeweight="0">
            <v:imagedata r:id="rId3" o:title=""/>
          </v:shape>
          <w10:wrap anchorx="page" anchory="page"/>
        </v:group>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BAD66" w14:textId="77777777" w:rsidR="00F85AC3" w:rsidRDefault="00000000">
    <w:pPr>
      <w:pStyle w:val="Cabealho"/>
    </w:pPr>
    <w:r>
      <w:rPr>
        <w:noProof/>
      </w:rPr>
      <w:pict w14:anchorId="2AB76EDD">
        <v:group id="_x0000_s1044" style="position:absolute;margin-left:-3.7pt;margin-top:-.25pt;width:595.3pt;height:81.55pt;z-index:-251654144;mso-wrap-distance-left:0;mso-wrap-distance-right:0;mso-position-horizontal-relative:page;mso-position-vertical-relative:page" coordsize="75603,103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5" type="#_x0000_t75" style="position:absolute;width:75603;height:10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" strokeweight="0">
            <v:imagedata r:id="rId1" o:title=""/>
          </v:shape>
          <v:shape id="Picture 3" o:spid="_x0000_s1046" type="#_x0000_t75" style="position:absolute;left:15836;top:4154;width:7722;height:3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" strokeweight="0">
            <v:imagedata r:id="rId2" o:title=""/>
          </v:shape>
          <v:shape id="Picture 4" o:spid="_x0000_s1047" type="#_x0000_t75" style="position:absolute;left:24116;top:4154;width:4936;height:2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" strokeweight="0">
            <v:imagedata r:id="rId3" o:title=""/>
          </v:shape>
          <w10:wrap anchorx="page" anchory="page"/>
        </v:group>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7360" w14:textId="28E099EC" w:rsidR="00312735" w:rsidRDefault="00E425FC">
    <w:pPr>
      <w:pStyle w:val="Cabealho"/>
    </w:pPr>
    <w:r>
      <w:rPr>
        <w:noProof/>
      </w:rPr>
      <w:drawing>
        <wp:anchor distT="0" distB="0" distL="0" distR="0" simplePos="0" relativeHeight="251653120" behindDoc="1" locked="0" layoutInCell="0" allowOverlap="1" wp14:anchorId="21C9DF2E" wp14:editId="725AE3FB">
          <wp:simplePos x="0" y="0"/>
          <wp:positionH relativeFrom="column">
            <wp:posOffset>-540385</wp:posOffset>
          </wp:positionH>
          <wp:positionV relativeFrom="paragraph">
            <wp:posOffset>-449580</wp:posOffset>
          </wp:positionV>
          <wp:extent cx="7560310" cy="10356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tretch>
                    <a:fillRect/>
                  </a:stretch>
                </pic:blipFill>
                <pic:spPr bwMode="auto">
                  <a:xfrm>
                    <a:off x="0" y="0"/>
                    <a:ext cx="7560310" cy="1035685"/>
                  </a:xfrm>
                  <a:prstGeom prst="rect">
                    <a:avLst/>
                  </a:prstGeom>
                </pic:spPr>
              </pic:pic>
            </a:graphicData>
          </a:graphic>
        </wp:anchor>
      </w:drawing>
    </w:r>
    <w:r w:rsidR="00000000">
      <w:rPr>
        <w:noProof/>
      </w:rPr>
      <w:pict w14:anchorId="55D1C868">
        <v:group id="Agrupar 1" o:spid="_x0000_s1026" style="position:absolute;margin-left:-3.7pt;margin-top:-.25pt;width:595.3pt;height:81.55pt;z-index:-251659264;mso-wrap-distance-left:0;mso-wrap-distance-right:0;mso-position-horizontal-relative:page;mso-position-vertical-relative:page" coordsize="75603,103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5603;height:10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" strokeweight="0">
            <v:imagedata r:id="rId2" o:title=""/>
          </v:shape>
          <v:shape id="Picture 3" o:spid="_x0000_s1028" type="#_x0000_t75" style="position:absolute;left:15836;top:4154;width:7690;height:3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" strokeweight="0">
            <v:imagedata r:id="rId3" o:title=""/>
          </v:shape>
          <v:shape id="Picture 4" o:spid="_x0000_s1029" type="#_x0000_t75" style="position:absolute;left:24116;top:4154;width:4903;height:2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" strokeweight="0">
            <v:imagedata r:id="rId4" o:title=""/>
          </v:shape>
          <w10:wrap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004"/>
    <w:multiLevelType w:val="multilevel"/>
    <w:tmpl w:val="737E36B8"/>
    <w:lvl w:ilvl="0">
      <w:start w:val="1"/>
      <w:numFmt w:val="bullet"/>
      <w:lvlText w:val=""/>
      <w:lvlJc w:val="left"/>
      <w:pPr>
        <w:tabs>
          <w:tab w:val="num" w:pos="0"/>
        </w:tabs>
        <w:ind w:left="1845" w:hanging="360"/>
      </w:pPr>
      <w:rPr>
        <w:rFonts w:ascii="Symbol" w:hAnsi="Symbol" w:cs="Symbol" w:hint="default"/>
      </w:rPr>
    </w:lvl>
    <w:lvl w:ilvl="1">
      <w:start w:val="1"/>
      <w:numFmt w:val="bullet"/>
      <w:lvlText w:val="o"/>
      <w:lvlJc w:val="left"/>
      <w:pPr>
        <w:tabs>
          <w:tab w:val="num" w:pos="0"/>
        </w:tabs>
        <w:ind w:left="2565" w:hanging="360"/>
      </w:pPr>
      <w:rPr>
        <w:rFonts w:ascii="Courier New" w:hAnsi="Courier New" w:cs="Courier New" w:hint="default"/>
      </w:rPr>
    </w:lvl>
    <w:lvl w:ilvl="2">
      <w:start w:val="1"/>
      <w:numFmt w:val="bullet"/>
      <w:lvlText w:val=""/>
      <w:lvlJc w:val="left"/>
      <w:pPr>
        <w:tabs>
          <w:tab w:val="num" w:pos="0"/>
        </w:tabs>
        <w:ind w:left="3285" w:hanging="360"/>
      </w:pPr>
      <w:rPr>
        <w:rFonts w:ascii="Wingdings" w:hAnsi="Wingdings" w:cs="Wingdings" w:hint="default"/>
      </w:rPr>
    </w:lvl>
    <w:lvl w:ilvl="3">
      <w:start w:val="1"/>
      <w:numFmt w:val="bullet"/>
      <w:lvlText w:val=""/>
      <w:lvlJc w:val="left"/>
      <w:pPr>
        <w:tabs>
          <w:tab w:val="num" w:pos="0"/>
        </w:tabs>
        <w:ind w:left="4005" w:hanging="360"/>
      </w:pPr>
      <w:rPr>
        <w:rFonts w:ascii="Symbol" w:hAnsi="Symbol" w:cs="Symbol" w:hint="default"/>
      </w:rPr>
    </w:lvl>
    <w:lvl w:ilvl="4">
      <w:start w:val="1"/>
      <w:numFmt w:val="bullet"/>
      <w:lvlText w:val="o"/>
      <w:lvlJc w:val="left"/>
      <w:pPr>
        <w:tabs>
          <w:tab w:val="num" w:pos="0"/>
        </w:tabs>
        <w:ind w:left="4725" w:hanging="360"/>
      </w:pPr>
      <w:rPr>
        <w:rFonts w:ascii="Courier New" w:hAnsi="Courier New" w:cs="Courier New" w:hint="default"/>
      </w:rPr>
    </w:lvl>
    <w:lvl w:ilvl="5">
      <w:start w:val="1"/>
      <w:numFmt w:val="bullet"/>
      <w:lvlText w:val=""/>
      <w:lvlJc w:val="left"/>
      <w:pPr>
        <w:tabs>
          <w:tab w:val="num" w:pos="0"/>
        </w:tabs>
        <w:ind w:left="5445" w:hanging="360"/>
      </w:pPr>
      <w:rPr>
        <w:rFonts w:ascii="Wingdings" w:hAnsi="Wingdings" w:cs="Wingdings" w:hint="default"/>
      </w:rPr>
    </w:lvl>
    <w:lvl w:ilvl="6">
      <w:start w:val="1"/>
      <w:numFmt w:val="bullet"/>
      <w:lvlText w:val=""/>
      <w:lvlJc w:val="left"/>
      <w:pPr>
        <w:tabs>
          <w:tab w:val="num" w:pos="0"/>
        </w:tabs>
        <w:ind w:left="6165" w:hanging="360"/>
      </w:pPr>
      <w:rPr>
        <w:rFonts w:ascii="Symbol" w:hAnsi="Symbol" w:cs="Symbol" w:hint="default"/>
      </w:rPr>
    </w:lvl>
    <w:lvl w:ilvl="7">
      <w:start w:val="1"/>
      <w:numFmt w:val="bullet"/>
      <w:lvlText w:val="o"/>
      <w:lvlJc w:val="left"/>
      <w:pPr>
        <w:tabs>
          <w:tab w:val="num" w:pos="0"/>
        </w:tabs>
        <w:ind w:left="6885" w:hanging="360"/>
      </w:pPr>
      <w:rPr>
        <w:rFonts w:ascii="Courier New" w:hAnsi="Courier New" w:cs="Courier New" w:hint="default"/>
      </w:rPr>
    </w:lvl>
    <w:lvl w:ilvl="8">
      <w:start w:val="1"/>
      <w:numFmt w:val="bullet"/>
      <w:lvlText w:val=""/>
      <w:lvlJc w:val="left"/>
      <w:pPr>
        <w:tabs>
          <w:tab w:val="num" w:pos="0"/>
        </w:tabs>
        <w:ind w:left="7605" w:hanging="360"/>
      </w:pPr>
      <w:rPr>
        <w:rFonts w:ascii="Wingdings" w:hAnsi="Wingdings" w:cs="Wingdings" w:hint="default"/>
      </w:rPr>
    </w:lvl>
  </w:abstractNum>
  <w:abstractNum w:abstractNumId="1" w15:restartNumberingAfterBreak="0">
    <w:nsid w:val="038A6BA4"/>
    <w:multiLevelType w:val="multilevel"/>
    <w:tmpl w:val="8AB85EE0"/>
    <w:lvl w:ilvl="0">
      <w:start w:val="1"/>
      <w:numFmt w:val="bullet"/>
      <w:lvlText w:val=""/>
      <w:lvlJc w:val="left"/>
      <w:pPr>
        <w:tabs>
          <w:tab w:val="num" w:pos="0"/>
        </w:tabs>
        <w:ind w:left="303" w:hanging="360"/>
      </w:pPr>
      <w:rPr>
        <w:rFonts w:ascii="Symbol" w:hAnsi="Symbol" w:cs="Symbol" w:hint="default"/>
      </w:rPr>
    </w:lvl>
    <w:lvl w:ilvl="1">
      <w:start w:val="1"/>
      <w:numFmt w:val="bullet"/>
      <w:lvlText w:val="◦"/>
      <w:lvlJc w:val="left"/>
      <w:pPr>
        <w:tabs>
          <w:tab w:val="num" w:pos="0"/>
        </w:tabs>
        <w:ind w:left="663" w:hanging="360"/>
      </w:pPr>
      <w:rPr>
        <w:rFonts w:ascii="OpenSymbol" w:hAnsi="OpenSymbol" w:cs="OpenSymbol" w:hint="default"/>
      </w:rPr>
    </w:lvl>
    <w:lvl w:ilvl="2">
      <w:start w:val="1"/>
      <w:numFmt w:val="bullet"/>
      <w:lvlText w:val="▪"/>
      <w:lvlJc w:val="left"/>
      <w:pPr>
        <w:tabs>
          <w:tab w:val="num" w:pos="0"/>
        </w:tabs>
        <w:ind w:left="1023" w:hanging="360"/>
      </w:pPr>
      <w:rPr>
        <w:rFonts w:ascii="OpenSymbol" w:hAnsi="OpenSymbol" w:cs="OpenSymbol" w:hint="default"/>
      </w:rPr>
    </w:lvl>
    <w:lvl w:ilvl="3">
      <w:start w:val="1"/>
      <w:numFmt w:val="bullet"/>
      <w:lvlText w:val=""/>
      <w:lvlJc w:val="left"/>
      <w:pPr>
        <w:tabs>
          <w:tab w:val="num" w:pos="0"/>
        </w:tabs>
        <w:ind w:left="1383" w:hanging="360"/>
      </w:pPr>
      <w:rPr>
        <w:rFonts w:ascii="Symbol" w:hAnsi="Symbol" w:cs="Symbol" w:hint="default"/>
      </w:rPr>
    </w:lvl>
    <w:lvl w:ilvl="4">
      <w:start w:val="1"/>
      <w:numFmt w:val="bullet"/>
      <w:lvlText w:val="◦"/>
      <w:lvlJc w:val="left"/>
      <w:pPr>
        <w:tabs>
          <w:tab w:val="num" w:pos="0"/>
        </w:tabs>
        <w:ind w:left="1743" w:hanging="360"/>
      </w:pPr>
      <w:rPr>
        <w:rFonts w:ascii="OpenSymbol" w:hAnsi="OpenSymbol" w:cs="OpenSymbol" w:hint="default"/>
      </w:rPr>
    </w:lvl>
    <w:lvl w:ilvl="5">
      <w:start w:val="1"/>
      <w:numFmt w:val="bullet"/>
      <w:lvlText w:val="▪"/>
      <w:lvlJc w:val="left"/>
      <w:pPr>
        <w:tabs>
          <w:tab w:val="num" w:pos="0"/>
        </w:tabs>
        <w:ind w:left="2103" w:hanging="360"/>
      </w:pPr>
      <w:rPr>
        <w:rFonts w:ascii="OpenSymbol" w:hAnsi="OpenSymbol" w:cs="OpenSymbol" w:hint="default"/>
      </w:rPr>
    </w:lvl>
    <w:lvl w:ilvl="6">
      <w:start w:val="1"/>
      <w:numFmt w:val="bullet"/>
      <w:lvlText w:val=""/>
      <w:lvlJc w:val="left"/>
      <w:pPr>
        <w:tabs>
          <w:tab w:val="num" w:pos="0"/>
        </w:tabs>
        <w:ind w:left="2463" w:hanging="360"/>
      </w:pPr>
      <w:rPr>
        <w:rFonts w:ascii="Symbol" w:hAnsi="Symbol" w:cs="Symbol" w:hint="default"/>
      </w:rPr>
    </w:lvl>
    <w:lvl w:ilvl="7">
      <w:start w:val="1"/>
      <w:numFmt w:val="bullet"/>
      <w:lvlText w:val="◦"/>
      <w:lvlJc w:val="left"/>
      <w:pPr>
        <w:tabs>
          <w:tab w:val="num" w:pos="0"/>
        </w:tabs>
        <w:ind w:left="2823" w:hanging="360"/>
      </w:pPr>
      <w:rPr>
        <w:rFonts w:ascii="OpenSymbol" w:hAnsi="OpenSymbol" w:cs="OpenSymbol" w:hint="default"/>
      </w:rPr>
    </w:lvl>
    <w:lvl w:ilvl="8">
      <w:start w:val="1"/>
      <w:numFmt w:val="bullet"/>
      <w:lvlText w:val="▪"/>
      <w:lvlJc w:val="left"/>
      <w:pPr>
        <w:tabs>
          <w:tab w:val="num" w:pos="0"/>
        </w:tabs>
        <w:ind w:left="3183" w:hanging="360"/>
      </w:pPr>
      <w:rPr>
        <w:rFonts w:ascii="OpenSymbol" w:hAnsi="OpenSymbol" w:cs="OpenSymbol" w:hint="default"/>
      </w:rPr>
    </w:lvl>
  </w:abstractNum>
  <w:abstractNum w:abstractNumId="2" w15:restartNumberingAfterBreak="0">
    <w:nsid w:val="0A8A7855"/>
    <w:multiLevelType w:val="multilevel"/>
    <w:tmpl w:val="70C480FA"/>
    <w:lvl w:ilvl="0">
      <w:start w:val="1"/>
      <w:numFmt w:val="bullet"/>
      <w:lvlText w:val=""/>
      <w:lvlJc w:val="left"/>
      <w:pPr>
        <w:tabs>
          <w:tab w:val="num" w:pos="0"/>
        </w:tabs>
        <w:ind w:left="420" w:hanging="360"/>
      </w:pPr>
      <w:rPr>
        <w:rFonts w:ascii="Symbol" w:hAnsi="Symbol" w:cs="Symbol" w:hint="default"/>
      </w:rPr>
    </w:lvl>
    <w:lvl w:ilvl="1">
      <w:start w:val="1"/>
      <w:numFmt w:val="bullet"/>
      <w:lvlText w:val="◦"/>
      <w:lvlJc w:val="left"/>
      <w:pPr>
        <w:tabs>
          <w:tab w:val="num" w:pos="0"/>
        </w:tabs>
        <w:ind w:left="780" w:hanging="360"/>
      </w:pPr>
      <w:rPr>
        <w:rFonts w:ascii="OpenSymbol" w:hAnsi="OpenSymbol" w:cs="OpenSymbol" w:hint="default"/>
      </w:rPr>
    </w:lvl>
    <w:lvl w:ilvl="2">
      <w:start w:val="1"/>
      <w:numFmt w:val="bullet"/>
      <w:lvlText w:val="▪"/>
      <w:lvlJc w:val="left"/>
      <w:pPr>
        <w:tabs>
          <w:tab w:val="num" w:pos="0"/>
        </w:tabs>
        <w:ind w:left="1140" w:hanging="360"/>
      </w:pPr>
      <w:rPr>
        <w:rFonts w:ascii="OpenSymbol" w:hAnsi="OpenSymbol" w:cs="OpenSymbol" w:hint="default"/>
      </w:rPr>
    </w:lvl>
    <w:lvl w:ilvl="3">
      <w:start w:val="1"/>
      <w:numFmt w:val="bullet"/>
      <w:lvlText w:val=""/>
      <w:lvlJc w:val="left"/>
      <w:pPr>
        <w:tabs>
          <w:tab w:val="num" w:pos="0"/>
        </w:tabs>
        <w:ind w:left="1500" w:hanging="360"/>
      </w:pPr>
      <w:rPr>
        <w:rFonts w:ascii="Symbol" w:hAnsi="Symbol" w:cs="Symbol" w:hint="default"/>
      </w:rPr>
    </w:lvl>
    <w:lvl w:ilvl="4">
      <w:start w:val="1"/>
      <w:numFmt w:val="bullet"/>
      <w:lvlText w:val="◦"/>
      <w:lvlJc w:val="left"/>
      <w:pPr>
        <w:tabs>
          <w:tab w:val="num" w:pos="0"/>
        </w:tabs>
        <w:ind w:left="1860" w:hanging="360"/>
      </w:pPr>
      <w:rPr>
        <w:rFonts w:ascii="OpenSymbol" w:hAnsi="OpenSymbol" w:cs="OpenSymbol" w:hint="default"/>
      </w:rPr>
    </w:lvl>
    <w:lvl w:ilvl="5">
      <w:start w:val="1"/>
      <w:numFmt w:val="bullet"/>
      <w:lvlText w:val="▪"/>
      <w:lvlJc w:val="left"/>
      <w:pPr>
        <w:tabs>
          <w:tab w:val="num" w:pos="0"/>
        </w:tabs>
        <w:ind w:left="2220" w:hanging="360"/>
      </w:pPr>
      <w:rPr>
        <w:rFonts w:ascii="OpenSymbol" w:hAnsi="OpenSymbol" w:cs="OpenSymbol" w:hint="default"/>
      </w:rPr>
    </w:lvl>
    <w:lvl w:ilvl="6">
      <w:start w:val="1"/>
      <w:numFmt w:val="bullet"/>
      <w:lvlText w:val=""/>
      <w:lvlJc w:val="left"/>
      <w:pPr>
        <w:tabs>
          <w:tab w:val="num" w:pos="0"/>
        </w:tabs>
        <w:ind w:left="2580" w:hanging="360"/>
      </w:pPr>
      <w:rPr>
        <w:rFonts w:ascii="Symbol" w:hAnsi="Symbol" w:cs="Symbol" w:hint="default"/>
      </w:rPr>
    </w:lvl>
    <w:lvl w:ilvl="7">
      <w:start w:val="1"/>
      <w:numFmt w:val="bullet"/>
      <w:lvlText w:val="◦"/>
      <w:lvlJc w:val="left"/>
      <w:pPr>
        <w:tabs>
          <w:tab w:val="num" w:pos="0"/>
        </w:tabs>
        <w:ind w:left="2940" w:hanging="360"/>
      </w:pPr>
      <w:rPr>
        <w:rFonts w:ascii="OpenSymbol" w:hAnsi="OpenSymbol" w:cs="OpenSymbol" w:hint="default"/>
      </w:rPr>
    </w:lvl>
    <w:lvl w:ilvl="8">
      <w:start w:val="1"/>
      <w:numFmt w:val="bullet"/>
      <w:lvlText w:val="▪"/>
      <w:lvlJc w:val="left"/>
      <w:pPr>
        <w:tabs>
          <w:tab w:val="num" w:pos="0"/>
        </w:tabs>
        <w:ind w:left="3300" w:hanging="360"/>
      </w:pPr>
      <w:rPr>
        <w:rFonts w:ascii="OpenSymbol" w:hAnsi="OpenSymbol" w:cs="OpenSymbol" w:hint="default"/>
      </w:rPr>
    </w:lvl>
  </w:abstractNum>
  <w:abstractNum w:abstractNumId="3" w15:restartNumberingAfterBreak="0">
    <w:nsid w:val="0DDE275E"/>
    <w:multiLevelType w:val="multilevel"/>
    <w:tmpl w:val="0F0A6636"/>
    <w:lvl w:ilvl="0">
      <w:start w:val="1"/>
      <w:numFmt w:val="lowerLetter"/>
      <w:lvlText w:val="%1)"/>
      <w:lvlJc w:val="left"/>
      <w:pPr>
        <w:tabs>
          <w:tab w:val="num" w:pos="0"/>
        </w:tabs>
        <w:ind w:left="1800" w:hanging="360"/>
      </w:pPr>
      <w:rPr>
        <w:color w:val="111111"/>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4" w15:restartNumberingAfterBreak="0">
    <w:nsid w:val="0E1741C6"/>
    <w:multiLevelType w:val="multilevel"/>
    <w:tmpl w:val="1E5C217C"/>
    <w:lvl w:ilvl="0">
      <w:start w:val="1"/>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 w15:restartNumberingAfterBreak="0">
    <w:nsid w:val="0FDC1EB9"/>
    <w:multiLevelType w:val="multilevel"/>
    <w:tmpl w:val="B7ACD350"/>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6" w15:restartNumberingAfterBreak="0">
    <w:nsid w:val="116B65C7"/>
    <w:multiLevelType w:val="multilevel"/>
    <w:tmpl w:val="9FF88630"/>
    <w:lvl w:ilvl="0">
      <w:start w:val="1"/>
      <w:numFmt w:val="lowerLetter"/>
      <w:lvlText w:val="%1)"/>
      <w:lvlJc w:val="left"/>
      <w:pPr>
        <w:tabs>
          <w:tab w:val="num" w:pos="0"/>
        </w:tabs>
        <w:ind w:left="1800" w:hanging="360"/>
      </w:pPr>
      <w:rPr>
        <w:rFonts w:ascii="Times New Roman" w:hAnsi="Times New Roman"/>
        <w:sz w:val="24"/>
        <w:szCs w:val="24"/>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7" w15:restartNumberingAfterBreak="0">
    <w:nsid w:val="1697593F"/>
    <w:multiLevelType w:val="multilevel"/>
    <w:tmpl w:val="14ECDE4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15:restartNumberingAfterBreak="0">
    <w:nsid w:val="17DF68B3"/>
    <w:multiLevelType w:val="multilevel"/>
    <w:tmpl w:val="BA341270"/>
    <w:lvl w:ilvl="0">
      <w:start w:val="1"/>
      <w:numFmt w:val="bullet"/>
      <w:lvlText w:val=""/>
      <w:lvlJc w:val="left"/>
      <w:pPr>
        <w:tabs>
          <w:tab w:val="num" w:pos="700"/>
        </w:tabs>
        <w:ind w:left="700" w:hanging="360"/>
      </w:pPr>
      <w:rPr>
        <w:rFonts w:ascii="Symbol" w:hAnsi="Symbol" w:cs="Symbol" w:hint="default"/>
        <w:color w:val="111111"/>
      </w:rPr>
    </w:lvl>
    <w:lvl w:ilvl="1">
      <w:start w:val="1"/>
      <w:numFmt w:val="bullet"/>
      <w:lvlText w:val="◦"/>
      <w:lvlJc w:val="left"/>
      <w:pPr>
        <w:tabs>
          <w:tab w:val="num" w:pos="1060"/>
        </w:tabs>
        <w:ind w:left="1060" w:hanging="360"/>
      </w:pPr>
      <w:rPr>
        <w:rFonts w:ascii="OpenSymbol" w:hAnsi="OpenSymbol" w:cs="OpenSymbol" w:hint="default"/>
        <w:color w:val="111111"/>
      </w:rPr>
    </w:lvl>
    <w:lvl w:ilvl="2">
      <w:start w:val="1"/>
      <w:numFmt w:val="bullet"/>
      <w:lvlText w:val="▪"/>
      <w:lvlJc w:val="left"/>
      <w:pPr>
        <w:tabs>
          <w:tab w:val="num" w:pos="1420"/>
        </w:tabs>
        <w:ind w:left="1420" w:hanging="360"/>
      </w:pPr>
      <w:rPr>
        <w:rFonts w:ascii="OpenSymbol" w:hAnsi="OpenSymbol" w:cs="OpenSymbol" w:hint="default"/>
        <w:color w:val="111111"/>
      </w:rPr>
    </w:lvl>
    <w:lvl w:ilvl="3">
      <w:start w:val="1"/>
      <w:numFmt w:val="bullet"/>
      <w:lvlText w:val=""/>
      <w:lvlJc w:val="left"/>
      <w:pPr>
        <w:tabs>
          <w:tab w:val="num" w:pos="1780"/>
        </w:tabs>
        <w:ind w:left="1780" w:hanging="360"/>
      </w:pPr>
      <w:rPr>
        <w:rFonts w:ascii="Symbol" w:hAnsi="Symbol" w:cs="Symbol" w:hint="default"/>
        <w:color w:val="111111"/>
      </w:rPr>
    </w:lvl>
    <w:lvl w:ilvl="4">
      <w:start w:val="1"/>
      <w:numFmt w:val="bullet"/>
      <w:lvlText w:val="◦"/>
      <w:lvlJc w:val="left"/>
      <w:pPr>
        <w:tabs>
          <w:tab w:val="num" w:pos="2140"/>
        </w:tabs>
        <w:ind w:left="2140" w:hanging="360"/>
      </w:pPr>
      <w:rPr>
        <w:rFonts w:ascii="OpenSymbol" w:hAnsi="OpenSymbol" w:cs="OpenSymbol" w:hint="default"/>
        <w:color w:val="111111"/>
      </w:rPr>
    </w:lvl>
    <w:lvl w:ilvl="5">
      <w:start w:val="1"/>
      <w:numFmt w:val="bullet"/>
      <w:lvlText w:val="▪"/>
      <w:lvlJc w:val="left"/>
      <w:pPr>
        <w:tabs>
          <w:tab w:val="num" w:pos="2500"/>
        </w:tabs>
        <w:ind w:left="2500" w:hanging="360"/>
      </w:pPr>
      <w:rPr>
        <w:rFonts w:ascii="OpenSymbol" w:hAnsi="OpenSymbol" w:cs="OpenSymbol" w:hint="default"/>
        <w:color w:val="111111"/>
      </w:rPr>
    </w:lvl>
    <w:lvl w:ilvl="6">
      <w:start w:val="1"/>
      <w:numFmt w:val="bullet"/>
      <w:lvlText w:val=""/>
      <w:lvlJc w:val="left"/>
      <w:pPr>
        <w:tabs>
          <w:tab w:val="num" w:pos="2860"/>
        </w:tabs>
        <w:ind w:left="2860" w:hanging="360"/>
      </w:pPr>
      <w:rPr>
        <w:rFonts w:ascii="Symbol" w:hAnsi="Symbol" w:cs="Symbol" w:hint="default"/>
        <w:color w:val="111111"/>
      </w:rPr>
    </w:lvl>
    <w:lvl w:ilvl="7">
      <w:start w:val="1"/>
      <w:numFmt w:val="bullet"/>
      <w:lvlText w:val="◦"/>
      <w:lvlJc w:val="left"/>
      <w:pPr>
        <w:tabs>
          <w:tab w:val="num" w:pos="3220"/>
        </w:tabs>
        <w:ind w:left="3220" w:hanging="360"/>
      </w:pPr>
      <w:rPr>
        <w:rFonts w:ascii="OpenSymbol" w:hAnsi="OpenSymbol" w:cs="OpenSymbol" w:hint="default"/>
        <w:color w:val="111111"/>
      </w:rPr>
    </w:lvl>
    <w:lvl w:ilvl="8">
      <w:start w:val="1"/>
      <w:numFmt w:val="bullet"/>
      <w:lvlText w:val="▪"/>
      <w:lvlJc w:val="left"/>
      <w:pPr>
        <w:tabs>
          <w:tab w:val="num" w:pos="3580"/>
        </w:tabs>
        <w:ind w:left="3580" w:hanging="360"/>
      </w:pPr>
      <w:rPr>
        <w:rFonts w:ascii="OpenSymbol" w:hAnsi="OpenSymbol" w:cs="OpenSymbol" w:hint="default"/>
        <w:color w:val="111111"/>
      </w:rPr>
    </w:lvl>
  </w:abstractNum>
  <w:abstractNum w:abstractNumId="9" w15:restartNumberingAfterBreak="0">
    <w:nsid w:val="188C74B6"/>
    <w:multiLevelType w:val="multilevel"/>
    <w:tmpl w:val="8DEAC0A8"/>
    <w:lvl w:ilvl="0">
      <w:start w:val="1"/>
      <w:numFmt w:val="bullet"/>
      <w:lvlText w:val=""/>
      <w:lvlJc w:val="left"/>
      <w:pPr>
        <w:tabs>
          <w:tab w:val="num" w:pos="420"/>
        </w:tabs>
        <w:ind w:left="420" w:hanging="360"/>
      </w:pPr>
      <w:rPr>
        <w:rFonts w:ascii="Symbol" w:hAnsi="Symbol" w:cs="Symbol" w:hint="default"/>
        <w:color w:val="111111"/>
      </w:rPr>
    </w:lvl>
    <w:lvl w:ilvl="1">
      <w:start w:val="1"/>
      <w:numFmt w:val="bullet"/>
      <w:lvlText w:val="◦"/>
      <w:lvlJc w:val="left"/>
      <w:pPr>
        <w:tabs>
          <w:tab w:val="num" w:pos="780"/>
        </w:tabs>
        <w:ind w:left="780" w:hanging="360"/>
      </w:pPr>
      <w:rPr>
        <w:rFonts w:ascii="OpenSymbol" w:hAnsi="OpenSymbol" w:cs="OpenSymbol" w:hint="default"/>
      </w:rPr>
    </w:lvl>
    <w:lvl w:ilvl="2">
      <w:start w:val="1"/>
      <w:numFmt w:val="bullet"/>
      <w:lvlText w:val="▪"/>
      <w:lvlJc w:val="left"/>
      <w:pPr>
        <w:tabs>
          <w:tab w:val="num" w:pos="1140"/>
        </w:tabs>
        <w:ind w:left="1140" w:hanging="360"/>
      </w:pPr>
      <w:rPr>
        <w:rFonts w:ascii="OpenSymbol" w:hAnsi="OpenSymbol" w:cs="OpenSymbol" w:hint="default"/>
      </w:rPr>
    </w:lvl>
    <w:lvl w:ilvl="3">
      <w:start w:val="1"/>
      <w:numFmt w:val="bullet"/>
      <w:lvlText w:val=""/>
      <w:lvlJc w:val="left"/>
      <w:pPr>
        <w:tabs>
          <w:tab w:val="num" w:pos="1500"/>
        </w:tabs>
        <w:ind w:left="1500" w:hanging="360"/>
      </w:pPr>
      <w:rPr>
        <w:rFonts w:ascii="Symbol" w:hAnsi="Symbol" w:cs="Symbol" w:hint="default"/>
      </w:rPr>
    </w:lvl>
    <w:lvl w:ilvl="4">
      <w:start w:val="1"/>
      <w:numFmt w:val="bullet"/>
      <w:lvlText w:val="◦"/>
      <w:lvlJc w:val="left"/>
      <w:pPr>
        <w:tabs>
          <w:tab w:val="num" w:pos="1860"/>
        </w:tabs>
        <w:ind w:left="1860" w:hanging="360"/>
      </w:pPr>
      <w:rPr>
        <w:rFonts w:ascii="OpenSymbol" w:hAnsi="OpenSymbol" w:cs="OpenSymbol" w:hint="default"/>
      </w:rPr>
    </w:lvl>
    <w:lvl w:ilvl="5">
      <w:start w:val="1"/>
      <w:numFmt w:val="bullet"/>
      <w:lvlText w:val="▪"/>
      <w:lvlJc w:val="left"/>
      <w:pPr>
        <w:tabs>
          <w:tab w:val="num" w:pos="2220"/>
        </w:tabs>
        <w:ind w:left="2220" w:hanging="360"/>
      </w:pPr>
      <w:rPr>
        <w:rFonts w:ascii="OpenSymbol" w:hAnsi="OpenSymbol" w:cs="OpenSymbol" w:hint="default"/>
      </w:rPr>
    </w:lvl>
    <w:lvl w:ilvl="6">
      <w:start w:val="1"/>
      <w:numFmt w:val="bullet"/>
      <w:lvlText w:val=""/>
      <w:lvlJc w:val="left"/>
      <w:pPr>
        <w:tabs>
          <w:tab w:val="num" w:pos="2580"/>
        </w:tabs>
        <w:ind w:left="2580" w:hanging="360"/>
      </w:pPr>
      <w:rPr>
        <w:rFonts w:ascii="Symbol" w:hAnsi="Symbol" w:cs="Symbol" w:hint="default"/>
      </w:rPr>
    </w:lvl>
    <w:lvl w:ilvl="7">
      <w:start w:val="1"/>
      <w:numFmt w:val="bullet"/>
      <w:lvlText w:val="◦"/>
      <w:lvlJc w:val="left"/>
      <w:pPr>
        <w:tabs>
          <w:tab w:val="num" w:pos="2940"/>
        </w:tabs>
        <w:ind w:left="2940" w:hanging="360"/>
      </w:pPr>
      <w:rPr>
        <w:rFonts w:ascii="OpenSymbol" w:hAnsi="OpenSymbol" w:cs="OpenSymbol" w:hint="default"/>
      </w:rPr>
    </w:lvl>
    <w:lvl w:ilvl="8">
      <w:start w:val="1"/>
      <w:numFmt w:val="bullet"/>
      <w:lvlText w:val="▪"/>
      <w:lvlJc w:val="left"/>
      <w:pPr>
        <w:tabs>
          <w:tab w:val="num" w:pos="3300"/>
        </w:tabs>
        <w:ind w:left="3300" w:hanging="360"/>
      </w:pPr>
      <w:rPr>
        <w:rFonts w:ascii="OpenSymbol" w:hAnsi="OpenSymbol" w:cs="OpenSymbol" w:hint="default"/>
      </w:rPr>
    </w:lvl>
  </w:abstractNum>
  <w:abstractNum w:abstractNumId="10" w15:restartNumberingAfterBreak="0">
    <w:nsid w:val="1E932E0C"/>
    <w:multiLevelType w:val="multilevel"/>
    <w:tmpl w:val="59A68D30"/>
    <w:lvl w:ilvl="0">
      <w:start w:val="1"/>
      <w:numFmt w:val="bullet"/>
      <w:lvlText w:val=""/>
      <w:lvlJc w:val="left"/>
      <w:pPr>
        <w:tabs>
          <w:tab w:val="num" w:pos="0"/>
        </w:tabs>
        <w:ind w:left="420" w:hanging="360"/>
      </w:pPr>
      <w:rPr>
        <w:rFonts w:ascii="Symbol" w:hAnsi="Symbol" w:cs="Symbol" w:hint="default"/>
        <w:color w:val="111111"/>
      </w:rPr>
    </w:lvl>
    <w:lvl w:ilvl="1">
      <w:start w:val="1"/>
      <w:numFmt w:val="bullet"/>
      <w:lvlText w:val="◦"/>
      <w:lvlJc w:val="left"/>
      <w:pPr>
        <w:tabs>
          <w:tab w:val="num" w:pos="0"/>
        </w:tabs>
        <w:ind w:left="780" w:hanging="360"/>
      </w:pPr>
      <w:rPr>
        <w:rFonts w:ascii="OpenSymbol" w:hAnsi="OpenSymbol" w:cs="OpenSymbol" w:hint="default"/>
      </w:rPr>
    </w:lvl>
    <w:lvl w:ilvl="2">
      <w:start w:val="1"/>
      <w:numFmt w:val="bullet"/>
      <w:lvlText w:val="▪"/>
      <w:lvlJc w:val="left"/>
      <w:pPr>
        <w:tabs>
          <w:tab w:val="num" w:pos="0"/>
        </w:tabs>
        <w:ind w:left="1140" w:hanging="360"/>
      </w:pPr>
      <w:rPr>
        <w:rFonts w:ascii="OpenSymbol" w:hAnsi="OpenSymbol" w:cs="OpenSymbol" w:hint="default"/>
      </w:rPr>
    </w:lvl>
    <w:lvl w:ilvl="3">
      <w:start w:val="1"/>
      <w:numFmt w:val="bullet"/>
      <w:lvlText w:val=""/>
      <w:lvlJc w:val="left"/>
      <w:pPr>
        <w:tabs>
          <w:tab w:val="num" w:pos="0"/>
        </w:tabs>
        <w:ind w:left="1500" w:hanging="360"/>
      </w:pPr>
      <w:rPr>
        <w:rFonts w:ascii="Symbol" w:hAnsi="Symbol" w:cs="Symbol" w:hint="default"/>
      </w:rPr>
    </w:lvl>
    <w:lvl w:ilvl="4">
      <w:start w:val="1"/>
      <w:numFmt w:val="bullet"/>
      <w:lvlText w:val="◦"/>
      <w:lvlJc w:val="left"/>
      <w:pPr>
        <w:tabs>
          <w:tab w:val="num" w:pos="0"/>
        </w:tabs>
        <w:ind w:left="1860" w:hanging="360"/>
      </w:pPr>
      <w:rPr>
        <w:rFonts w:ascii="OpenSymbol" w:hAnsi="OpenSymbol" w:cs="OpenSymbol" w:hint="default"/>
      </w:rPr>
    </w:lvl>
    <w:lvl w:ilvl="5">
      <w:start w:val="1"/>
      <w:numFmt w:val="bullet"/>
      <w:lvlText w:val="▪"/>
      <w:lvlJc w:val="left"/>
      <w:pPr>
        <w:tabs>
          <w:tab w:val="num" w:pos="0"/>
        </w:tabs>
        <w:ind w:left="2220" w:hanging="360"/>
      </w:pPr>
      <w:rPr>
        <w:rFonts w:ascii="OpenSymbol" w:hAnsi="OpenSymbol" w:cs="OpenSymbol" w:hint="default"/>
      </w:rPr>
    </w:lvl>
    <w:lvl w:ilvl="6">
      <w:start w:val="1"/>
      <w:numFmt w:val="bullet"/>
      <w:lvlText w:val=""/>
      <w:lvlJc w:val="left"/>
      <w:pPr>
        <w:tabs>
          <w:tab w:val="num" w:pos="0"/>
        </w:tabs>
        <w:ind w:left="2580" w:hanging="360"/>
      </w:pPr>
      <w:rPr>
        <w:rFonts w:ascii="Symbol" w:hAnsi="Symbol" w:cs="Symbol" w:hint="default"/>
      </w:rPr>
    </w:lvl>
    <w:lvl w:ilvl="7">
      <w:start w:val="1"/>
      <w:numFmt w:val="bullet"/>
      <w:lvlText w:val="◦"/>
      <w:lvlJc w:val="left"/>
      <w:pPr>
        <w:tabs>
          <w:tab w:val="num" w:pos="0"/>
        </w:tabs>
        <w:ind w:left="2940" w:hanging="360"/>
      </w:pPr>
      <w:rPr>
        <w:rFonts w:ascii="OpenSymbol" w:hAnsi="OpenSymbol" w:cs="OpenSymbol" w:hint="default"/>
      </w:rPr>
    </w:lvl>
    <w:lvl w:ilvl="8">
      <w:start w:val="1"/>
      <w:numFmt w:val="bullet"/>
      <w:lvlText w:val="▪"/>
      <w:lvlJc w:val="left"/>
      <w:pPr>
        <w:tabs>
          <w:tab w:val="num" w:pos="0"/>
        </w:tabs>
        <w:ind w:left="3300" w:hanging="360"/>
      </w:pPr>
      <w:rPr>
        <w:rFonts w:ascii="OpenSymbol" w:hAnsi="OpenSymbol" w:cs="OpenSymbol" w:hint="default"/>
      </w:rPr>
    </w:lvl>
  </w:abstractNum>
  <w:abstractNum w:abstractNumId="11" w15:restartNumberingAfterBreak="0">
    <w:nsid w:val="201E4A60"/>
    <w:multiLevelType w:val="multilevel"/>
    <w:tmpl w:val="14DA4CD6"/>
    <w:lvl w:ilvl="0">
      <w:start w:val="8"/>
      <w:numFmt w:val="lowerLetter"/>
      <w:lvlText w:val="%1)"/>
      <w:lvlJc w:val="left"/>
      <w:pPr>
        <w:tabs>
          <w:tab w:val="num" w:pos="705"/>
        </w:tabs>
        <w:ind w:left="705" w:hanging="705"/>
      </w:pPr>
    </w:lvl>
    <w:lvl w:ilvl="1">
      <w:start w:val="2"/>
      <w:numFmt w:val="decimal"/>
      <w:lvlText w:val="%1.%2."/>
      <w:lvlJc w:val="left"/>
      <w:pPr>
        <w:tabs>
          <w:tab w:val="num" w:pos="4537"/>
        </w:tabs>
        <w:ind w:left="4537" w:hanging="567"/>
      </w:pPr>
      <w:rPr>
        <w:rFonts w:ascii="Times New Roman" w:hAnsi="Times New Roman" w:cs="Times New Roman"/>
        <w:b/>
        <w:i w:val="0"/>
        <w:color w:val="auto"/>
        <w:sz w:val="24"/>
      </w:rPr>
    </w:lvl>
    <w:lvl w:ilvl="2">
      <w:start w:val="1"/>
      <w:numFmt w:val="decimal"/>
      <w:lvlText w:val="%1.%2.%3."/>
      <w:lvlJc w:val="left"/>
      <w:pPr>
        <w:tabs>
          <w:tab w:val="num" w:pos="3612"/>
        </w:tabs>
        <w:ind w:left="3612" w:hanging="720"/>
      </w:pPr>
      <w:rPr>
        <w:rFonts w:ascii="Times New Roman" w:hAnsi="Times New Roman" w:cs="Times New Roman"/>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12" w15:restartNumberingAfterBreak="0">
    <w:nsid w:val="221238D3"/>
    <w:multiLevelType w:val="multilevel"/>
    <w:tmpl w:val="88A2313C"/>
    <w:lvl w:ilvl="0">
      <w:start w:val="1"/>
      <w:numFmt w:val="bullet"/>
      <w:lvlText w:val=""/>
      <w:lvlJc w:val="left"/>
      <w:pPr>
        <w:tabs>
          <w:tab w:val="num" w:pos="1800"/>
        </w:tabs>
        <w:ind w:left="1800" w:hanging="360"/>
      </w:pPr>
      <w:rPr>
        <w:rFonts w:ascii="Symbol" w:hAnsi="Symbol" w:cs="Symbol" w:hint="default"/>
      </w:rPr>
    </w:lvl>
    <w:lvl w:ilvl="1">
      <w:start w:val="1"/>
      <w:numFmt w:val="bullet"/>
      <w:lvlText w:val="◦"/>
      <w:lvlJc w:val="left"/>
      <w:pPr>
        <w:tabs>
          <w:tab w:val="num" w:pos="2160"/>
        </w:tabs>
        <w:ind w:left="2160" w:hanging="360"/>
      </w:pPr>
      <w:rPr>
        <w:rFonts w:ascii="OpenSymbol" w:hAnsi="OpenSymbol" w:cs="OpenSymbol" w:hint="default"/>
      </w:rPr>
    </w:lvl>
    <w:lvl w:ilvl="2">
      <w:start w:val="1"/>
      <w:numFmt w:val="bullet"/>
      <w:lvlText w:val="▪"/>
      <w:lvlJc w:val="left"/>
      <w:pPr>
        <w:tabs>
          <w:tab w:val="num" w:pos="2520"/>
        </w:tabs>
        <w:ind w:left="2520" w:hanging="360"/>
      </w:pPr>
      <w:rPr>
        <w:rFonts w:ascii="OpenSymbol" w:hAnsi="OpenSymbol" w:cs="Open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240"/>
        </w:tabs>
        <w:ind w:left="3240" w:hanging="360"/>
      </w:pPr>
      <w:rPr>
        <w:rFonts w:ascii="OpenSymbol" w:hAnsi="OpenSymbol" w:cs="OpenSymbol" w:hint="default"/>
      </w:rPr>
    </w:lvl>
    <w:lvl w:ilvl="5">
      <w:start w:val="1"/>
      <w:numFmt w:val="bullet"/>
      <w:lvlText w:val="▪"/>
      <w:lvlJc w:val="left"/>
      <w:pPr>
        <w:tabs>
          <w:tab w:val="num" w:pos="3600"/>
        </w:tabs>
        <w:ind w:left="3600" w:hanging="360"/>
      </w:pPr>
      <w:rPr>
        <w:rFonts w:ascii="OpenSymbol" w:hAnsi="OpenSymbol" w:cs="OpenSymbol"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
      <w:lvlJc w:val="left"/>
      <w:pPr>
        <w:tabs>
          <w:tab w:val="num" w:pos="4320"/>
        </w:tabs>
        <w:ind w:left="4320" w:hanging="360"/>
      </w:pPr>
      <w:rPr>
        <w:rFonts w:ascii="OpenSymbol" w:hAnsi="OpenSymbol" w:cs="OpenSymbol" w:hint="default"/>
      </w:rPr>
    </w:lvl>
    <w:lvl w:ilvl="8">
      <w:start w:val="1"/>
      <w:numFmt w:val="bullet"/>
      <w:lvlText w:val="▪"/>
      <w:lvlJc w:val="left"/>
      <w:pPr>
        <w:tabs>
          <w:tab w:val="num" w:pos="4680"/>
        </w:tabs>
        <w:ind w:left="4680" w:hanging="360"/>
      </w:pPr>
      <w:rPr>
        <w:rFonts w:ascii="OpenSymbol" w:hAnsi="OpenSymbol" w:cs="OpenSymbol" w:hint="default"/>
      </w:rPr>
    </w:lvl>
  </w:abstractNum>
  <w:abstractNum w:abstractNumId="13" w15:restartNumberingAfterBreak="0">
    <w:nsid w:val="23AC391E"/>
    <w:multiLevelType w:val="multilevel"/>
    <w:tmpl w:val="0A4C6D6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4" w15:restartNumberingAfterBreak="0">
    <w:nsid w:val="243C4F0D"/>
    <w:multiLevelType w:val="multilevel"/>
    <w:tmpl w:val="EC901770"/>
    <w:lvl w:ilvl="0">
      <w:start w:val="1"/>
      <w:numFmt w:val="bullet"/>
      <w:lvlText w:val=""/>
      <w:lvlJc w:val="left"/>
      <w:pPr>
        <w:tabs>
          <w:tab w:val="num" w:pos="303"/>
        </w:tabs>
        <w:ind w:left="303" w:hanging="360"/>
      </w:pPr>
      <w:rPr>
        <w:rFonts w:ascii="Symbol" w:hAnsi="Symbol" w:cs="Symbol" w:hint="default"/>
      </w:rPr>
    </w:lvl>
    <w:lvl w:ilvl="1">
      <w:start w:val="1"/>
      <w:numFmt w:val="bullet"/>
      <w:lvlText w:val="◦"/>
      <w:lvlJc w:val="left"/>
      <w:pPr>
        <w:tabs>
          <w:tab w:val="num" w:pos="663"/>
        </w:tabs>
        <w:ind w:left="663" w:hanging="360"/>
      </w:pPr>
      <w:rPr>
        <w:rFonts w:ascii="OpenSymbol" w:hAnsi="OpenSymbol" w:cs="OpenSymbol" w:hint="default"/>
      </w:rPr>
    </w:lvl>
    <w:lvl w:ilvl="2">
      <w:start w:val="1"/>
      <w:numFmt w:val="bullet"/>
      <w:lvlText w:val="▪"/>
      <w:lvlJc w:val="left"/>
      <w:pPr>
        <w:tabs>
          <w:tab w:val="num" w:pos="1023"/>
        </w:tabs>
        <w:ind w:left="1023" w:hanging="360"/>
      </w:pPr>
      <w:rPr>
        <w:rFonts w:ascii="OpenSymbol" w:hAnsi="OpenSymbol" w:cs="OpenSymbol" w:hint="default"/>
      </w:rPr>
    </w:lvl>
    <w:lvl w:ilvl="3">
      <w:start w:val="1"/>
      <w:numFmt w:val="bullet"/>
      <w:lvlText w:val=""/>
      <w:lvlJc w:val="left"/>
      <w:pPr>
        <w:tabs>
          <w:tab w:val="num" w:pos="1383"/>
        </w:tabs>
        <w:ind w:left="1383" w:hanging="360"/>
      </w:pPr>
      <w:rPr>
        <w:rFonts w:ascii="Symbol" w:hAnsi="Symbol" w:cs="Symbol" w:hint="default"/>
      </w:rPr>
    </w:lvl>
    <w:lvl w:ilvl="4">
      <w:start w:val="1"/>
      <w:numFmt w:val="bullet"/>
      <w:lvlText w:val="◦"/>
      <w:lvlJc w:val="left"/>
      <w:pPr>
        <w:tabs>
          <w:tab w:val="num" w:pos="1743"/>
        </w:tabs>
        <w:ind w:left="1743" w:hanging="360"/>
      </w:pPr>
      <w:rPr>
        <w:rFonts w:ascii="OpenSymbol" w:hAnsi="OpenSymbol" w:cs="OpenSymbol" w:hint="default"/>
      </w:rPr>
    </w:lvl>
    <w:lvl w:ilvl="5">
      <w:start w:val="1"/>
      <w:numFmt w:val="bullet"/>
      <w:lvlText w:val="▪"/>
      <w:lvlJc w:val="left"/>
      <w:pPr>
        <w:tabs>
          <w:tab w:val="num" w:pos="2103"/>
        </w:tabs>
        <w:ind w:left="2103" w:hanging="360"/>
      </w:pPr>
      <w:rPr>
        <w:rFonts w:ascii="OpenSymbol" w:hAnsi="OpenSymbol" w:cs="OpenSymbol" w:hint="default"/>
      </w:rPr>
    </w:lvl>
    <w:lvl w:ilvl="6">
      <w:start w:val="1"/>
      <w:numFmt w:val="bullet"/>
      <w:lvlText w:val=""/>
      <w:lvlJc w:val="left"/>
      <w:pPr>
        <w:tabs>
          <w:tab w:val="num" w:pos="2463"/>
        </w:tabs>
        <w:ind w:left="2463" w:hanging="360"/>
      </w:pPr>
      <w:rPr>
        <w:rFonts w:ascii="Symbol" w:hAnsi="Symbol" w:cs="Symbol" w:hint="default"/>
      </w:rPr>
    </w:lvl>
    <w:lvl w:ilvl="7">
      <w:start w:val="1"/>
      <w:numFmt w:val="bullet"/>
      <w:lvlText w:val="◦"/>
      <w:lvlJc w:val="left"/>
      <w:pPr>
        <w:tabs>
          <w:tab w:val="num" w:pos="2823"/>
        </w:tabs>
        <w:ind w:left="2823" w:hanging="360"/>
      </w:pPr>
      <w:rPr>
        <w:rFonts w:ascii="OpenSymbol" w:hAnsi="OpenSymbol" w:cs="OpenSymbol" w:hint="default"/>
      </w:rPr>
    </w:lvl>
    <w:lvl w:ilvl="8">
      <w:start w:val="1"/>
      <w:numFmt w:val="bullet"/>
      <w:lvlText w:val="▪"/>
      <w:lvlJc w:val="left"/>
      <w:pPr>
        <w:tabs>
          <w:tab w:val="num" w:pos="3183"/>
        </w:tabs>
        <w:ind w:left="3183" w:hanging="360"/>
      </w:pPr>
      <w:rPr>
        <w:rFonts w:ascii="OpenSymbol" w:hAnsi="OpenSymbol" w:cs="OpenSymbol" w:hint="default"/>
      </w:rPr>
    </w:lvl>
  </w:abstractNum>
  <w:abstractNum w:abstractNumId="15" w15:restartNumberingAfterBreak="0">
    <w:nsid w:val="259C056C"/>
    <w:multiLevelType w:val="multilevel"/>
    <w:tmpl w:val="80D2791E"/>
    <w:lvl w:ilvl="0">
      <w:start w:val="10"/>
      <w:numFmt w:val="lowerLetter"/>
      <w:lvlText w:val="%1)"/>
      <w:lvlJc w:val="left"/>
      <w:pPr>
        <w:tabs>
          <w:tab w:val="num" w:pos="0"/>
        </w:tabs>
        <w:ind w:left="420" w:hanging="420"/>
      </w:pPr>
    </w:lvl>
    <w:lvl w:ilvl="1">
      <w:start w:val="3"/>
      <w:numFmt w:val="decimal"/>
      <w:lvlText w:val="%1.%2"/>
      <w:lvlJc w:val="left"/>
      <w:pPr>
        <w:tabs>
          <w:tab w:val="num" w:pos="0"/>
        </w:tabs>
        <w:ind w:left="720" w:hanging="720"/>
      </w:pPr>
      <w:rPr>
        <w:b w:val="0"/>
        <w:sz w:val="24"/>
      </w:rPr>
    </w:lvl>
    <w:lvl w:ilvl="2">
      <w:start w:val="1"/>
      <w:numFmt w:val="decimal"/>
      <w:lvlText w:val="%1.%2.%3"/>
      <w:lvlJc w:val="left"/>
      <w:pPr>
        <w:tabs>
          <w:tab w:val="num" w:pos="0"/>
        </w:tabs>
        <w:ind w:left="720" w:hanging="720"/>
      </w:pPr>
      <w:rPr>
        <w:b w:val="0"/>
        <w:sz w:val="24"/>
      </w:rPr>
    </w:lvl>
    <w:lvl w:ilvl="3">
      <w:start w:val="1"/>
      <w:numFmt w:val="decimal"/>
      <w:lvlText w:val="%1.%2.%3.%4"/>
      <w:lvlJc w:val="left"/>
      <w:pPr>
        <w:tabs>
          <w:tab w:val="num" w:pos="0"/>
        </w:tabs>
        <w:ind w:left="1080" w:hanging="1080"/>
      </w:pPr>
      <w:rPr>
        <w:b w:val="0"/>
        <w:sz w:val="24"/>
      </w:rPr>
    </w:lvl>
    <w:lvl w:ilvl="4">
      <w:start w:val="1"/>
      <w:numFmt w:val="decimal"/>
      <w:lvlText w:val="%1.%2.%3.%4.%5"/>
      <w:lvlJc w:val="left"/>
      <w:pPr>
        <w:tabs>
          <w:tab w:val="num" w:pos="0"/>
        </w:tabs>
        <w:ind w:left="1440" w:hanging="1440"/>
      </w:pPr>
      <w:rPr>
        <w:b w:val="0"/>
        <w:sz w:val="24"/>
      </w:rPr>
    </w:lvl>
    <w:lvl w:ilvl="5">
      <w:start w:val="1"/>
      <w:numFmt w:val="decimal"/>
      <w:lvlText w:val="%1.%2.%3.%4.%5.%6"/>
      <w:lvlJc w:val="left"/>
      <w:pPr>
        <w:tabs>
          <w:tab w:val="num" w:pos="0"/>
        </w:tabs>
        <w:ind w:left="1440" w:hanging="1440"/>
      </w:pPr>
      <w:rPr>
        <w:b w:val="0"/>
        <w:sz w:val="24"/>
      </w:rPr>
    </w:lvl>
    <w:lvl w:ilvl="6">
      <w:start w:val="1"/>
      <w:numFmt w:val="decimal"/>
      <w:lvlText w:val="%1.%2.%3.%4.%5.%6.%7"/>
      <w:lvlJc w:val="left"/>
      <w:pPr>
        <w:tabs>
          <w:tab w:val="num" w:pos="0"/>
        </w:tabs>
        <w:ind w:left="1800" w:hanging="1800"/>
      </w:pPr>
      <w:rPr>
        <w:b w:val="0"/>
        <w:sz w:val="24"/>
      </w:rPr>
    </w:lvl>
    <w:lvl w:ilvl="7">
      <w:start w:val="1"/>
      <w:numFmt w:val="decimal"/>
      <w:lvlText w:val="%1.%2.%3.%4.%5.%6.%7.%8"/>
      <w:lvlJc w:val="left"/>
      <w:pPr>
        <w:tabs>
          <w:tab w:val="num" w:pos="0"/>
        </w:tabs>
        <w:ind w:left="2160" w:hanging="2160"/>
      </w:pPr>
      <w:rPr>
        <w:b w:val="0"/>
        <w:sz w:val="24"/>
      </w:rPr>
    </w:lvl>
    <w:lvl w:ilvl="8">
      <w:start w:val="1"/>
      <w:numFmt w:val="decimal"/>
      <w:lvlText w:val="%1.%2.%3.%4.%5.%6.%7.%8.%9"/>
      <w:lvlJc w:val="left"/>
      <w:pPr>
        <w:tabs>
          <w:tab w:val="num" w:pos="0"/>
        </w:tabs>
        <w:ind w:left="2160" w:hanging="2160"/>
      </w:pPr>
      <w:rPr>
        <w:b w:val="0"/>
        <w:sz w:val="24"/>
      </w:rPr>
    </w:lvl>
  </w:abstractNum>
  <w:abstractNum w:abstractNumId="16" w15:restartNumberingAfterBreak="0">
    <w:nsid w:val="25CE0C16"/>
    <w:multiLevelType w:val="multilevel"/>
    <w:tmpl w:val="8DB281FA"/>
    <w:lvl w:ilvl="0">
      <w:start w:val="1"/>
      <w:numFmt w:val="bullet"/>
      <w:lvlText w:val=""/>
      <w:lvlJc w:val="left"/>
      <w:pPr>
        <w:tabs>
          <w:tab w:val="num" w:pos="303"/>
        </w:tabs>
        <w:ind w:left="303" w:hanging="360"/>
      </w:pPr>
      <w:rPr>
        <w:rFonts w:ascii="Symbol" w:hAnsi="Symbol" w:cs="Symbol" w:hint="default"/>
      </w:rPr>
    </w:lvl>
    <w:lvl w:ilvl="1">
      <w:start w:val="1"/>
      <w:numFmt w:val="bullet"/>
      <w:lvlText w:val="◦"/>
      <w:lvlJc w:val="left"/>
      <w:pPr>
        <w:tabs>
          <w:tab w:val="num" w:pos="663"/>
        </w:tabs>
        <w:ind w:left="663" w:hanging="360"/>
      </w:pPr>
      <w:rPr>
        <w:rFonts w:ascii="OpenSymbol" w:hAnsi="OpenSymbol" w:cs="OpenSymbol" w:hint="default"/>
      </w:rPr>
    </w:lvl>
    <w:lvl w:ilvl="2">
      <w:start w:val="1"/>
      <w:numFmt w:val="bullet"/>
      <w:lvlText w:val="▪"/>
      <w:lvlJc w:val="left"/>
      <w:pPr>
        <w:tabs>
          <w:tab w:val="num" w:pos="1023"/>
        </w:tabs>
        <w:ind w:left="1023" w:hanging="360"/>
      </w:pPr>
      <w:rPr>
        <w:rFonts w:ascii="OpenSymbol" w:hAnsi="OpenSymbol" w:cs="OpenSymbol" w:hint="default"/>
      </w:rPr>
    </w:lvl>
    <w:lvl w:ilvl="3">
      <w:start w:val="1"/>
      <w:numFmt w:val="bullet"/>
      <w:lvlText w:val=""/>
      <w:lvlJc w:val="left"/>
      <w:pPr>
        <w:tabs>
          <w:tab w:val="num" w:pos="1383"/>
        </w:tabs>
        <w:ind w:left="1383" w:hanging="360"/>
      </w:pPr>
      <w:rPr>
        <w:rFonts w:ascii="Symbol" w:hAnsi="Symbol" w:cs="Symbol" w:hint="default"/>
      </w:rPr>
    </w:lvl>
    <w:lvl w:ilvl="4">
      <w:start w:val="1"/>
      <w:numFmt w:val="bullet"/>
      <w:lvlText w:val="◦"/>
      <w:lvlJc w:val="left"/>
      <w:pPr>
        <w:tabs>
          <w:tab w:val="num" w:pos="1743"/>
        </w:tabs>
        <w:ind w:left="1743" w:hanging="360"/>
      </w:pPr>
      <w:rPr>
        <w:rFonts w:ascii="OpenSymbol" w:hAnsi="OpenSymbol" w:cs="OpenSymbol" w:hint="default"/>
      </w:rPr>
    </w:lvl>
    <w:lvl w:ilvl="5">
      <w:start w:val="1"/>
      <w:numFmt w:val="bullet"/>
      <w:lvlText w:val="▪"/>
      <w:lvlJc w:val="left"/>
      <w:pPr>
        <w:tabs>
          <w:tab w:val="num" w:pos="2103"/>
        </w:tabs>
        <w:ind w:left="2103" w:hanging="360"/>
      </w:pPr>
      <w:rPr>
        <w:rFonts w:ascii="OpenSymbol" w:hAnsi="OpenSymbol" w:cs="OpenSymbol" w:hint="default"/>
      </w:rPr>
    </w:lvl>
    <w:lvl w:ilvl="6">
      <w:start w:val="1"/>
      <w:numFmt w:val="bullet"/>
      <w:lvlText w:val=""/>
      <w:lvlJc w:val="left"/>
      <w:pPr>
        <w:tabs>
          <w:tab w:val="num" w:pos="2463"/>
        </w:tabs>
        <w:ind w:left="2463" w:hanging="360"/>
      </w:pPr>
      <w:rPr>
        <w:rFonts w:ascii="Symbol" w:hAnsi="Symbol" w:cs="Symbol" w:hint="default"/>
      </w:rPr>
    </w:lvl>
    <w:lvl w:ilvl="7">
      <w:start w:val="1"/>
      <w:numFmt w:val="bullet"/>
      <w:lvlText w:val="◦"/>
      <w:lvlJc w:val="left"/>
      <w:pPr>
        <w:tabs>
          <w:tab w:val="num" w:pos="2823"/>
        </w:tabs>
        <w:ind w:left="2823" w:hanging="360"/>
      </w:pPr>
      <w:rPr>
        <w:rFonts w:ascii="OpenSymbol" w:hAnsi="OpenSymbol" w:cs="OpenSymbol" w:hint="default"/>
      </w:rPr>
    </w:lvl>
    <w:lvl w:ilvl="8">
      <w:start w:val="1"/>
      <w:numFmt w:val="bullet"/>
      <w:lvlText w:val="▪"/>
      <w:lvlJc w:val="left"/>
      <w:pPr>
        <w:tabs>
          <w:tab w:val="num" w:pos="3183"/>
        </w:tabs>
        <w:ind w:left="3183" w:hanging="360"/>
      </w:pPr>
      <w:rPr>
        <w:rFonts w:ascii="OpenSymbol" w:hAnsi="OpenSymbol" w:cs="OpenSymbol" w:hint="default"/>
      </w:rPr>
    </w:lvl>
  </w:abstractNum>
  <w:abstractNum w:abstractNumId="17" w15:restartNumberingAfterBreak="0">
    <w:nsid w:val="26097176"/>
    <w:multiLevelType w:val="multilevel"/>
    <w:tmpl w:val="1C2882BE"/>
    <w:lvl w:ilvl="0">
      <w:start w:val="1"/>
      <w:numFmt w:val="bullet"/>
      <w:lvlText w:val=""/>
      <w:lvlJc w:val="left"/>
      <w:pPr>
        <w:tabs>
          <w:tab w:val="num" w:pos="303"/>
        </w:tabs>
        <w:ind w:left="303" w:hanging="360"/>
      </w:pPr>
      <w:rPr>
        <w:rFonts w:ascii="Symbol" w:hAnsi="Symbol" w:cs="Symbol" w:hint="default"/>
      </w:rPr>
    </w:lvl>
    <w:lvl w:ilvl="1">
      <w:start w:val="1"/>
      <w:numFmt w:val="bullet"/>
      <w:lvlText w:val="◦"/>
      <w:lvlJc w:val="left"/>
      <w:pPr>
        <w:tabs>
          <w:tab w:val="num" w:pos="663"/>
        </w:tabs>
        <w:ind w:left="663" w:hanging="360"/>
      </w:pPr>
      <w:rPr>
        <w:rFonts w:ascii="OpenSymbol" w:hAnsi="OpenSymbol" w:cs="OpenSymbol" w:hint="default"/>
      </w:rPr>
    </w:lvl>
    <w:lvl w:ilvl="2">
      <w:start w:val="1"/>
      <w:numFmt w:val="bullet"/>
      <w:lvlText w:val="▪"/>
      <w:lvlJc w:val="left"/>
      <w:pPr>
        <w:tabs>
          <w:tab w:val="num" w:pos="1023"/>
        </w:tabs>
        <w:ind w:left="1023" w:hanging="360"/>
      </w:pPr>
      <w:rPr>
        <w:rFonts w:ascii="OpenSymbol" w:hAnsi="OpenSymbol" w:cs="OpenSymbol" w:hint="default"/>
      </w:rPr>
    </w:lvl>
    <w:lvl w:ilvl="3">
      <w:start w:val="1"/>
      <w:numFmt w:val="bullet"/>
      <w:lvlText w:val=""/>
      <w:lvlJc w:val="left"/>
      <w:pPr>
        <w:tabs>
          <w:tab w:val="num" w:pos="1383"/>
        </w:tabs>
        <w:ind w:left="1383" w:hanging="360"/>
      </w:pPr>
      <w:rPr>
        <w:rFonts w:ascii="Symbol" w:hAnsi="Symbol" w:cs="Symbol" w:hint="default"/>
      </w:rPr>
    </w:lvl>
    <w:lvl w:ilvl="4">
      <w:start w:val="1"/>
      <w:numFmt w:val="bullet"/>
      <w:lvlText w:val="◦"/>
      <w:lvlJc w:val="left"/>
      <w:pPr>
        <w:tabs>
          <w:tab w:val="num" w:pos="1743"/>
        </w:tabs>
        <w:ind w:left="1743" w:hanging="360"/>
      </w:pPr>
      <w:rPr>
        <w:rFonts w:ascii="OpenSymbol" w:hAnsi="OpenSymbol" w:cs="OpenSymbol" w:hint="default"/>
      </w:rPr>
    </w:lvl>
    <w:lvl w:ilvl="5">
      <w:start w:val="1"/>
      <w:numFmt w:val="bullet"/>
      <w:lvlText w:val="▪"/>
      <w:lvlJc w:val="left"/>
      <w:pPr>
        <w:tabs>
          <w:tab w:val="num" w:pos="2103"/>
        </w:tabs>
        <w:ind w:left="2103" w:hanging="360"/>
      </w:pPr>
      <w:rPr>
        <w:rFonts w:ascii="OpenSymbol" w:hAnsi="OpenSymbol" w:cs="OpenSymbol" w:hint="default"/>
      </w:rPr>
    </w:lvl>
    <w:lvl w:ilvl="6">
      <w:start w:val="1"/>
      <w:numFmt w:val="bullet"/>
      <w:lvlText w:val=""/>
      <w:lvlJc w:val="left"/>
      <w:pPr>
        <w:tabs>
          <w:tab w:val="num" w:pos="2463"/>
        </w:tabs>
        <w:ind w:left="2463" w:hanging="360"/>
      </w:pPr>
      <w:rPr>
        <w:rFonts w:ascii="Symbol" w:hAnsi="Symbol" w:cs="Symbol" w:hint="default"/>
      </w:rPr>
    </w:lvl>
    <w:lvl w:ilvl="7">
      <w:start w:val="1"/>
      <w:numFmt w:val="bullet"/>
      <w:lvlText w:val="◦"/>
      <w:lvlJc w:val="left"/>
      <w:pPr>
        <w:tabs>
          <w:tab w:val="num" w:pos="2823"/>
        </w:tabs>
        <w:ind w:left="2823" w:hanging="360"/>
      </w:pPr>
      <w:rPr>
        <w:rFonts w:ascii="OpenSymbol" w:hAnsi="OpenSymbol" w:cs="OpenSymbol" w:hint="default"/>
      </w:rPr>
    </w:lvl>
    <w:lvl w:ilvl="8">
      <w:start w:val="1"/>
      <w:numFmt w:val="bullet"/>
      <w:lvlText w:val="▪"/>
      <w:lvlJc w:val="left"/>
      <w:pPr>
        <w:tabs>
          <w:tab w:val="num" w:pos="3183"/>
        </w:tabs>
        <w:ind w:left="3183" w:hanging="360"/>
      </w:pPr>
      <w:rPr>
        <w:rFonts w:ascii="OpenSymbol" w:hAnsi="OpenSymbol" w:cs="OpenSymbol" w:hint="default"/>
      </w:rPr>
    </w:lvl>
  </w:abstractNum>
  <w:abstractNum w:abstractNumId="18" w15:restartNumberingAfterBreak="0">
    <w:nsid w:val="273B3DA4"/>
    <w:multiLevelType w:val="multilevel"/>
    <w:tmpl w:val="19A05E48"/>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7BB6B85"/>
    <w:multiLevelType w:val="multilevel"/>
    <w:tmpl w:val="18C6C2D8"/>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20" w15:restartNumberingAfterBreak="0">
    <w:nsid w:val="28E62859"/>
    <w:multiLevelType w:val="multilevel"/>
    <w:tmpl w:val="2E6C3F56"/>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1" w15:restartNumberingAfterBreak="0">
    <w:nsid w:val="2A5B1B06"/>
    <w:multiLevelType w:val="multilevel"/>
    <w:tmpl w:val="EE7E0A84"/>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22" w15:restartNumberingAfterBreak="0">
    <w:nsid w:val="2AC2174A"/>
    <w:multiLevelType w:val="multilevel"/>
    <w:tmpl w:val="512A41CA"/>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23" w15:restartNumberingAfterBreak="0">
    <w:nsid w:val="2E261407"/>
    <w:multiLevelType w:val="multilevel"/>
    <w:tmpl w:val="F17015A2"/>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24" w15:restartNumberingAfterBreak="0">
    <w:nsid w:val="2F8073B0"/>
    <w:multiLevelType w:val="multilevel"/>
    <w:tmpl w:val="CBFCFF6E"/>
    <w:lvl w:ilvl="0">
      <w:start w:val="1"/>
      <w:numFmt w:val="lowerLetter"/>
      <w:lvlText w:val="%1)"/>
      <w:lvlJc w:val="left"/>
      <w:pPr>
        <w:tabs>
          <w:tab w:val="num" w:pos="0"/>
        </w:tabs>
        <w:ind w:left="1146" w:hanging="360"/>
      </w:pPr>
      <w:rPr>
        <w:color w:val="111111"/>
        <w:sz w:val="24"/>
        <w:szCs w:val="24"/>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5" w15:restartNumberingAfterBreak="0">
    <w:nsid w:val="32EF41FC"/>
    <w:multiLevelType w:val="multilevel"/>
    <w:tmpl w:val="1F0084DC"/>
    <w:lvl w:ilvl="0">
      <w:start w:val="1"/>
      <w:numFmt w:val="bullet"/>
      <w:lvlText w:val=""/>
      <w:lvlJc w:val="left"/>
      <w:pPr>
        <w:tabs>
          <w:tab w:val="num" w:pos="303"/>
        </w:tabs>
        <w:ind w:left="303" w:hanging="360"/>
      </w:pPr>
      <w:rPr>
        <w:rFonts w:ascii="Symbol" w:hAnsi="Symbol" w:cs="Symbol" w:hint="default"/>
      </w:rPr>
    </w:lvl>
    <w:lvl w:ilvl="1">
      <w:start w:val="1"/>
      <w:numFmt w:val="bullet"/>
      <w:lvlText w:val="◦"/>
      <w:lvlJc w:val="left"/>
      <w:pPr>
        <w:tabs>
          <w:tab w:val="num" w:pos="663"/>
        </w:tabs>
        <w:ind w:left="663" w:hanging="360"/>
      </w:pPr>
      <w:rPr>
        <w:rFonts w:ascii="OpenSymbol" w:hAnsi="OpenSymbol" w:cs="OpenSymbol" w:hint="default"/>
      </w:rPr>
    </w:lvl>
    <w:lvl w:ilvl="2">
      <w:start w:val="1"/>
      <w:numFmt w:val="bullet"/>
      <w:lvlText w:val="▪"/>
      <w:lvlJc w:val="left"/>
      <w:pPr>
        <w:tabs>
          <w:tab w:val="num" w:pos="1023"/>
        </w:tabs>
        <w:ind w:left="1023" w:hanging="360"/>
      </w:pPr>
      <w:rPr>
        <w:rFonts w:ascii="OpenSymbol" w:hAnsi="OpenSymbol" w:cs="OpenSymbol" w:hint="default"/>
      </w:rPr>
    </w:lvl>
    <w:lvl w:ilvl="3">
      <w:start w:val="1"/>
      <w:numFmt w:val="bullet"/>
      <w:lvlText w:val=""/>
      <w:lvlJc w:val="left"/>
      <w:pPr>
        <w:tabs>
          <w:tab w:val="num" w:pos="1383"/>
        </w:tabs>
        <w:ind w:left="1383" w:hanging="360"/>
      </w:pPr>
      <w:rPr>
        <w:rFonts w:ascii="Symbol" w:hAnsi="Symbol" w:cs="Symbol" w:hint="default"/>
      </w:rPr>
    </w:lvl>
    <w:lvl w:ilvl="4">
      <w:start w:val="1"/>
      <w:numFmt w:val="bullet"/>
      <w:lvlText w:val="◦"/>
      <w:lvlJc w:val="left"/>
      <w:pPr>
        <w:tabs>
          <w:tab w:val="num" w:pos="1743"/>
        </w:tabs>
        <w:ind w:left="1743" w:hanging="360"/>
      </w:pPr>
      <w:rPr>
        <w:rFonts w:ascii="OpenSymbol" w:hAnsi="OpenSymbol" w:cs="OpenSymbol" w:hint="default"/>
      </w:rPr>
    </w:lvl>
    <w:lvl w:ilvl="5">
      <w:start w:val="1"/>
      <w:numFmt w:val="bullet"/>
      <w:lvlText w:val="▪"/>
      <w:lvlJc w:val="left"/>
      <w:pPr>
        <w:tabs>
          <w:tab w:val="num" w:pos="2103"/>
        </w:tabs>
        <w:ind w:left="2103" w:hanging="360"/>
      </w:pPr>
      <w:rPr>
        <w:rFonts w:ascii="OpenSymbol" w:hAnsi="OpenSymbol" w:cs="OpenSymbol" w:hint="default"/>
      </w:rPr>
    </w:lvl>
    <w:lvl w:ilvl="6">
      <w:start w:val="1"/>
      <w:numFmt w:val="bullet"/>
      <w:lvlText w:val=""/>
      <w:lvlJc w:val="left"/>
      <w:pPr>
        <w:tabs>
          <w:tab w:val="num" w:pos="2463"/>
        </w:tabs>
        <w:ind w:left="2463" w:hanging="360"/>
      </w:pPr>
      <w:rPr>
        <w:rFonts w:ascii="Symbol" w:hAnsi="Symbol" w:cs="Symbol" w:hint="default"/>
      </w:rPr>
    </w:lvl>
    <w:lvl w:ilvl="7">
      <w:start w:val="1"/>
      <w:numFmt w:val="bullet"/>
      <w:lvlText w:val="◦"/>
      <w:lvlJc w:val="left"/>
      <w:pPr>
        <w:tabs>
          <w:tab w:val="num" w:pos="2823"/>
        </w:tabs>
        <w:ind w:left="2823" w:hanging="360"/>
      </w:pPr>
      <w:rPr>
        <w:rFonts w:ascii="OpenSymbol" w:hAnsi="OpenSymbol" w:cs="OpenSymbol" w:hint="default"/>
      </w:rPr>
    </w:lvl>
    <w:lvl w:ilvl="8">
      <w:start w:val="1"/>
      <w:numFmt w:val="bullet"/>
      <w:lvlText w:val="▪"/>
      <w:lvlJc w:val="left"/>
      <w:pPr>
        <w:tabs>
          <w:tab w:val="num" w:pos="3183"/>
        </w:tabs>
        <w:ind w:left="3183" w:hanging="360"/>
      </w:pPr>
      <w:rPr>
        <w:rFonts w:ascii="OpenSymbol" w:hAnsi="OpenSymbol" w:cs="OpenSymbol" w:hint="default"/>
      </w:rPr>
    </w:lvl>
  </w:abstractNum>
  <w:abstractNum w:abstractNumId="26" w15:restartNumberingAfterBreak="0">
    <w:nsid w:val="36BF097B"/>
    <w:multiLevelType w:val="multilevel"/>
    <w:tmpl w:val="C56A23D2"/>
    <w:lvl w:ilvl="0">
      <w:start w:val="2"/>
      <w:numFmt w:val="lowerLetter"/>
      <w:lvlText w:val="(%1)"/>
      <w:lvlJc w:val="left"/>
      <w:pPr>
        <w:tabs>
          <w:tab w:val="num" w:pos="705"/>
        </w:tabs>
        <w:ind w:left="705" w:hanging="705"/>
      </w:pPr>
    </w:lvl>
    <w:lvl w:ilvl="1">
      <w:start w:val="1"/>
      <w:numFmt w:val="decimal"/>
      <w:lvlText w:val="%1.%2."/>
      <w:lvlJc w:val="left"/>
      <w:pPr>
        <w:tabs>
          <w:tab w:val="num" w:pos="4537"/>
        </w:tabs>
        <w:ind w:left="4537" w:hanging="567"/>
      </w:pPr>
    </w:lvl>
    <w:lvl w:ilvl="2">
      <w:start w:val="1"/>
      <w:numFmt w:val="decimal"/>
      <w:lvlText w:val="%1.%2.%3."/>
      <w:lvlJc w:val="left"/>
      <w:pPr>
        <w:tabs>
          <w:tab w:val="num" w:pos="3612"/>
        </w:tabs>
        <w:ind w:left="3612" w:hanging="720"/>
      </w:pPr>
      <w:rPr>
        <w:rFonts w:ascii="Arial" w:hAnsi="Arial" w:cs="Arial"/>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27" w15:restartNumberingAfterBreak="0">
    <w:nsid w:val="3798071C"/>
    <w:multiLevelType w:val="multilevel"/>
    <w:tmpl w:val="D004D3E8"/>
    <w:lvl w:ilvl="0">
      <w:start w:val="1"/>
      <w:numFmt w:val="lowerLetter"/>
      <w:lvlText w:val="%1)"/>
      <w:lvlJc w:val="left"/>
      <w:pPr>
        <w:tabs>
          <w:tab w:val="num" w:pos="0"/>
        </w:tabs>
        <w:ind w:left="1800" w:hanging="360"/>
      </w:pPr>
      <w:rPr>
        <w:rFonts w:ascii="Times New Roman" w:hAnsi="Times New Roman"/>
        <w:sz w:val="24"/>
        <w:szCs w:val="24"/>
      </w:rPr>
    </w:lvl>
    <w:lvl w:ilvl="1">
      <w:start w:val="1"/>
      <w:numFmt w:val="lowerLetter"/>
      <w:lvlText w:val="%2."/>
      <w:lvlJc w:val="left"/>
      <w:pPr>
        <w:tabs>
          <w:tab w:val="num" w:pos="0"/>
        </w:tabs>
        <w:ind w:left="2520" w:hanging="360"/>
      </w:pPr>
      <w:rPr>
        <w:rFonts w:ascii="Times New Roman" w:hAnsi="Times New Roman"/>
        <w:sz w:val="24"/>
        <w:szCs w:val="24"/>
      </w:r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8" w15:restartNumberingAfterBreak="0">
    <w:nsid w:val="37D65E25"/>
    <w:multiLevelType w:val="multilevel"/>
    <w:tmpl w:val="D75EE0E2"/>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29" w15:restartNumberingAfterBreak="0">
    <w:nsid w:val="3AE76F0B"/>
    <w:multiLevelType w:val="multilevel"/>
    <w:tmpl w:val="89B2E902"/>
    <w:lvl w:ilvl="0">
      <w:start w:val="1"/>
      <w:numFmt w:val="bullet"/>
      <w:lvlText w:val=""/>
      <w:lvlJc w:val="left"/>
      <w:pPr>
        <w:tabs>
          <w:tab w:val="num" w:pos="0"/>
        </w:tabs>
        <w:ind w:left="473" w:hanging="360"/>
      </w:pPr>
      <w:rPr>
        <w:rFonts w:ascii="Symbol" w:hAnsi="Symbol" w:cs="Symbol" w:hint="default"/>
      </w:rPr>
    </w:lvl>
    <w:lvl w:ilvl="1">
      <w:start w:val="1"/>
      <w:numFmt w:val="bullet"/>
      <w:lvlText w:val="◦"/>
      <w:lvlJc w:val="left"/>
      <w:pPr>
        <w:tabs>
          <w:tab w:val="num" w:pos="0"/>
        </w:tabs>
        <w:ind w:left="833" w:hanging="360"/>
      </w:pPr>
      <w:rPr>
        <w:rFonts w:ascii="OpenSymbol" w:hAnsi="OpenSymbol" w:cs="OpenSymbol" w:hint="default"/>
      </w:rPr>
    </w:lvl>
    <w:lvl w:ilvl="2">
      <w:start w:val="1"/>
      <w:numFmt w:val="bullet"/>
      <w:lvlText w:val="▪"/>
      <w:lvlJc w:val="left"/>
      <w:pPr>
        <w:tabs>
          <w:tab w:val="num" w:pos="0"/>
        </w:tabs>
        <w:ind w:left="1193" w:hanging="360"/>
      </w:pPr>
      <w:rPr>
        <w:rFonts w:ascii="OpenSymbol" w:hAnsi="OpenSymbol" w:cs="OpenSymbol" w:hint="default"/>
      </w:rPr>
    </w:lvl>
    <w:lvl w:ilvl="3">
      <w:start w:val="1"/>
      <w:numFmt w:val="bullet"/>
      <w:lvlText w:val=""/>
      <w:lvlJc w:val="left"/>
      <w:pPr>
        <w:tabs>
          <w:tab w:val="num" w:pos="0"/>
        </w:tabs>
        <w:ind w:left="1553" w:hanging="360"/>
      </w:pPr>
      <w:rPr>
        <w:rFonts w:ascii="Symbol" w:hAnsi="Symbol" w:cs="Symbol" w:hint="default"/>
      </w:rPr>
    </w:lvl>
    <w:lvl w:ilvl="4">
      <w:start w:val="1"/>
      <w:numFmt w:val="bullet"/>
      <w:lvlText w:val="◦"/>
      <w:lvlJc w:val="left"/>
      <w:pPr>
        <w:tabs>
          <w:tab w:val="num" w:pos="0"/>
        </w:tabs>
        <w:ind w:left="1913" w:hanging="360"/>
      </w:pPr>
      <w:rPr>
        <w:rFonts w:ascii="OpenSymbol" w:hAnsi="OpenSymbol" w:cs="OpenSymbol" w:hint="default"/>
      </w:rPr>
    </w:lvl>
    <w:lvl w:ilvl="5">
      <w:start w:val="1"/>
      <w:numFmt w:val="bullet"/>
      <w:lvlText w:val="▪"/>
      <w:lvlJc w:val="left"/>
      <w:pPr>
        <w:tabs>
          <w:tab w:val="num" w:pos="0"/>
        </w:tabs>
        <w:ind w:left="2273" w:hanging="360"/>
      </w:pPr>
      <w:rPr>
        <w:rFonts w:ascii="OpenSymbol" w:hAnsi="OpenSymbol" w:cs="OpenSymbol" w:hint="default"/>
      </w:rPr>
    </w:lvl>
    <w:lvl w:ilvl="6">
      <w:start w:val="1"/>
      <w:numFmt w:val="bullet"/>
      <w:lvlText w:val=""/>
      <w:lvlJc w:val="left"/>
      <w:pPr>
        <w:tabs>
          <w:tab w:val="num" w:pos="0"/>
        </w:tabs>
        <w:ind w:left="2633" w:hanging="360"/>
      </w:pPr>
      <w:rPr>
        <w:rFonts w:ascii="Symbol" w:hAnsi="Symbol" w:cs="Symbol" w:hint="default"/>
      </w:rPr>
    </w:lvl>
    <w:lvl w:ilvl="7">
      <w:start w:val="1"/>
      <w:numFmt w:val="bullet"/>
      <w:lvlText w:val="◦"/>
      <w:lvlJc w:val="left"/>
      <w:pPr>
        <w:tabs>
          <w:tab w:val="num" w:pos="0"/>
        </w:tabs>
        <w:ind w:left="2993" w:hanging="360"/>
      </w:pPr>
      <w:rPr>
        <w:rFonts w:ascii="OpenSymbol" w:hAnsi="OpenSymbol" w:cs="OpenSymbol" w:hint="default"/>
      </w:rPr>
    </w:lvl>
    <w:lvl w:ilvl="8">
      <w:start w:val="1"/>
      <w:numFmt w:val="bullet"/>
      <w:lvlText w:val="▪"/>
      <w:lvlJc w:val="left"/>
      <w:pPr>
        <w:tabs>
          <w:tab w:val="num" w:pos="0"/>
        </w:tabs>
        <w:ind w:left="3353" w:hanging="360"/>
      </w:pPr>
      <w:rPr>
        <w:rFonts w:ascii="OpenSymbol" w:hAnsi="OpenSymbol" w:cs="OpenSymbol" w:hint="default"/>
      </w:rPr>
    </w:lvl>
  </w:abstractNum>
  <w:abstractNum w:abstractNumId="30" w15:restartNumberingAfterBreak="0">
    <w:nsid w:val="3CEB3AF3"/>
    <w:multiLevelType w:val="multilevel"/>
    <w:tmpl w:val="766ECD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D800D81"/>
    <w:multiLevelType w:val="multilevel"/>
    <w:tmpl w:val="80C23700"/>
    <w:lvl w:ilvl="0">
      <w:start w:val="1"/>
      <w:numFmt w:val="lowerLetter"/>
      <w:lvlText w:val="%1)"/>
      <w:lvlJc w:val="left"/>
      <w:pPr>
        <w:tabs>
          <w:tab w:val="num" w:pos="720"/>
        </w:tabs>
        <w:ind w:left="720" w:hanging="360"/>
      </w:pPr>
      <w:rPr>
        <w:color w:val="11111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18007B2"/>
    <w:multiLevelType w:val="multilevel"/>
    <w:tmpl w:val="DE1EBC38"/>
    <w:lvl w:ilvl="0">
      <w:start w:val="6"/>
      <w:numFmt w:val="bullet"/>
      <w:lvlText w:val=""/>
      <w:lvlJc w:val="left"/>
      <w:pPr>
        <w:tabs>
          <w:tab w:val="num" w:pos="705"/>
        </w:tabs>
        <w:ind w:left="705" w:hanging="705"/>
      </w:pPr>
      <w:rPr>
        <w:rFonts w:ascii="Wingdings" w:hAnsi="Wingdings" w:cs="Wingdings" w:hint="default"/>
      </w:rPr>
    </w:lvl>
    <w:lvl w:ilvl="1">
      <w:start w:val="7"/>
      <w:numFmt w:val="decimal"/>
      <w:lvlText w:val="%1.%2."/>
      <w:lvlJc w:val="left"/>
      <w:pPr>
        <w:tabs>
          <w:tab w:val="num" w:pos="4537"/>
        </w:tabs>
        <w:ind w:left="4537" w:hanging="567"/>
      </w:pPr>
      <w:rPr>
        <w:rFonts w:ascii="Arial" w:hAnsi="Arial" w:cs="Arial"/>
        <w:b/>
        <w:i w:val="0"/>
        <w:color w:val="auto"/>
        <w:sz w:val="24"/>
      </w:rPr>
    </w:lvl>
    <w:lvl w:ilvl="2">
      <w:start w:val="1"/>
      <w:numFmt w:val="decimal"/>
      <w:lvlText w:val="%1.%2.%3."/>
      <w:lvlJc w:val="left"/>
      <w:pPr>
        <w:tabs>
          <w:tab w:val="num" w:pos="3612"/>
        </w:tabs>
        <w:ind w:left="3612" w:hanging="720"/>
      </w:pPr>
      <w:rPr>
        <w:rFonts w:ascii="Arial" w:hAnsi="Arial" w:cs="Arial"/>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33" w15:restartNumberingAfterBreak="0">
    <w:nsid w:val="459C2697"/>
    <w:multiLevelType w:val="multilevel"/>
    <w:tmpl w:val="72DE3F8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4" w15:restartNumberingAfterBreak="0">
    <w:nsid w:val="4C1F0F68"/>
    <w:multiLevelType w:val="multilevel"/>
    <w:tmpl w:val="8D5207B0"/>
    <w:lvl w:ilvl="0">
      <w:start w:val="1"/>
      <w:numFmt w:val="bullet"/>
      <w:lvlText w:val=""/>
      <w:lvlJc w:val="left"/>
      <w:pPr>
        <w:tabs>
          <w:tab w:val="num" w:pos="0"/>
        </w:tabs>
        <w:ind w:left="303" w:hanging="360"/>
      </w:pPr>
      <w:rPr>
        <w:rFonts w:ascii="Symbol" w:hAnsi="Symbol" w:cs="Symbol" w:hint="default"/>
      </w:rPr>
    </w:lvl>
    <w:lvl w:ilvl="1">
      <w:start w:val="1"/>
      <w:numFmt w:val="bullet"/>
      <w:lvlText w:val="◦"/>
      <w:lvlJc w:val="left"/>
      <w:pPr>
        <w:tabs>
          <w:tab w:val="num" w:pos="0"/>
        </w:tabs>
        <w:ind w:left="663" w:hanging="360"/>
      </w:pPr>
      <w:rPr>
        <w:rFonts w:ascii="OpenSymbol" w:hAnsi="OpenSymbol" w:cs="OpenSymbol" w:hint="default"/>
      </w:rPr>
    </w:lvl>
    <w:lvl w:ilvl="2">
      <w:start w:val="1"/>
      <w:numFmt w:val="bullet"/>
      <w:lvlText w:val="▪"/>
      <w:lvlJc w:val="left"/>
      <w:pPr>
        <w:tabs>
          <w:tab w:val="num" w:pos="0"/>
        </w:tabs>
        <w:ind w:left="1023" w:hanging="360"/>
      </w:pPr>
      <w:rPr>
        <w:rFonts w:ascii="OpenSymbol" w:hAnsi="OpenSymbol" w:cs="OpenSymbol" w:hint="default"/>
      </w:rPr>
    </w:lvl>
    <w:lvl w:ilvl="3">
      <w:start w:val="1"/>
      <w:numFmt w:val="bullet"/>
      <w:lvlText w:val=""/>
      <w:lvlJc w:val="left"/>
      <w:pPr>
        <w:tabs>
          <w:tab w:val="num" w:pos="0"/>
        </w:tabs>
        <w:ind w:left="1383" w:hanging="360"/>
      </w:pPr>
      <w:rPr>
        <w:rFonts w:ascii="Symbol" w:hAnsi="Symbol" w:cs="Symbol" w:hint="default"/>
      </w:rPr>
    </w:lvl>
    <w:lvl w:ilvl="4">
      <w:start w:val="1"/>
      <w:numFmt w:val="bullet"/>
      <w:lvlText w:val="◦"/>
      <w:lvlJc w:val="left"/>
      <w:pPr>
        <w:tabs>
          <w:tab w:val="num" w:pos="0"/>
        </w:tabs>
        <w:ind w:left="1743" w:hanging="360"/>
      </w:pPr>
      <w:rPr>
        <w:rFonts w:ascii="OpenSymbol" w:hAnsi="OpenSymbol" w:cs="OpenSymbol" w:hint="default"/>
      </w:rPr>
    </w:lvl>
    <w:lvl w:ilvl="5">
      <w:start w:val="1"/>
      <w:numFmt w:val="bullet"/>
      <w:lvlText w:val="▪"/>
      <w:lvlJc w:val="left"/>
      <w:pPr>
        <w:tabs>
          <w:tab w:val="num" w:pos="0"/>
        </w:tabs>
        <w:ind w:left="2103" w:hanging="360"/>
      </w:pPr>
      <w:rPr>
        <w:rFonts w:ascii="OpenSymbol" w:hAnsi="OpenSymbol" w:cs="OpenSymbol" w:hint="default"/>
      </w:rPr>
    </w:lvl>
    <w:lvl w:ilvl="6">
      <w:start w:val="1"/>
      <w:numFmt w:val="bullet"/>
      <w:lvlText w:val=""/>
      <w:lvlJc w:val="left"/>
      <w:pPr>
        <w:tabs>
          <w:tab w:val="num" w:pos="0"/>
        </w:tabs>
        <w:ind w:left="2463" w:hanging="360"/>
      </w:pPr>
      <w:rPr>
        <w:rFonts w:ascii="Symbol" w:hAnsi="Symbol" w:cs="Symbol" w:hint="default"/>
      </w:rPr>
    </w:lvl>
    <w:lvl w:ilvl="7">
      <w:start w:val="1"/>
      <w:numFmt w:val="bullet"/>
      <w:lvlText w:val="◦"/>
      <w:lvlJc w:val="left"/>
      <w:pPr>
        <w:tabs>
          <w:tab w:val="num" w:pos="0"/>
        </w:tabs>
        <w:ind w:left="2823" w:hanging="360"/>
      </w:pPr>
      <w:rPr>
        <w:rFonts w:ascii="OpenSymbol" w:hAnsi="OpenSymbol" w:cs="OpenSymbol" w:hint="default"/>
      </w:rPr>
    </w:lvl>
    <w:lvl w:ilvl="8">
      <w:start w:val="1"/>
      <w:numFmt w:val="bullet"/>
      <w:lvlText w:val="▪"/>
      <w:lvlJc w:val="left"/>
      <w:pPr>
        <w:tabs>
          <w:tab w:val="num" w:pos="0"/>
        </w:tabs>
        <w:ind w:left="3183" w:hanging="360"/>
      </w:pPr>
      <w:rPr>
        <w:rFonts w:ascii="OpenSymbol" w:hAnsi="OpenSymbol" w:cs="OpenSymbol" w:hint="default"/>
      </w:rPr>
    </w:lvl>
  </w:abstractNum>
  <w:abstractNum w:abstractNumId="35" w15:restartNumberingAfterBreak="0">
    <w:nsid w:val="4DAF6B44"/>
    <w:multiLevelType w:val="multilevel"/>
    <w:tmpl w:val="9E38605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36" w15:restartNumberingAfterBreak="0">
    <w:nsid w:val="4F7B6269"/>
    <w:multiLevelType w:val="multilevel"/>
    <w:tmpl w:val="530AF7E2"/>
    <w:lvl w:ilvl="0">
      <w:start w:val="1"/>
      <w:numFmt w:val="decimal"/>
      <w:suff w:val="nothing"/>
      <w:lvlText w:val="%1."/>
      <w:lvlJc w:val="left"/>
      <w:pPr>
        <w:tabs>
          <w:tab w:val="num" w:pos="0"/>
        </w:tabs>
        <w:ind w:left="0" w:firstLine="0"/>
      </w:pPr>
      <w:rPr>
        <w:rFonts w:cs="Times New Roman"/>
        <w:b/>
        <w:i w:val="0"/>
      </w:rPr>
    </w:lvl>
    <w:lvl w:ilvl="1">
      <w:start w:val="1"/>
      <w:numFmt w:val="decimal"/>
      <w:pStyle w:val="ContratoTitulo"/>
      <w:lvlText w:val="%1.%2."/>
      <w:lvlJc w:val="left"/>
      <w:pPr>
        <w:tabs>
          <w:tab w:val="num" w:pos="360"/>
        </w:tabs>
        <w:ind w:left="0" w:firstLine="0"/>
      </w:pPr>
      <w:rPr>
        <w:rFonts w:ascii="Times New Roman" w:hAnsi="Times New Roman" w:cs="Times New Roman"/>
        <w:b/>
        <w:i w:val="0"/>
        <w:sz w:val="24"/>
      </w:rPr>
    </w:lvl>
    <w:lvl w:ilvl="2">
      <w:start w:val="1"/>
      <w:numFmt w:val="decimal"/>
      <w:lvlText w:val="%1.%2.%3."/>
      <w:lvlJc w:val="left"/>
      <w:pPr>
        <w:tabs>
          <w:tab w:val="num" w:pos="1854"/>
        </w:tabs>
        <w:ind w:left="1134" w:firstLine="0"/>
      </w:pPr>
      <w:rPr>
        <w:rFonts w:cs="Times New Roman"/>
        <w:b/>
        <w:i w:val="0"/>
      </w:rPr>
    </w:lvl>
    <w:lvl w:ilvl="3">
      <w:start w:val="1"/>
      <w:numFmt w:val="decimal"/>
      <w:lvlText w:val="%1.%2.%3.%4."/>
      <w:lvlJc w:val="left"/>
      <w:pPr>
        <w:tabs>
          <w:tab w:val="num" w:pos="2138"/>
        </w:tabs>
        <w:ind w:left="1418" w:firstLine="0"/>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7" w15:restartNumberingAfterBreak="0">
    <w:nsid w:val="4F897C82"/>
    <w:multiLevelType w:val="multilevel"/>
    <w:tmpl w:val="AAF296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523B668C"/>
    <w:multiLevelType w:val="multilevel"/>
    <w:tmpl w:val="931867D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9" w15:restartNumberingAfterBreak="0">
    <w:nsid w:val="59500EE8"/>
    <w:multiLevelType w:val="multilevel"/>
    <w:tmpl w:val="2DDA6B7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0" w15:restartNumberingAfterBreak="0">
    <w:nsid w:val="598B7F7F"/>
    <w:multiLevelType w:val="multilevel"/>
    <w:tmpl w:val="2250B31A"/>
    <w:lvl w:ilvl="0">
      <w:start w:val="1"/>
      <w:numFmt w:val="bullet"/>
      <w:lvlText w:val=""/>
      <w:lvlJc w:val="left"/>
      <w:pPr>
        <w:tabs>
          <w:tab w:val="num" w:pos="0"/>
        </w:tabs>
        <w:ind w:left="303" w:hanging="360"/>
      </w:pPr>
      <w:rPr>
        <w:rFonts w:ascii="Symbol" w:hAnsi="Symbol" w:cs="Symbol" w:hint="default"/>
      </w:rPr>
    </w:lvl>
    <w:lvl w:ilvl="1">
      <w:start w:val="1"/>
      <w:numFmt w:val="bullet"/>
      <w:lvlText w:val="◦"/>
      <w:lvlJc w:val="left"/>
      <w:pPr>
        <w:tabs>
          <w:tab w:val="num" w:pos="0"/>
        </w:tabs>
        <w:ind w:left="663" w:hanging="360"/>
      </w:pPr>
      <w:rPr>
        <w:rFonts w:ascii="OpenSymbol" w:hAnsi="OpenSymbol" w:cs="OpenSymbol" w:hint="default"/>
      </w:rPr>
    </w:lvl>
    <w:lvl w:ilvl="2">
      <w:start w:val="1"/>
      <w:numFmt w:val="bullet"/>
      <w:lvlText w:val="▪"/>
      <w:lvlJc w:val="left"/>
      <w:pPr>
        <w:tabs>
          <w:tab w:val="num" w:pos="0"/>
        </w:tabs>
        <w:ind w:left="1023" w:hanging="360"/>
      </w:pPr>
      <w:rPr>
        <w:rFonts w:ascii="OpenSymbol" w:hAnsi="OpenSymbol" w:cs="OpenSymbol" w:hint="default"/>
      </w:rPr>
    </w:lvl>
    <w:lvl w:ilvl="3">
      <w:start w:val="1"/>
      <w:numFmt w:val="bullet"/>
      <w:lvlText w:val=""/>
      <w:lvlJc w:val="left"/>
      <w:pPr>
        <w:tabs>
          <w:tab w:val="num" w:pos="0"/>
        </w:tabs>
        <w:ind w:left="1383" w:hanging="360"/>
      </w:pPr>
      <w:rPr>
        <w:rFonts w:ascii="Symbol" w:hAnsi="Symbol" w:cs="Symbol" w:hint="default"/>
      </w:rPr>
    </w:lvl>
    <w:lvl w:ilvl="4">
      <w:start w:val="1"/>
      <w:numFmt w:val="bullet"/>
      <w:lvlText w:val="◦"/>
      <w:lvlJc w:val="left"/>
      <w:pPr>
        <w:tabs>
          <w:tab w:val="num" w:pos="0"/>
        </w:tabs>
        <w:ind w:left="1743" w:hanging="360"/>
      </w:pPr>
      <w:rPr>
        <w:rFonts w:ascii="OpenSymbol" w:hAnsi="OpenSymbol" w:cs="OpenSymbol" w:hint="default"/>
      </w:rPr>
    </w:lvl>
    <w:lvl w:ilvl="5">
      <w:start w:val="1"/>
      <w:numFmt w:val="bullet"/>
      <w:lvlText w:val="▪"/>
      <w:lvlJc w:val="left"/>
      <w:pPr>
        <w:tabs>
          <w:tab w:val="num" w:pos="0"/>
        </w:tabs>
        <w:ind w:left="2103" w:hanging="360"/>
      </w:pPr>
      <w:rPr>
        <w:rFonts w:ascii="OpenSymbol" w:hAnsi="OpenSymbol" w:cs="OpenSymbol" w:hint="default"/>
      </w:rPr>
    </w:lvl>
    <w:lvl w:ilvl="6">
      <w:start w:val="1"/>
      <w:numFmt w:val="bullet"/>
      <w:lvlText w:val=""/>
      <w:lvlJc w:val="left"/>
      <w:pPr>
        <w:tabs>
          <w:tab w:val="num" w:pos="0"/>
        </w:tabs>
        <w:ind w:left="2463" w:hanging="360"/>
      </w:pPr>
      <w:rPr>
        <w:rFonts w:ascii="Symbol" w:hAnsi="Symbol" w:cs="Symbol" w:hint="default"/>
      </w:rPr>
    </w:lvl>
    <w:lvl w:ilvl="7">
      <w:start w:val="1"/>
      <w:numFmt w:val="bullet"/>
      <w:lvlText w:val="◦"/>
      <w:lvlJc w:val="left"/>
      <w:pPr>
        <w:tabs>
          <w:tab w:val="num" w:pos="0"/>
        </w:tabs>
        <w:ind w:left="2823" w:hanging="360"/>
      </w:pPr>
      <w:rPr>
        <w:rFonts w:ascii="OpenSymbol" w:hAnsi="OpenSymbol" w:cs="OpenSymbol" w:hint="default"/>
      </w:rPr>
    </w:lvl>
    <w:lvl w:ilvl="8">
      <w:start w:val="1"/>
      <w:numFmt w:val="bullet"/>
      <w:lvlText w:val="▪"/>
      <w:lvlJc w:val="left"/>
      <w:pPr>
        <w:tabs>
          <w:tab w:val="num" w:pos="0"/>
        </w:tabs>
        <w:ind w:left="3183" w:hanging="360"/>
      </w:pPr>
      <w:rPr>
        <w:rFonts w:ascii="OpenSymbol" w:hAnsi="OpenSymbol" w:cs="OpenSymbol" w:hint="default"/>
      </w:rPr>
    </w:lvl>
  </w:abstractNum>
  <w:abstractNum w:abstractNumId="41" w15:restartNumberingAfterBreak="0">
    <w:nsid w:val="5AAE069A"/>
    <w:multiLevelType w:val="multilevel"/>
    <w:tmpl w:val="DF2E617E"/>
    <w:lvl w:ilvl="0">
      <w:start w:val="1"/>
      <w:numFmt w:val="decimal"/>
      <w:lvlText w:val="%1."/>
      <w:lvlJc w:val="left"/>
      <w:pPr>
        <w:tabs>
          <w:tab w:val="num" w:pos="141"/>
        </w:tabs>
        <w:ind w:left="606" w:hanging="465"/>
      </w:pPr>
      <w:rPr>
        <w:rFonts w:cs="Tahoma"/>
      </w:rPr>
    </w:lvl>
    <w:lvl w:ilvl="1">
      <w:start w:val="1"/>
      <w:numFmt w:val="decimal"/>
      <w:lvlText w:val="%1.%2."/>
      <w:lvlJc w:val="left"/>
      <w:pPr>
        <w:tabs>
          <w:tab w:val="num" w:pos="0"/>
        </w:tabs>
        <w:ind w:left="465" w:hanging="465"/>
      </w:pPr>
      <w:rPr>
        <w:rFonts w:cs="Tahoma"/>
      </w:rPr>
    </w:lvl>
    <w:lvl w:ilvl="2">
      <w:start w:val="1"/>
      <w:numFmt w:val="decimal"/>
      <w:lvlText w:val="%1.%2.%3."/>
      <w:lvlJc w:val="left"/>
      <w:pPr>
        <w:tabs>
          <w:tab w:val="num" w:pos="0"/>
        </w:tabs>
        <w:ind w:left="720" w:hanging="720"/>
      </w:pPr>
      <w:rPr>
        <w:rFonts w:cs="Tahoma"/>
      </w:rPr>
    </w:lvl>
    <w:lvl w:ilvl="3">
      <w:start w:val="1"/>
      <w:numFmt w:val="decimal"/>
      <w:lvlText w:val="%1.%2.%3.%4."/>
      <w:lvlJc w:val="left"/>
      <w:pPr>
        <w:tabs>
          <w:tab w:val="num" w:pos="0"/>
        </w:tabs>
        <w:ind w:left="720" w:hanging="720"/>
      </w:pPr>
      <w:rPr>
        <w:rFonts w:cs="Tahoma"/>
      </w:rPr>
    </w:lvl>
    <w:lvl w:ilvl="4">
      <w:start w:val="1"/>
      <w:numFmt w:val="decimal"/>
      <w:lvlText w:val="%1.%2.%3.%4.%5."/>
      <w:lvlJc w:val="left"/>
      <w:pPr>
        <w:tabs>
          <w:tab w:val="num" w:pos="0"/>
        </w:tabs>
        <w:ind w:left="1080" w:hanging="1080"/>
      </w:pPr>
      <w:rPr>
        <w:rFonts w:cs="Tahoma"/>
      </w:rPr>
    </w:lvl>
    <w:lvl w:ilvl="5">
      <w:start w:val="1"/>
      <w:numFmt w:val="decimal"/>
      <w:lvlText w:val="%1.%2.%3.%4.%5.%6."/>
      <w:lvlJc w:val="left"/>
      <w:pPr>
        <w:tabs>
          <w:tab w:val="num" w:pos="0"/>
        </w:tabs>
        <w:ind w:left="1080" w:hanging="1080"/>
      </w:pPr>
      <w:rPr>
        <w:rFonts w:cs="Tahoma"/>
      </w:rPr>
    </w:lvl>
    <w:lvl w:ilvl="6">
      <w:start w:val="1"/>
      <w:numFmt w:val="decimal"/>
      <w:lvlText w:val="%1.%2.%3.%4.%5.%6.%7."/>
      <w:lvlJc w:val="left"/>
      <w:pPr>
        <w:tabs>
          <w:tab w:val="num" w:pos="0"/>
        </w:tabs>
        <w:ind w:left="1440" w:hanging="1440"/>
      </w:pPr>
      <w:rPr>
        <w:rFonts w:cs="Tahoma"/>
      </w:rPr>
    </w:lvl>
    <w:lvl w:ilvl="7">
      <w:start w:val="1"/>
      <w:numFmt w:val="decimal"/>
      <w:lvlText w:val="%1.%2.%3.%4.%5.%6.%7.%8."/>
      <w:lvlJc w:val="left"/>
      <w:pPr>
        <w:tabs>
          <w:tab w:val="num" w:pos="0"/>
        </w:tabs>
        <w:ind w:left="1440" w:hanging="1440"/>
      </w:pPr>
      <w:rPr>
        <w:rFonts w:cs="Tahoma"/>
      </w:rPr>
    </w:lvl>
    <w:lvl w:ilvl="8">
      <w:start w:val="1"/>
      <w:numFmt w:val="decimal"/>
      <w:lvlText w:val="%1.%2.%3.%4.%5.%6.%7.%8.%9."/>
      <w:lvlJc w:val="left"/>
      <w:pPr>
        <w:tabs>
          <w:tab w:val="num" w:pos="0"/>
        </w:tabs>
        <w:ind w:left="1800" w:hanging="1800"/>
      </w:pPr>
      <w:rPr>
        <w:rFonts w:cs="Tahoma"/>
      </w:rPr>
    </w:lvl>
  </w:abstractNum>
  <w:abstractNum w:abstractNumId="42" w15:restartNumberingAfterBreak="0">
    <w:nsid w:val="5DB66C6C"/>
    <w:multiLevelType w:val="multilevel"/>
    <w:tmpl w:val="9144588E"/>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43" w15:restartNumberingAfterBreak="0">
    <w:nsid w:val="5FCA0C7B"/>
    <w:multiLevelType w:val="multilevel"/>
    <w:tmpl w:val="F8F6918C"/>
    <w:lvl w:ilvl="0">
      <w:start w:val="1"/>
      <w:numFmt w:val="bullet"/>
      <w:lvlText w:val=""/>
      <w:lvlJc w:val="left"/>
      <w:pPr>
        <w:tabs>
          <w:tab w:val="num" w:pos="720"/>
        </w:tabs>
        <w:ind w:left="720" w:hanging="360"/>
      </w:pPr>
      <w:rPr>
        <w:rFonts w:ascii="Symbol" w:hAnsi="Symbol" w:cs="Symbol" w:hint="default"/>
        <w:color w:val="111111"/>
      </w:rPr>
    </w:lvl>
    <w:lvl w:ilvl="1">
      <w:start w:val="1"/>
      <w:numFmt w:val="bullet"/>
      <w:lvlText w:val="◦"/>
      <w:lvlJc w:val="left"/>
      <w:pPr>
        <w:tabs>
          <w:tab w:val="num" w:pos="1080"/>
        </w:tabs>
        <w:ind w:left="1080" w:hanging="360"/>
      </w:pPr>
      <w:rPr>
        <w:rFonts w:ascii="OpenSymbol" w:hAnsi="OpenSymbol" w:cs="OpenSymbol" w:hint="default"/>
        <w:color w:val="111111"/>
      </w:rPr>
    </w:lvl>
    <w:lvl w:ilvl="2">
      <w:start w:val="1"/>
      <w:numFmt w:val="bullet"/>
      <w:lvlText w:val="▪"/>
      <w:lvlJc w:val="left"/>
      <w:pPr>
        <w:tabs>
          <w:tab w:val="num" w:pos="1440"/>
        </w:tabs>
        <w:ind w:left="1440" w:hanging="360"/>
      </w:pPr>
      <w:rPr>
        <w:rFonts w:ascii="OpenSymbol" w:hAnsi="OpenSymbol" w:cs="OpenSymbol" w:hint="default"/>
        <w:color w:val="111111"/>
      </w:rPr>
    </w:lvl>
    <w:lvl w:ilvl="3">
      <w:start w:val="1"/>
      <w:numFmt w:val="bullet"/>
      <w:lvlText w:val=""/>
      <w:lvlJc w:val="left"/>
      <w:pPr>
        <w:tabs>
          <w:tab w:val="num" w:pos="1800"/>
        </w:tabs>
        <w:ind w:left="1800" w:hanging="360"/>
      </w:pPr>
      <w:rPr>
        <w:rFonts w:ascii="Symbol" w:hAnsi="Symbol" w:cs="Symbol" w:hint="default"/>
        <w:color w:val="111111"/>
      </w:rPr>
    </w:lvl>
    <w:lvl w:ilvl="4">
      <w:start w:val="1"/>
      <w:numFmt w:val="bullet"/>
      <w:lvlText w:val="◦"/>
      <w:lvlJc w:val="left"/>
      <w:pPr>
        <w:tabs>
          <w:tab w:val="num" w:pos="2160"/>
        </w:tabs>
        <w:ind w:left="2160" w:hanging="360"/>
      </w:pPr>
      <w:rPr>
        <w:rFonts w:ascii="OpenSymbol" w:hAnsi="OpenSymbol" w:cs="OpenSymbol" w:hint="default"/>
        <w:color w:val="111111"/>
      </w:rPr>
    </w:lvl>
    <w:lvl w:ilvl="5">
      <w:start w:val="1"/>
      <w:numFmt w:val="bullet"/>
      <w:lvlText w:val="▪"/>
      <w:lvlJc w:val="left"/>
      <w:pPr>
        <w:tabs>
          <w:tab w:val="num" w:pos="2520"/>
        </w:tabs>
        <w:ind w:left="2520" w:hanging="360"/>
      </w:pPr>
      <w:rPr>
        <w:rFonts w:ascii="OpenSymbol" w:hAnsi="OpenSymbol" w:cs="OpenSymbol" w:hint="default"/>
        <w:color w:val="111111"/>
      </w:rPr>
    </w:lvl>
    <w:lvl w:ilvl="6">
      <w:start w:val="1"/>
      <w:numFmt w:val="bullet"/>
      <w:lvlText w:val=""/>
      <w:lvlJc w:val="left"/>
      <w:pPr>
        <w:tabs>
          <w:tab w:val="num" w:pos="2880"/>
        </w:tabs>
        <w:ind w:left="2880" w:hanging="360"/>
      </w:pPr>
      <w:rPr>
        <w:rFonts w:ascii="Symbol" w:hAnsi="Symbol" w:cs="Symbol" w:hint="default"/>
        <w:color w:val="111111"/>
      </w:rPr>
    </w:lvl>
    <w:lvl w:ilvl="7">
      <w:start w:val="1"/>
      <w:numFmt w:val="bullet"/>
      <w:lvlText w:val="◦"/>
      <w:lvlJc w:val="left"/>
      <w:pPr>
        <w:tabs>
          <w:tab w:val="num" w:pos="3240"/>
        </w:tabs>
        <w:ind w:left="3240" w:hanging="360"/>
      </w:pPr>
      <w:rPr>
        <w:rFonts w:ascii="OpenSymbol" w:hAnsi="OpenSymbol" w:cs="OpenSymbol" w:hint="default"/>
        <w:color w:val="111111"/>
      </w:rPr>
    </w:lvl>
    <w:lvl w:ilvl="8">
      <w:start w:val="1"/>
      <w:numFmt w:val="bullet"/>
      <w:lvlText w:val="▪"/>
      <w:lvlJc w:val="left"/>
      <w:pPr>
        <w:tabs>
          <w:tab w:val="num" w:pos="3600"/>
        </w:tabs>
        <w:ind w:left="3600" w:hanging="360"/>
      </w:pPr>
      <w:rPr>
        <w:rFonts w:ascii="OpenSymbol" w:hAnsi="OpenSymbol" w:cs="OpenSymbol" w:hint="default"/>
        <w:color w:val="111111"/>
      </w:rPr>
    </w:lvl>
  </w:abstractNum>
  <w:abstractNum w:abstractNumId="44" w15:restartNumberingAfterBreak="0">
    <w:nsid w:val="6C402EEF"/>
    <w:multiLevelType w:val="multilevel"/>
    <w:tmpl w:val="780E16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5" w15:restartNumberingAfterBreak="0">
    <w:nsid w:val="6C67069D"/>
    <w:multiLevelType w:val="multilevel"/>
    <w:tmpl w:val="B8E0EB4A"/>
    <w:lvl w:ilvl="0">
      <w:start w:val="1"/>
      <w:numFmt w:val="decimal"/>
      <w:lvlText w:val="%1"/>
      <w:lvlJc w:val="left"/>
      <w:pPr>
        <w:ind w:left="360" w:hanging="360"/>
      </w:pPr>
      <w:rPr>
        <w:rFonts w:hint="default"/>
      </w:rPr>
    </w:lvl>
    <w:lvl w:ilvl="1">
      <w:start w:val="2"/>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6" w15:restartNumberingAfterBreak="0">
    <w:nsid w:val="6CCA4A6C"/>
    <w:multiLevelType w:val="hybridMultilevel"/>
    <w:tmpl w:val="D39484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6D0E7E52"/>
    <w:multiLevelType w:val="multilevel"/>
    <w:tmpl w:val="DB8C4D78"/>
    <w:lvl w:ilvl="0">
      <w:start w:val="1"/>
      <w:numFmt w:val="lowerLetter"/>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8" w15:restartNumberingAfterBreak="0">
    <w:nsid w:val="70D43284"/>
    <w:multiLevelType w:val="multilevel"/>
    <w:tmpl w:val="3916792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rPr>
        <w:rFonts w:ascii="Times New Roman" w:hAnsi="Times New Roman"/>
        <w:sz w:val="24"/>
        <w:szCs w:val="24"/>
      </w:r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49" w15:restartNumberingAfterBreak="0">
    <w:nsid w:val="781048E0"/>
    <w:multiLevelType w:val="multilevel"/>
    <w:tmpl w:val="DD408794"/>
    <w:lvl w:ilvl="0">
      <w:start w:val="1"/>
      <w:numFmt w:val="bullet"/>
      <w:lvlText w:val=""/>
      <w:lvlJc w:val="left"/>
      <w:pPr>
        <w:tabs>
          <w:tab w:val="num" w:pos="720"/>
        </w:tabs>
        <w:ind w:left="720" w:hanging="360"/>
      </w:pPr>
      <w:rPr>
        <w:rFonts w:ascii="Symbol" w:hAnsi="Symbol" w:cs="Symbol" w:hint="default"/>
        <w:color w:val="111111"/>
      </w:rPr>
    </w:lvl>
    <w:lvl w:ilvl="1">
      <w:start w:val="1"/>
      <w:numFmt w:val="bullet"/>
      <w:lvlText w:val="◦"/>
      <w:lvlJc w:val="left"/>
      <w:pPr>
        <w:tabs>
          <w:tab w:val="num" w:pos="1080"/>
        </w:tabs>
        <w:ind w:left="1080" w:hanging="360"/>
      </w:pPr>
      <w:rPr>
        <w:rFonts w:ascii="OpenSymbol" w:hAnsi="OpenSymbol" w:cs="OpenSymbol" w:hint="default"/>
        <w:color w:val="111111"/>
      </w:rPr>
    </w:lvl>
    <w:lvl w:ilvl="2">
      <w:start w:val="1"/>
      <w:numFmt w:val="bullet"/>
      <w:lvlText w:val="▪"/>
      <w:lvlJc w:val="left"/>
      <w:pPr>
        <w:tabs>
          <w:tab w:val="num" w:pos="1440"/>
        </w:tabs>
        <w:ind w:left="1440" w:hanging="360"/>
      </w:pPr>
      <w:rPr>
        <w:rFonts w:ascii="OpenSymbol" w:hAnsi="OpenSymbol" w:cs="OpenSymbol" w:hint="default"/>
        <w:color w:val="111111"/>
      </w:rPr>
    </w:lvl>
    <w:lvl w:ilvl="3">
      <w:start w:val="1"/>
      <w:numFmt w:val="bullet"/>
      <w:lvlText w:val=""/>
      <w:lvlJc w:val="left"/>
      <w:pPr>
        <w:tabs>
          <w:tab w:val="num" w:pos="1800"/>
        </w:tabs>
        <w:ind w:left="1800" w:hanging="360"/>
      </w:pPr>
      <w:rPr>
        <w:rFonts w:ascii="Symbol" w:hAnsi="Symbol" w:cs="Symbol" w:hint="default"/>
        <w:color w:val="111111"/>
      </w:rPr>
    </w:lvl>
    <w:lvl w:ilvl="4">
      <w:start w:val="1"/>
      <w:numFmt w:val="bullet"/>
      <w:lvlText w:val="◦"/>
      <w:lvlJc w:val="left"/>
      <w:pPr>
        <w:tabs>
          <w:tab w:val="num" w:pos="2160"/>
        </w:tabs>
        <w:ind w:left="2160" w:hanging="360"/>
      </w:pPr>
      <w:rPr>
        <w:rFonts w:ascii="OpenSymbol" w:hAnsi="OpenSymbol" w:cs="OpenSymbol" w:hint="default"/>
        <w:color w:val="111111"/>
      </w:rPr>
    </w:lvl>
    <w:lvl w:ilvl="5">
      <w:start w:val="1"/>
      <w:numFmt w:val="bullet"/>
      <w:lvlText w:val="▪"/>
      <w:lvlJc w:val="left"/>
      <w:pPr>
        <w:tabs>
          <w:tab w:val="num" w:pos="2520"/>
        </w:tabs>
        <w:ind w:left="2520" w:hanging="360"/>
      </w:pPr>
      <w:rPr>
        <w:rFonts w:ascii="OpenSymbol" w:hAnsi="OpenSymbol" w:cs="OpenSymbol" w:hint="default"/>
        <w:color w:val="111111"/>
      </w:rPr>
    </w:lvl>
    <w:lvl w:ilvl="6">
      <w:start w:val="1"/>
      <w:numFmt w:val="bullet"/>
      <w:lvlText w:val=""/>
      <w:lvlJc w:val="left"/>
      <w:pPr>
        <w:tabs>
          <w:tab w:val="num" w:pos="2880"/>
        </w:tabs>
        <w:ind w:left="2880" w:hanging="360"/>
      </w:pPr>
      <w:rPr>
        <w:rFonts w:ascii="Symbol" w:hAnsi="Symbol" w:cs="Symbol" w:hint="default"/>
        <w:color w:val="111111"/>
      </w:rPr>
    </w:lvl>
    <w:lvl w:ilvl="7">
      <w:start w:val="1"/>
      <w:numFmt w:val="bullet"/>
      <w:lvlText w:val="◦"/>
      <w:lvlJc w:val="left"/>
      <w:pPr>
        <w:tabs>
          <w:tab w:val="num" w:pos="3240"/>
        </w:tabs>
        <w:ind w:left="3240" w:hanging="360"/>
      </w:pPr>
      <w:rPr>
        <w:rFonts w:ascii="OpenSymbol" w:hAnsi="OpenSymbol" w:cs="OpenSymbol" w:hint="default"/>
        <w:color w:val="111111"/>
      </w:rPr>
    </w:lvl>
    <w:lvl w:ilvl="8">
      <w:start w:val="1"/>
      <w:numFmt w:val="bullet"/>
      <w:lvlText w:val="▪"/>
      <w:lvlJc w:val="left"/>
      <w:pPr>
        <w:tabs>
          <w:tab w:val="num" w:pos="3600"/>
        </w:tabs>
        <w:ind w:left="3600" w:hanging="360"/>
      </w:pPr>
      <w:rPr>
        <w:rFonts w:ascii="OpenSymbol" w:hAnsi="OpenSymbol" w:cs="OpenSymbol" w:hint="default"/>
        <w:color w:val="111111"/>
      </w:rPr>
    </w:lvl>
  </w:abstractNum>
  <w:abstractNum w:abstractNumId="50" w15:restartNumberingAfterBreak="0">
    <w:nsid w:val="7C4008E4"/>
    <w:multiLevelType w:val="multilevel"/>
    <w:tmpl w:val="9CAC0A3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51" w15:restartNumberingAfterBreak="0">
    <w:nsid w:val="7F8B581F"/>
    <w:multiLevelType w:val="multilevel"/>
    <w:tmpl w:val="CECC0156"/>
    <w:lvl w:ilvl="0">
      <w:start w:val="1"/>
      <w:numFmt w:val="decimal"/>
      <w:pStyle w:val="Solon1"/>
      <w:suff w:val="nothing"/>
      <w:lvlText w:val="%1."/>
      <w:lvlJc w:val="left"/>
      <w:pPr>
        <w:tabs>
          <w:tab w:val="num" w:pos="0"/>
        </w:tabs>
        <w:ind w:left="0" w:firstLine="0"/>
      </w:pPr>
      <w:rPr>
        <w:rFonts w:cs="Times New Roman"/>
      </w:rPr>
    </w:lvl>
    <w:lvl w:ilvl="1">
      <w:start w:val="1"/>
      <w:numFmt w:val="decimal"/>
      <w:lvlText w:val="%1.%2."/>
      <w:lvlJc w:val="left"/>
      <w:pPr>
        <w:tabs>
          <w:tab w:val="num" w:pos="1134"/>
        </w:tabs>
        <w:ind w:left="1134" w:hanging="1134"/>
      </w:pPr>
      <w:rPr>
        <w:rFonts w:ascii="Times New Roman" w:hAnsi="Times New Roman" w:cs="Times New Roman"/>
        <w:b/>
        <w:i w:val="0"/>
        <w:sz w:val="24"/>
      </w:rPr>
    </w:lvl>
    <w:lvl w:ilvl="2">
      <w:start w:val="1"/>
      <w:numFmt w:val="decimal"/>
      <w:lvlText w:val="%1.%2.%3."/>
      <w:lvlJc w:val="left"/>
      <w:pPr>
        <w:tabs>
          <w:tab w:val="num" w:pos="1854"/>
        </w:tabs>
        <w:ind w:left="1134" w:firstLine="0"/>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num w:numId="1" w16cid:durableId="657808457">
    <w:abstractNumId w:val="51"/>
  </w:num>
  <w:num w:numId="2" w16cid:durableId="1063455052">
    <w:abstractNumId w:val="36"/>
  </w:num>
  <w:num w:numId="3" w16cid:durableId="1894460170">
    <w:abstractNumId w:val="26"/>
  </w:num>
  <w:num w:numId="4" w16cid:durableId="1934896851">
    <w:abstractNumId w:val="32"/>
  </w:num>
  <w:num w:numId="5" w16cid:durableId="1574195080">
    <w:abstractNumId w:val="11"/>
  </w:num>
  <w:num w:numId="6" w16cid:durableId="1573585247">
    <w:abstractNumId w:val="7"/>
  </w:num>
  <w:num w:numId="7" w16cid:durableId="579678545">
    <w:abstractNumId w:val="0"/>
  </w:num>
  <w:num w:numId="8" w16cid:durableId="39063697">
    <w:abstractNumId w:val="38"/>
  </w:num>
  <w:num w:numId="9" w16cid:durableId="687560235">
    <w:abstractNumId w:val="15"/>
  </w:num>
  <w:num w:numId="10" w16cid:durableId="1610355529">
    <w:abstractNumId w:val="31"/>
  </w:num>
  <w:num w:numId="11" w16cid:durableId="275912478">
    <w:abstractNumId w:val="9"/>
  </w:num>
  <w:num w:numId="12" w16cid:durableId="1533883699">
    <w:abstractNumId w:val="14"/>
  </w:num>
  <w:num w:numId="13" w16cid:durableId="1699963151">
    <w:abstractNumId w:val="16"/>
  </w:num>
  <w:num w:numId="14" w16cid:durableId="323822565">
    <w:abstractNumId w:val="37"/>
  </w:num>
  <w:num w:numId="15" w16cid:durableId="1808355174">
    <w:abstractNumId w:val="33"/>
  </w:num>
  <w:num w:numId="16" w16cid:durableId="1205487111">
    <w:abstractNumId w:val="19"/>
  </w:num>
  <w:num w:numId="17" w16cid:durableId="187187021">
    <w:abstractNumId w:val="43"/>
  </w:num>
  <w:num w:numId="18" w16cid:durableId="161825296">
    <w:abstractNumId w:val="8"/>
  </w:num>
  <w:num w:numId="19" w16cid:durableId="1670600334">
    <w:abstractNumId w:val="49"/>
  </w:num>
  <w:num w:numId="20" w16cid:durableId="1256789930">
    <w:abstractNumId w:val="41"/>
  </w:num>
  <w:num w:numId="21" w16cid:durableId="1637374799">
    <w:abstractNumId w:val="47"/>
  </w:num>
  <w:num w:numId="22" w16cid:durableId="1352492477">
    <w:abstractNumId w:val="2"/>
  </w:num>
  <w:num w:numId="23" w16cid:durableId="1890915357">
    <w:abstractNumId w:val="40"/>
  </w:num>
  <w:num w:numId="24" w16cid:durableId="1605069171">
    <w:abstractNumId w:val="10"/>
  </w:num>
  <w:num w:numId="25" w16cid:durableId="625505233">
    <w:abstractNumId w:val="34"/>
  </w:num>
  <w:num w:numId="26" w16cid:durableId="17970026">
    <w:abstractNumId w:val="29"/>
  </w:num>
  <w:num w:numId="27" w16cid:durableId="1192769749">
    <w:abstractNumId w:val="1"/>
  </w:num>
  <w:num w:numId="28" w16cid:durableId="1740715145">
    <w:abstractNumId w:val="47"/>
    <w:lvlOverride w:ilvl="0">
      <w:startOverride w:val="1"/>
    </w:lvlOverride>
  </w:num>
  <w:num w:numId="29" w16cid:durableId="138352425">
    <w:abstractNumId w:val="45"/>
  </w:num>
  <w:num w:numId="30" w16cid:durableId="487551122">
    <w:abstractNumId w:val="30"/>
  </w:num>
  <w:num w:numId="31" w16cid:durableId="94714462">
    <w:abstractNumId w:val="4"/>
  </w:num>
  <w:num w:numId="32" w16cid:durableId="109979580">
    <w:abstractNumId w:val="24"/>
  </w:num>
  <w:num w:numId="33" w16cid:durableId="1090196601">
    <w:abstractNumId w:val="27"/>
  </w:num>
  <w:num w:numId="34" w16cid:durableId="1709724533">
    <w:abstractNumId w:val="6"/>
  </w:num>
  <w:num w:numId="35" w16cid:durableId="1278831346">
    <w:abstractNumId w:val="20"/>
  </w:num>
  <w:num w:numId="36" w16cid:durableId="2029258723">
    <w:abstractNumId w:val="48"/>
  </w:num>
  <w:num w:numId="37" w16cid:durableId="1961951399">
    <w:abstractNumId w:val="5"/>
  </w:num>
  <w:num w:numId="38" w16cid:durableId="1262833586">
    <w:abstractNumId w:val="3"/>
  </w:num>
  <w:num w:numId="39" w16cid:durableId="1658534856">
    <w:abstractNumId w:val="44"/>
  </w:num>
  <w:num w:numId="40" w16cid:durableId="119880519">
    <w:abstractNumId w:val="39"/>
  </w:num>
  <w:num w:numId="41" w16cid:durableId="1157113149">
    <w:abstractNumId w:val="25"/>
  </w:num>
  <w:num w:numId="42" w16cid:durableId="927691845">
    <w:abstractNumId w:val="17"/>
  </w:num>
  <w:num w:numId="43" w16cid:durableId="584193359">
    <w:abstractNumId w:val="12"/>
  </w:num>
  <w:num w:numId="44" w16cid:durableId="1739865922">
    <w:abstractNumId w:val="13"/>
  </w:num>
  <w:num w:numId="45" w16cid:durableId="792597357">
    <w:abstractNumId w:val="23"/>
  </w:num>
  <w:num w:numId="46" w16cid:durableId="176627787">
    <w:abstractNumId w:val="42"/>
  </w:num>
  <w:num w:numId="47" w16cid:durableId="1645238780">
    <w:abstractNumId w:val="50"/>
  </w:num>
  <w:num w:numId="48" w16cid:durableId="1743137962">
    <w:abstractNumId w:val="22"/>
  </w:num>
  <w:num w:numId="49" w16cid:durableId="1165632752">
    <w:abstractNumId w:val="21"/>
  </w:num>
  <w:num w:numId="50" w16cid:durableId="1351372027">
    <w:abstractNumId w:val="28"/>
  </w:num>
  <w:num w:numId="51" w16cid:durableId="1170948108">
    <w:abstractNumId w:val="35"/>
  </w:num>
  <w:num w:numId="52" w16cid:durableId="1901284204">
    <w:abstractNumId w:val="18"/>
  </w:num>
  <w:num w:numId="53" w16cid:durableId="2011251038">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12735"/>
    <w:rsid w:val="000A0299"/>
    <w:rsid w:val="00106821"/>
    <w:rsid w:val="00123ACC"/>
    <w:rsid w:val="00134BB4"/>
    <w:rsid w:val="00155466"/>
    <w:rsid w:val="0020203A"/>
    <w:rsid w:val="002D2C31"/>
    <w:rsid w:val="00312735"/>
    <w:rsid w:val="003C6741"/>
    <w:rsid w:val="003D64BF"/>
    <w:rsid w:val="00473434"/>
    <w:rsid w:val="00520297"/>
    <w:rsid w:val="00587119"/>
    <w:rsid w:val="005C6C06"/>
    <w:rsid w:val="005E1DEE"/>
    <w:rsid w:val="005E5149"/>
    <w:rsid w:val="00676834"/>
    <w:rsid w:val="006C717B"/>
    <w:rsid w:val="0072262F"/>
    <w:rsid w:val="00747709"/>
    <w:rsid w:val="007845F2"/>
    <w:rsid w:val="00872BB5"/>
    <w:rsid w:val="00926EE5"/>
    <w:rsid w:val="0099443B"/>
    <w:rsid w:val="00996499"/>
    <w:rsid w:val="00A01988"/>
    <w:rsid w:val="00B07343"/>
    <w:rsid w:val="00B25549"/>
    <w:rsid w:val="00C24A9B"/>
    <w:rsid w:val="00CB0F5F"/>
    <w:rsid w:val="00D176C8"/>
    <w:rsid w:val="00D5065B"/>
    <w:rsid w:val="00DE4E71"/>
    <w:rsid w:val="00E425FC"/>
    <w:rsid w:val="00E80538"/>
    <w:rsid w:val="00EE1EB3"/>
    <w:rsid w:val="00F13D09"/>
    <w:rsid w:val="00F36781"/>
    <w:rsid w:val="00F85AC3"/>
    <w:rsid w:val="00FD224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8BFDE"/>
  <w15:docId w15:val="{CD5B361C-1CD7-442B-A255-D06A29FB9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813"/>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8F6E84"/>
    <w:pPr>
      <w:keepNext/>
      <w:outlineLvl w:val="0"/>
    </w:pPr>
    <w:rPr>
      <w:b/>
      <w:sz w:val="24"/>
      <w:szCs w:val="24"/>
    </w:rPr>
  </w:style>
  <w:style w:type="paragraph" w:styleId="Ttulo2">
    <w:name w:val="heading 2"/>
    <w:basedOn w:val="Normal"/>
    <w:next w:val="Normal"/>
    <w:link w:val="Ttulo2Char"/>
    <w:uiPriority w:val="9"/>
    <w:unhideWhenUsed/>
    <w:qFormat/>
    <w:rsid w:val="0095493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har"/>
    <w:uiPriority w:val="9"/>
    <w:unhideWhenUsed/>
    <w:qFormat/>
    <w:rsid w:val="00F6433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qFormat/>
    <w:rsid w:val="00F6433E"/>
    <w:pPr>
      <w:keepNext/>
      <w:tabs>
        <w:tab w:val="left" w:pos="1701"/>
      </w:tabs>
      <w:spacing w:before="360" w:after="240"/>
      <w:jc w:val="both"/>
      <w:outlineLvl w:val="3"/>
    </w:pPr>
    <w:rPr>
      <w:b/>
      <w:sz w:val="24"/>
    </w:rPr>
  </w:style>
  <w:style w:type="paragraph" w:styleId="Ttulo5">
    <w:name w:val="heading 5"/>
    <w:basedOn w:val="Normal"/>
    <w:next w:val="Normal"/>
    <w:link w:val="Ttulo5Char"/>
    <w:uiPriority w:val="9"/>
    <w:qFormat/>
    <w:rsid w:val="00F6433E"/>
    <w:pPr>
      <w:keepNext/>
      <w:jc w:val="center"/>
      <w:outlineLvl w:val="4"/>
    </w:pPr>
    <w:rPr>
      <w:b/>
      <w:sz w:val="24"/>
    </w:rPr>
  </w:style>
  <w:style w:type="paragraph" w:styleId="Ttulo6">
    <w:name w:val="heading 6"/>
    <w:basedOn w:val="Normal"/>
    <w:next w:val="Normal"/>
    <w:link w:val="Ttulo6Char"/>
    <w:uiPriority w:val="9"/>
    <w:qFormat/>
    <w:rsid w:val="00F6433E"/>
    <w:pPr>
      <w:keepNext/>
      <w:jc w:val="both"/>
      <w:outlineLvl w:val="5"/>
    </w:pPr>
    <w:rPr>
      <w:sz w:val="24"/>
    </w:rPr>
  </w:style>
  <w:style w:type="paragraph" w:styleId="Ttulo7">
    <w:name w:val="heading 7"/>
    <w:basedOn w:val="Normal"/>
    <w:next w:val="Normal"/>
    <w:link w:val="Ttulo7Char"/>
    <w:uiPriority w:val="9"/>
    <w:qFormat/>
    <w:rsid w:val="00F6433E"/>
    <w:pPr>
      <w:keepNext/>
      <w:jc w:val="both"/>
      <w:outlineLvl w:val="6"/>
    </w:pPr>
    <w:rPr>
      <w:b/>
      <w:color w:val="FF0000"/>
      <w:sz w:val="24"/>
    </w:rPr>
  </w:style>
  <w:style w:type="paragraph" w:styleId="Ttulo8">
    <w:name w:val="heading 8"/>
    <w:basedOn w:val="Normal"/>
    <w:next w:val="Normal"/>
    <w:link w:val="Ttulo8Char"/>
    <w:uiPriority w:val="9"/>
    <w:qFormat/>
    <w:rsid w:val="00F6433E"/>
    <w:pPr>
      <w:keepNext/>
      <w:outlineLvl w:val="7"/>
    </w:pPr>
    <w:rPr>
      <w:b/>
      <w:sz w:val="24"/>
    </w:rPr>
  </w:style>
  <w:style w:type="paragraph" w:styleId="Ttulo9">
    <w:name w:val="heading 9"/>
    <w:basedOn w:val="Normal"/>
    <w:next w:val="Normal"/>
    <w:link w:val="Ttulo9Char"/>
    <w:uiPriority w:val="9"/>
    <w:qFormat/>
    <w:rsid w:val="00F6433E"/>
    <w:pPr>
      <w:keepNext/>
      <w:tabs>
        <w:tab w:val="left" w:pos="1701"/>
      </w:tabs>
      <w:spacing w:after="120" w:line="340" w:lineRule="exac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basedOn w:val="Fontepargpadro"/>
    <w:link w:val="Corpodetexto"/>
    <w:qFormat/>
    <w:rsid w:val="00010456"/>
    <w:rPr>
      <w:rFonts w:ascii="Times New Roman" w:eastAsia="Times New Roman" w:hAnsi="Times New Roman" w:cs="Times New Roman"/>
      <w:bCs/>
      <w:color w:val="000000"/>
      <w:sz w:val="28"/>
      <w:szCs w:val="20"/>
      <w:lang w:eastAsia="pt-BR"/>
    </w:rPr>
  </w:style>
  <w:style w:type="character" w:customStyle="1" w:styleId="RecuodecorpodetextoChar">
    <w:name w:val="Recuo de corpo de texto Char"/>
    <w:basedOn w:val="Fontepargpadro"/>
    <w:link w:val="Recuodecorpodetexto"/>
    <w:qFormat/>
    <w:rsid w:val="00010456"/>
    <w:rPr>
      <w:rFonts w:ascii="Times New Roman" w:eastAsia="Times New Roman" w:hAnsi="Times New Roman" w:cs="Times New Roman"/>
      <w:sz w:val="24"/>
      <w:szCs w:val="20"/>
      <w:lang w:eastAsia="pt-BR"/>
    </w:rPr>
  </w:style>
  <w:style w:type="character" w:customStyle="1" w:styleId="Corpodetexto2Char">
    <w:name w:val="Corpo de texto 2 Char"/>
    <w:basedOn w:val="Fontepargpadro"/>
    <w:link w:val="Corpodetexto2"/>
    <w:uiPriority w:val="99"/>
    <w:qFormat/>
    <w:rsid w:val="00010456"/>
    <w:rPr>
      <w:rFonts w:ascii="Times New Roman" w:eastAsia="Times New Roman" w:hAnsi="Times New Roman" w:cs="Times New Roman"/>
      <w:sz w:val="20"/>
      <w:szCs w:val="20"/>
      <w:lang w:eastAsia="pt-BR"/>
    </w:rPr>
  </w:style>
  <w:style w:type="character" w:customStyle="1" w:styleId="TextodebaloChar">
    <w:name w:val="Texto de balão Char"/>
    <w:basedOn w:val="Fontepargpadro"/>
    <w:link w:val="Textodebalo"/>
    <w:uiPriority w:val="99"/>
    <w:semiHidden/>
    <w:qFormat/>
    <w:rsid w:val="002738AD"/>
    <w:rPr>
      <w:rFonts w:ascii="Segoe UI" w:eastAsia="Times New Roman" w:hAnsi="Segoe UI" w:cs="Segoe UI"/>
      <w:sz w:val="18"/>
      <w:szCs w:val="18"/>
      <w:lang w:eastAsia="pt-BR"/>
    </w:rPr>
  </w:style>
  <w:style w:type="character" w:customStyle="1" w:styleId="Ttulo1Char">
    <w:name w:val="Título 1 Char"/>
    <w:basedOn w:val="Fontepargpadro"/>
    <w:link w:val="Ttulo1"/>
    <w:uiPriority w:val="1"/>
    <w:qFormat/>
    <w:rsid w:val="008F6E84"/>
    <w:rPr>
      <w:rFonts w:ascii="Times New Roman" w:eastAsia="Times New Roman" w:hAnsi="Times New Roman" w:cs="Times New Roman"/>
      <w:b/>
      <w:sz w:val="24"/>
      <w:szCs w:val="24"/>
      <w:lang w:eastAsia="pt-BR"/>
    </w:rPr>
  </w:style>
  <w:style w:type="character" w:customStyle="1" w:styleId="SemEspaamentoChar">
    <w:name w:val="Sem Espaçamento Char"/>
    <w:basedOn w:val="Fontepargpadro"/>
    <w:link w:val="SemEspaamento"/>
    <w:uiPriority w:val="1"/>
    <w:qFormat/>
    <w:rsid w:val="008F6E84"/>
    <w:rPr>
      <w:rFonts w:eastAsiaTheme="minorEastAsia"/>
      <w:sz w:val="20"/>
      <w:szCs w:val="20"/>
    </w:rPr>
  </w:style>
  <w:style w:type="character" w:styleId="Hyperlink">
    <w:name w:val="Hyperlink"/>
    <w:basedOn w:val="Fontepargpadro"/>
    <w:rsid w:val="008F6E84"/>
    <w:rPr>
      <w:color w:val="0000FF"/>
      <w:u w:val="single"/>
    </w:rPr>
  </w:style>
  <w:style w:type="character" w:customStyle="1" w:styleId="CabealhoChar">
    <w:name w:val="Cabeçalho Char"/>
    <w:basedOn w:val="Fontepargpadro"/>
    <w:link w:val="Cabealho"/>
    <w:uiPriority w:val="99"/>
    <w:qFormat/>
    <w:rsid w:val="005711EA"/>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sid w:val="005711EA"/>
    <w:rPr>
      <w:rFonts w:ascii="Times New Roman" w:eastAsia="Times New Roman" w:hAnsi="Times New Roman" w:cs="Times New Roman"/>
      <w:sz w:val="20"/>
      <w:szCs w:val="20"/>
      <w:lang w:eastAsia="pt-BR"/>
    </w:rPr>
  </w:style>
  <w:style w:type="character" w:styleId="Refdecomentrio">
    <w:name w:val="annotation reference"/>
    <w:basedOn w:val="Fontepargpadro"/>
    <w:uiPriority w:val="99"/>
    <w:unhideWhenUsed/>
    <w:qFormat/>
    <w:rsid w:val="00C83DFD"/>
    <w:rPr>
      <w:sz w:val="16"/>
      <w:szCs w:val="16"/>
    </w:rPr>
  </w:style>
  <w:style w:type="character" w:customStyle="1" w:styleId="TextodecomentrioChar">
    <w:name w:val="Texto de comentário Char"/>
    <w:basedOn w:val="Fontepargpadro"/>
    <w:link w:val="Textodecomentrio"/>
    <w:uiPriority w:val="99"/>
    <w:qFormat/>
    <w:rsid w:val="00C83DFD"/>
    <w:rPr>
      <w:rFonts w:ascii="Times New Roman" w:eastAsia="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uiPriority w:val="99"/>
    <w:qFormat/>
    <w:rsid w:val="00C83DFD"/>
    <w:rPr>
      <w:rFonts w:ascii="Times New Roman" w:eastAsia="Times New Roman" w:hAnsi="Times New Roman" w:cs="Times New Roman"/>
      <w:b/>
      <w:bCs/>
      <w:sz w:val="20"/>
      <w:szCs w:val="20"/>
      <w:lang w:eastAsia="pt-BR"/>
    </w:rPr>
  </w:style>
  <w:style w:type="character" w:customStyle="1" w:styleId="TtuloChar">
    <w:name w:val="Título Char"/>
    <w:basedOn w:val="Fontepargpadro"/>
    <w:link w:val="Ttulo"/>
    <w:qFormat/>
    <w:rsid w:val="00B71019"/>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uiPriority w:val="9"/>
    <w:qFormat/>
    <w:rsid w:val="00954939"/>
    <w:rPr>
      <w:rFonts w:asciiTheme="majorHAnsi" w:eastAsiaTheme="majorEastAsia" w:hAnsiTheme="majorHAnsi" w:cstheme="majorBidi"/>
      <w:b/>
      <w:bCs/>
      <w:color w:val="5B9BD5" w:themeColor="accent1"/>
      <w:sz w:val="26"/>
      <w:szCs w:val="26"/>
      <w:lang w:eastAsia="pt-BR"/>
    </w:rPr>
  </w:style>
  <w:style w:type="character" w:customStyle="1" w:styleId="PargrafodaListaChar">
    <w:name w:val="Parágrafo da Lista Char"/>
    <w:basedOn w:val="Fontepargpadro"/>
    <w:link w:val="PargrafodaLista"/>
    <w:uiPriority w:val="1"/>
    <w:qFormat/>
    <w:rsid w:val="00350BA7"/>
    <w:rPr>
      <w:rFonts w:ascii="Times New Roman" w:eastAsia="Times New Roman" w:hAnsi="Times New Roman" w:cs="Times New Roman"/>
      <w:sz w:val="20"/>
      <w:szCs w:val="20"/>
      <w:lang w:eastAsia="pt-BR"/>
    </w:rPr>
  </w:style>
  <w:style w:type="character" w:styleId="Forte">
    <w:name w:val="Strong"/>
    <w:basedOn w:val="Fontepargpadro"/>
    <w:uiPriority w:val="22"/>
    <w:qFormat/>
    <w:rsid w:val="00D77E12"/>
    <w:rPr>
      <w:b/>
      <w:bCs/>
    </w:rPr>
  </w:style>
  <w:style w:type="character" w:customStyle="1" w:styleId="Ttulo3Char">
    <w:name w:val="Título 3 Char"/>
    <w:basedOn w:val="Fontepargpadro"/>
    <w:link w:val="Ttulo3"/>
    <w:uiPriority w:val="9"/>
    <w:qFormat/>
    <w:rsid w:val="00F6433E"/>
    <w:rPr>
      <w:rFonts w:asciiTheme="majorHAnsi" w:eastAsiaTheme="majorEastAsia" w:hAnsiTheme="majorHAnsi" w:cstheme="majorBidi"/>
      <w:color w:val="1F4D78" w:themeColor="accent1" w:themeShade="7F"/>
      <w:sz w:val="24"/>
      <w:szCs w:val="24"/>
      <w:lang w:eastAsia="pt-BR"/>
    </w:rPr>
  </w:style>
  <w:style w:type="character" w:customStyle="1" w:styleId="Ttulo4Char">
    <w:name w:val="Título 4 Char"/>
    <w:basedOn w:val="Fontepargpadro"/>
    <w:link w:val="Ttulo4"/>
    <w:uiPriority w:val="9"/>
    <w:qFormat/>
    <w:rsid w:val="00F6433E"/>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uiPriority w:val="9"/>
    <w:qFormat/>
    <w:rsid w:val="00F6433E"/>
    <w:rPr>
      <w:rFonts w:ascii="Times New Roman" w:eastAsia="Times New Roman" w:hAnsi="Times New Roman" w:cs="Times New Roman"/>
      <w:b/>
      <w:sz w:val="24"/>
      <w:szCs w:val="20"/>
      <w:lang w:eastAsia="pt-BR"/>
    </w:rPr>
  </w:style>
  <w:style w:type="character" w:customStyle="1" w:styleId="Ttulo6Char">
    <w:name w:val="Título 6 Char"/>
    <w:basedOn w:val="Fontepargpadro"/>
    <w:link w:val="Ttulo6"/>
    <w:uiPriority w:val="9"/>
    <w:qFormat/>
    <w:rsid w:val="00F6433E"/>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uiPriority w:val="9"/>
    <w:qFormat/>
    <w:rsid w:val="00F6433E"/>
    <w:rPr>
      <w:rFonts w:ascii="Times New Roman" w:eastAsia="Times New Roman" w:hAnsi="Times New Roman" w:cs="Times New Roman"/>
      <w:b/>
      <w:color w:val="FF0000"/>
      <w:sz w:val="24"/>
      <w:szCs w:val="20"/>
      <w:lang w:eastAsia="pt-BR"/>
    </w:rPr>
  </w:style>
  <w:style w:type="character" w:customStyle="1" w:styleId="Ttulo8Char">
    <w:name w:val="Título 8 Char"/>
    <w:basedOn w:val="Fontepargpadro"/>
    <w:link w:val="Ttulo8"/>
    <w:uiPriority w:val="9"/>
    <w:qFormat/>
    <w:rsid w:val="00F6433E"/>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uiPriority w:val="9"/>
    <w:qFormat/>
    <w:rsid w:val="00F6433E"/>
    <w:rPr>
      <w:rFonts w:ascii="Times New Roman" w:eastAsia="Times New Roman" w:hAnsi="Times New Roman" w:cs="Times New Roman"/>
      <w:sz w:val="24"/>
      <w:szCs w:val="20"/>
      <w:lang w:eastAsia="pt-BR"/>
    </w:rPr>
  </w:style>
  <w:style w:type="character" w:customStyle="1" w:styleId="A0">
    <w:name w:val="A0"/>
    <w:qFormat/>
    <w:rsid w:val="00F6433E"/>
    <w:rPr>
      <w:color w:val="000000"/>
      <w:sz w:val="22"/>
    </w:rPr>
  </w:style>
  <w:style w:type="character" w:styleId="HiperlinkVisitado">
    <w:name w:val="FollowedHyperlink"/>
    <w:basedOn w:val="Fontepargpadro"/>
    <w:uiPriority w:val="99"/>
    <w:semiHidden/>
    <w:rsid w:val="00F6433E"/>
    <w:rPr>
      <w:rFonts w:cs="Times New Roman"/>
      <w:color w:val="800080"/>
      <w:u w:val="single"/>
    </w:rPr>
  </w:style>
  <w:style w:type="character" w:customStyle="1" w:styleId="TextodenotaderodapChar">
    <w:name w:val="Texto de nota de rodapé Char"/>
    <w:basedOn w:val="Fontepargpadro"/>
    <w:link w:val="Textodenotaderodap"/>
    <w:uiPriority w:val="99"/>
    <w:semiHidden/>
    <w:qFormat/>
    <w:rsid w:val="00F6433E"/>
    <w:rPr>
      <w:rFonts w:ascii="Times New Roman" w:eastAsia="Times New Roman" w:hAnsi="Times New Roman" w:cs="Times New Roman"/>
      <w:sz w:val="20"/>
      <w:szCs w:val="20"/>
      <w:lang w:eastAsia="pt-BR"/>
    </w:rPr>
  </w:style>
  <w:style w:type="character" w:customStyle="1" w:styleId="Caracteresdenotaderodap">
    <w:name w:val="Caracteres de nota de rodapé"/>
    <w:uiPriority w:val="99"/>
    <w:semiHidden/>
    <w:qFormat/>
    <w:rsid w:val="00F6433E"/>
    <w:rPr>
      <w:rFonts w:cs="Times New Roman"/>
      <w:vertAlign w:val="superscript"/>
    </w:rPr>
  </w:style>
  <w:style w:type="character" w:styleId="Refdenotaderodap">
    <w:name w:val="footnote reference"/>
    <w:rPr>
      <w:rFonts w:cs="Times New Roman"/>
      <w:vertAlign w:val="superscript"/>
    </w:rPr>
  </w:style>
  <w:style w:type="character" w:styleId="Nmerodepgina">
    <w:name w:val="page number"/>
    <w:basedOn w:val="Fontepargpadro"/>
    <w:uiPriority w:val="99"/>
    <w:semiHidden/>
    <w:qFormat/>
    <w:rsid w:val="00F6433E"/>
    <w:rPr>
      <w:rFonts w:cs="Times New Roman"/>
    </w:rPr>
  </w:style>
  <w:style w:type="character" w:customStyle="1" w:styleId="Corpodetexto3Char">
    <w:name w:val="Corpo de texto 3 Char"/>
    <w:basedOn w:val="Fontepargpadro"/>
    <w:link w:val="Corpodetexto3"/>
    <w:uiPriority w:val="99"/>
    <w:semiHidden/>
    <w:qFormat/>
    <w:rsid w:val="00F6433E"/>
    <w:rPr>
      <w:rFonts w:ascii="Times New Roman" w:eastAsia="Times New Roman" w:hAnsi="Times New Roman" w:cs="Times New Roman"/>
      <w:strike/>
      <w:color w:val="FF0000"/>
      <w:sz w:val="24"/>
      <w:szCs w:val="20"/>
      <w:lang w:eastAsia="pt-BR"/>
    </w:rPr>
  </w:style>
  <w:style w:type="character" w:customStyle="1" w:styleId="Recuodecorpodetexto2Char">
    <w:name w:val="Recuo de corpo de texto 2 Char"/>
    <w:basedOn w:val="Fontepargpadro"/>
    <w:link w:val="Recuodecorpodetexto2"/>
    <w:uiPriority w:val="99"/>
    <w:semiHidden/>
    <w:qFormat/>
    <w:rsid w:val="00F6433E"/>
    <w:rPr>
      <w:rFonts w:ascii="Times New Roman" w:eastAsia="Times New Roman" w:hAnsi="Times New Roman" w:cs="Times New Roman"/>
      <w:strike/>
      <w:sz w:val="24"/>
      <w:szCs w:val="20"/>
      <w:lang w:eastAsia="pt-BR"/>
    </w:rPr>
  </w:style>
  <w:style w:type="character" w:customStyle="1" w:styleId="TextosemFormataoChar">
    <w:name w:val="Texto sem Formatação Char"/>
    <w:basedOn w:val="Fontepargpadro"/>
    <w:link w:val="TextosemFormatao"/>
    <w:uiPriority w:val="99"/>
    <w:semiHidden/>
    <w:qFormat/>
    <w:rsid w:val="00F6433E"/>
    <w:rPr>
      <w:rFonts w:ascii="Calibri" w:eastAsia="Times New Roman" w:hAnsi="Calibri" w:cs="Consolas"/>
      <w:szCs w:val="21"/>
    </w:rPr>
  </w:style>
  <w:style w:type="character" w:customStyle="1" w:styleId="apple-converted-space">
    <w:name w:val="apple-converted-space"/>
    <w:qFormat/>
    <w:rsid w:val="00F6433E"/>
  </w:style>
  <w:style w:type="character" w:styleId="TextodoEspaoReservado">
    <w:name w:val="Placeholder Text"/>
    <w:basedOn w:val="Fontepargpadro"/>
    <w:uiPriority w:val="99"/>
    <w:semiHidden/>
    <w:qFormat/>
    <w:rsid w:val="00F6433E"/>
    <w:rPr>
      <w:rFonts w:cs="Times New Roman"/>
      <w:color w:val="808080"/>
    </w:rPr>
  </w:style>
  <w:style w:type="character" w:customStyle="1" w:styleId="Estilo7">
    <w:name w:val="Estilo7"/>
    <w:basedOn w:val="Fontepargpadro"/>
    <w:uiPriority w:val="1"/>
    <w:qFormat/>
    <w:rsid w:val="00F6433E"/>
    <w:rPr>
      <w:rFonts w:ascii="Times New Roman" w:hAnsi="Times New Roman" w:cs="Times New Roman"/>
      <w:color w:val="auto"/>
      <w:sz w:val="24"/>
    </w:rPr>
  </w:style>
  <w:style w:type="character" w:customStyle="1" w:styleId="Estilo4">
    <w:name w:val="Estilo4"/>
    <w:basedOn w:val="Fontepargpadro"/>
    <w:uiPriority w:val="1"/>
    <w:qFormat/>
    <w:rsid w:val="00F6433E"/>
    <w:rPr>
      <w:rFonts w:ascii="Times New Roman" w:hAnsi="Times New Roman" w:cs="Times New Roman"/>
      <w:b/>
      <w:sz w:val="24"/>
    </w:rPr>
  </w:style>
  <w:style w:type="character" w:customStyle="1" w:styleId="readonlyisolvdescritivo1">
    <w:name w:val="readonlyisolvdescritivo1"/>
    <w:basedOn w:val="Fontepargpadro"/>
    <w:qFormat/>
    <w:rsid w:val="00F6433E"/>
    <w:rPr>
      <w:rFonts w:ascii="Verdana" w:hAnsi="Verdana" w:cs="Times New Roman"/>
      <w:color w:val="404040"/>
      <w:sz w:val="16"/>
      <w:szCs w:val="16"/>
      <w:u w:val="none"/>
      <w:effect w:val="none"/>
      <w:shd w:val="clear" w:color="auto" w:fill="auto"/>
    </w:rPr>
  </w:style>
  <w:style w:type="character" w:customStyle="1" w:styleId="titdept1">
    <w:name w:val="tit_dept1"/>
    <w:basedOn w:val="Fontepargpadro"/>
    <w:qFormat/>
    <w:rsid w:val="00F6433E"/>
    <w:rPr>
      <w:rFonts w:cs="Times New Roman"/>
      <w:b/>
      <w:bCs/>
      <w:color w:val="333333"/>
      <w:sz w:val="18"/>
      <w:szCs w:val="18"/>
    </w:rPr>
  </w:style>
  <w:style w:type="character" w:customStyle="1" w:styleId="font1">
    <w:name w:val="font1"/>
    <w:basedOn w:val="Fontepargpadro"/>
    <w:qFormat/>
    <w:rsid w:val="00F6433E"/>
    <w:rPr>
      <w:rFonts w:ascii="Verdana" w:hAnsi="Verdana" w:cs="Times New Roman"/>
      <w:color w:val="333333"/>
      <w:sz w:val="14"/>
      <w:szCs w:val="14"/>
    </w:rPr>
  </w:style>
  <w:style w:type="character" w:customStyle="1" w:styleId="txtproduto">
    <w:name w:val="txtproduto"/>
    <w:basedOn w:val="Fontepargpadro"/>
    <w:qFormat/>
    <w:rsid w:val="00F6433E"/>
    <w:rPr>
      <w:rFonts w:cs="Times New Roman"/>
    </w:rPr>
  </w:style>
  <w:style w:type="character" w:customStyle="1" w:styleId="descagruplongo">
    <w:name w:val="desc_agrup_longo"/>
    <w:basedOn w:val="Fontepargpadro"/>
    <w:qFormat/>
    <w:rsid w:val="00F6433E"/>
    <w:rPr>
      <w:rFonts w:cs="Times New Roman"/>
    </w:rPr>
  </w:style>
  <w:style w:type="character" w:styleId="MenoPendente">
    <w:name w:val="Unresolved Mention"/>
    <w:basedOn w:val="Fontepargpadro"/>
    <w:uiPriority w:val="99"/>
    <w:semiHidden/>
    <w:unhideWhenUsed/>
    <w:qFormat/>
    <w:rsid w:val="00F6433E"/>
    <w:rPr>
      <w:color w:val="605E5C"/>
      <w:shd w:val="clear" w:color="auto" w:fill="E1DFDD"/>
    </w:rPr>
  </w:style>
  <w:style w:type="character" w:customStyle="1" w:styleId="Smbolosdenumerao">
    <w:name w:val="Símbolos de numeração"/>
    <w:qFormat/>
  </w:style>
  <w:style w:type="character" w:customStyle="1" w:styleId="Marcadores">
    <w:name w:val="Marcadores"/>
    <w:qFormat/>
    <w:rPr>
      <w:rFonts w:ascii="OpenSymbol" w:eastAsia="OpenSymbol" w:hAnsi="OpenSymbol" w:cs="OpenSymbol"/>
    </w:rPr>
  </w:style>
  <w:style w:type="character" w:styleId="nfase">
    <w:name w:val="Emphasis"/>
    <w:basedOn w:val="Fontepargpadro"/>
    <w:uiPriority w:val="20"/>
    <w:qFormat/>
    <w:rPr>
      <w:i/>
      <w:iCs/>
    </w:rPr>
  </w:style>
  <w:style w:type="paragraph" w:styleId="Ttulo">
    <w:name w:val="Title"/>
    <w:basedOn w:val="Normal"/>
    <w:next w:val="Corpodetexto"/>
    <w:link w:val="TtuloChar"/>
    <w:qFormat/>
    <w:rsid w:val="00B71019"/>
    <w:pPr>
      <w:jc w:val="center"/>
    </w:pPr>
    <w:rPr>
      <w:b/>
      <w:bCs/>
    </w:rPr>
  </w:style>
  <w:style w:type="paragraph" w:styleId="Corpodetexto">
    <w:name w:val="Body Text"/>
    <w:basedOn w:val="Normal"/>
    <w:link w:val="CorpodetextoChar"/>
    <w:qFormat/>
    <w:rsid w:val="00010456"/>
    <w:rPr>
      <w:bCs/>
      <w:color w:val="000000"/>
      <w:sz w:val="28"/>
    </w:rPr>
  </w:style>
  <w:style w:type="paragraph" w:styleId="Lista">
    <w:name w:val="List"/>
    <w:basedOn w:val="Normal"/>
    <w:uiPriority w:val="99"/>
    <w:rsid w:val="00F6433E"/>
    <w:pPr>
      <w:ind w:left="283" w:hanging="283"/>
    </w:pPr>
    <w:rPr>
      <w:sz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styleId="Recuodecorpodetexto">
    <w:name w:val="Body Text Indent"/>
    <w:basedOn w:val="Normal"/>
    <w:link w:val="RecuodecorpodetextoChar"/>
    <w:rsid w:val="00010456"/>
    <w:pPr>
      <w:ind w:left="567"/>
      <w:jc w:val="both"/>
    </w:pPr>
    <w:rPr>
      <w:sz w:val="24"/>
    </w:rPr>
  </w:style>
  <w:style w:type="paragraph" w:styleId="Corpodetexto2">
    <w:name w:val="Body Text 2"/>
    <w:basedOn w:val="Normal"/>
    <w:link w:val="Corpodetexto2Char"/>
    <w:uiPriority w:val="99"/>
    <w:unhideWhenUsed/>
    <w:qFormat/>
    <w:rsid w:val="00010456"/>
    <w:pPr>
      <w:spacing w:after="120" w:line="480" w:lineRule="auto"/>
    </w:pPr>
  </w:style>
  <w:style w:type="paragraph" w:styleId="Textodebalo">
    <w:name w:val="Balloon Text"/>
    <w:basedOn w:val="Normal"/>
    <w:link w:val="TextodebaloChar"/>
    <w:uiPriority w:val="99"/>
    <w:semiHidden/>
    <w:unhideWhenUsed/>
    <w:qFormat/>
    <w:rsid w:val="002738AD"/>
    <w:rPr>
      <w:rFonts w:ascii="Segoe UI" w:hAnsi="Segoe UI" w:cs="Segoe UI"/>
      <w:sz w:val="18"/>
      <w:szCs w:val="18"/>
    </w:rPr>
  </w:style>
  <w:style w:type="paragraph" w:styleId="SemEspaamento">
    <w:name w:val="No Spacing"/>
    <w:basedOn w:val="Normal"/>
    <w:link w:val="SemEspaamentoChar"/>
    <w:uiPriority w:val="1"/>
    <w:qFormat/>
    <w:rsid w:val="008F6E84"/>
    <w:rPr>
      <w:rFonts w:asciiTheme="minorHAnsi" w:eastAsiaTheme="minorEastAsia" w:hAnsiTheme="minorHAnsi" w:cstheme="minorBidi"/>
      <w:lang w:eastAsia="en-US"/>
    </w:rPr>
  </w:style>
  <w:style w:type="paragraph" w:styleId="NormalWeb">
    <w:name w:val="Normal (Web)"/>
    <w:basedOn w:val="Normal"/>
    <w:uiPriority w:val="99"/>
    <w:qFormat/>
    <w:rsid w:val="008F6E84"/>
    <w:pPr>
      <w:spacing w:before="100" w:after="100"/>
    </w:pPr>
    <w:rPr>
      <w:rFonts w:ascii="Arial" w:hAnsi="Arial" w:cs="Arial"/>
      <w:szCs w:val="24"/>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5711EA"/>
    <w:pPr>
      <w:tabs>
        <w:tab w:val="center" w:pos="4252"/>
        <w:tab w:val="right" w:pos="8504"/>
      </w:tabs>
    </w:pPr>
  </w:style>
  <w:style w:type="paragraph" w:styleId="Rodap">
    <w:name w:val="footer"/>
    <w:basedOn w:val="Normal"/>
    <w:link w:val="RodapChar"/>
    <w:uiPriority w:val="99"/>
    <w:unhideWhenUsed/>
    <w:rsid w:val="005711EA"/>
    <w:pPr>
      <w:tabs>
        <w:tab w:val="center" w:pos="4252"/>
        <w:tab w:val="right" w:pos="8504"/>
      </w:tabs>
    </w:pPr>
  </w:style>
  <w:style w:type="paragraph" w:styleId="Textodecomentrio">
    <w:name w:val="annotation text"/>
    <w:basedOn w:val="Normal"/>
    <w:link w:val="TextodecomentrioChar"/>
    <w:uiPriority w:val="99"/>
    <w:unhideWhenUsed/>
    <w:qFormat/>
    <w:rsid w:val="00C83DFD"/>
  </w:style>
  <w:style w:type="paragraph" w:styleId="Assuntodocomentrio">
    <w:name w:val="annotation subject"/>
    <w:basedOn w:val="Textodecomentrio"/>
    <w:next w:val="Textodecomentrio"/>
    <w:link w:val="AssuntodocomentrioChar"/>
    <w:uiPriority w:val="99"/>
    <w:unhideWhenUsed/>
    <w:qFormat/>
    <w:rsid w:val="00C83DFD"/>
    <w:rPr>
      <w:b/>
      <w:bCs/>
    </w:rPr>
  </w:style>
  <w:style w:type="paragraph" w:styleId="PargrafodaLista">
    <w:name w:val="List Paragraph"/>
    <w:basedOn w:val="Normal"/>
    <w:link w:val="PargrafodaListaChar"/>
    <w:uiPriority w:val="1"/>
    <w:qFormat/>
    <w:rsid w:val="00B61BAC"/>
    <w:pPr>
      <w:ind w:left="720"/>
      <w:contextualSpacing/>
    </w:pPr>
  </w:style>
  <w:style w:type="paragraph" w:customStyle="1" w:styleId="TableParagraph">
    <w:name w:val="Table Paragraph"/>
    <w:basedOn w:val="Normal"/>
    <w:uiPriority w:val="1"/>
    <w:qFormat/>
    <w:rsid w:val="00C57C40"/>
    <w:pPr>
      <w:widowControl w:val="0"/>
    </w:pPr>
    <w:rPr>
      <w:rFonts w:ascii="Arial" w:eastAsia="Arial" w:hAnsi="Arial" w:cs="Arial"/>
      <w:sz w:val="22"/>
      <w:szCs w:val="22"/>
      <w:lang w:val="pt-PT" w:eastAsia="pt-PT" w:bidi="pt-PT"/>
    </w:rPr>
  </w:style>
  <w:style w:type="paragraph" w:customStyle="1" w:styleId="Default">
    <w:name w:val="Default"/>
    <w:qFormat/>
    <w:rsid w:val="00D77E12"/>
    <w:rPr>
      <w:rFonts w:ascii="Times New Roman" w:eastAsia="Calibri" w:hAnsi="Times New Roman" w:cs="Times New Roman"/>
      <w:color w:val="000000"/>
      <w:sz w:val="24"/>
      <w:szCs w:val="24"/>
    </w:rPr>
  </w:style>
  <w:style w:type="paragraph" w:customStyle="1" w:styleId="texto">
    <w:name w:val="texto"/>
    <w:qFormat/>
    <w:rsid w:val="00E2723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pacing w:line="240" w:lineRule="atLeast"/>
      <w:ind w:left="170" w:hanging="170"/>
      <w:jc w:val="both"/>
      <w:textAlignment w:val="baseline"/>
    </w:pPr>
    <w:rPr>
      <w:rFonts w:ascii="Times New Roman" w:eastAsia="Arial" w:hAnsi="Times New Roman" w:cs="Times New Roman"/>
      <w:kern w:val="2"/>
      <w:sz w:val="20"/>
      <w:szCs w:val="20"/>
      <w:lang w:eastAsia="zh-CN"/>
    </w:rPr>
  </w:style>
  <w:style w:type="paragraph" w:customStyle="1" w:styleId="ContratoTitulo">
    <w:name w:val="ContratoTitulo"/>
    <w:basedOn w:val="Normal"/>
    <w:next w:val="Contrato"/>
    <w:qFormat/>
    <w:rsid w:val="00F6433E"/>
    <w:pPr>
      <w:numPr>
        <w:ilvl w:val="1"/>
        <w:numId w:val="2"/>
      </w:numPr>
      <w:spacing w:after="240"/>
      <w:ind w:left="1701" w:hanging="283"/>
    </w:pPr>
    <w:rPr>
      <w:rFonts w:ascii="Arial" w:hAnsi="Arial"/>
      <w:b/>
      <w:sz w:val="24"/>
    </w:rPr>
  </w:style>
  <w:style w:type="paragraph" w:customStyle="1" w:styleId="Contrato">
    <w:name w:val="Contrato"/>
    <w:basedOn w:val="Normal"/>
    <w:qFormat/>
    <w:rsid w:val="00F6433E"/>
    <w:pPr>
      <w:tabs>
        <w:tab w:val="left" w:pos="360"/>
        <w:tab w:val="left" w:pos="926"/>
      </w:tabs>
      <w:spacing w:after="240"/>
      <w:ind w:left="926" w:hanging="360"/>
      <w:jc w:val="both"/>
    </w:pPr>
    <w:rPr>
      <w:sz w:val="24"/>
    </w:rPr>
  </w:style>
  <w:style w:type="paragraph" w:customStyle="1" w:styleId="Solon1">
    <w:name w:val="Solon1"/>
    <w:basedOn w:val="Normal"/>
    <w:qFormat/>
    <w:rsid w:val="00F6433E"/>
    <w:pPr>
      <w:numPr>
        <w:numId w:val="1"/>
      </w:numPr>
      <w:tabs>
        <w:tab w:val="left" w:pos="1134"/>
        <w:tab w:val="left" w:pos="1209"/>
      </w:tabs>
      <w:spacing w:after="240"/>
      <w:ind w:left="1209" w:hanging="360"/>
      <w:jc w:val="both"/>
    </w:pPr>
    <w:rPr>
      <w:sz w:val="24"/>
    </w:rPr>
  </w:style>
  <w:style w:type="paragraph" w:customStyle="1" w:styleId="xl49">
    <w:name w:val="xl49"/>
    <w:basedOn w:val="Normal"/>
    <w:qFormat/>
    <w:rsid w:val="00F6433E"/>
    <w:pPr>
      <w:spacing w:before="100" w:after="100"/>
      <w:jc w:val="center"/>
    </w:pPr>
    <w:rPr>
      <w:rFonts w:ascii="Arial" w:hAnsi="Arial"/>
      <w:b/>
      <w:sz w:val="24"/>
    </w:rPr>
  </w:style>
  <w:style w:type="paragraph" w:customStyle="1" w:styleId="Nvel2">
    <w:name w:val="Nível 2"/>
    <w:basedOn w:val="Normal"/>
    <w:next w:val="Normal"/>
    <w:qFormat/>
    <w:rsid w:val="00F6433E"/>
    <w:pPr>
      <w:spacing w:after="120"/>
      <w:jc w:val="both"/>
    </w:pPr>
    <w:rPr>
      <w:rFonts w:ascii="Arial" w:hAnsi="Arial"/>
      <w:b/>
      <w:sz w:val="24"/>
    </w:rPr>
  </w:style>
  <w:style w:type="paragraph" w:customStyle="1" w:styleId="N21">
    <w:name w:val="N21"/>
    <w:basedOn w:val="Normal"/>
    <w:qFormat/>
    <w:rsid w:val="00F6433E"/>
    <w:pPr>
      <w:spacing w:before="60"/>
      <w:ind w:left="2268" w:hanging="425"/>
      <w:jc w:val="both"/>
    </w:pPr>
    <w:rPr>
      <w:rFonts w:ascii="Arial" w:hAnsi="Arial"/>
    </w:rPr>
  </w:style>
  <w:style w:type="paragraph" w:customStyle="1" w:styleId="Estilo1">
    <w:name w:val="Estilo1"/>
    <w:basedOn w:val="Normal"/>
    <w:qFormat/>
    <w:rsid w:val="00F6433E"/>
    <w:pPr>
      <w:tabs>
        <w:tab w:val="left" w:pos="2268"/>
      </w:tabs>
      <w:ind w:left="2410" w:hanging="992"/>
      <w:jc w:val="both"/>
    </w:pPr>
    <w:rPr>
      <w:sz w:val="24"/>
    </w:rPr>
  </w:style>
  <w:style w:type="paragraph" w:customStyle="1" w:styleId="Blockquote">
    <w:name w:val="Blockquote"/>
    <w:basedOn w:val="Normal"/>
    <w:qFormat/>
    <w:rsid w:val="00F6433E"/>
    <w:pPr>
      <w:spacing w:before="100" w:after="100"/>
      <w:ind w:left="360" w:right="360"/>
    </w:pPr>
    <w:rPr>
      <w:sz w:val="24"/>
    </w:rPr>
  </w:style>
  <w:style w:type="paragraph" w:customStyle="1" w:styleId="n1">
    <w:name w:val="n1"/>
    <w:basedOn w:val="Normal"/>
    <w:qFormat/>
    <w:rsid w:val="00F6433E"/>
    <w:pPr>
      <w:tabs>
        <w:tab w:val="left" w:pos="1134"/>
      </w:tabs>
      <w:spacing w:before="240"/>
      <w:jc w:val="both"/>
    </w:pPr>
    <w:rPr>
      <w:rFonts w:ascii="Arial" w:hAnsi="Arial"/>
    </w:rPr>
  </w:style>
  <w:style w:type="paragraph" w:styleId="Textodenotaderodap">
    <w:name w:val="footnote text"/>
    <w:basedOn w:val="Normal"/>
    <w:link w:val="TextodenotaderodapChar"/>
    <w:uiPriority w:val="99"/>
    <w:semiHidden/>
    <w:rsid w:val="00F6433E"/>
  </w:style>
  <w:style w:type="paragraph" w:styleId="Corpodetexto3">
    <w:name w:val="Body Text 3"/>
    <w:basedOn w:val="Normal"/>
    <w:link w:val="Corpodetexto3Char"/>
    <w:uiPriority w:val="99"/>
    <w:semiHidden/>
    <w:qFormat/>
    <w:rsid w:val="00F6433E"/>
    <w:pPr>
      <w:tabs>
        <w:tab w:val="left" w:pos="1701"/>
      </w:tabs>
      <w:spacing w:after="120" w:line="340" w:lineRule="exact"/>
    </w:pPr>
    <w:rPr>
      <w:strike/>
      <w:color w:val="FF0000"/>
      <w:sz w:val="24"/>
    </w:rPr>
  </w:style>
  <w:style w:type="paragraph" w:styleId="Recuodecorpodetexto2">
    <w:name w:val="Body Text Indent 2"/>
    <w:basedOn w:val="Normal"/>
    <w:link w:val="Recuodecorpodetexto2Char"/>
    <w:qFormat/>
    <w:rsid w:val="00F6433E"/>
    <w:pPr>
      <w:ind w:firstLine="1560"/>
      <w:jc w:val="both"/>
    </w:pPr>
    <w:rPr>
      <w:strike/>
      <w:sz w:val="24"/>
    </w:rPr>
  </w:style>
  <w:style w:type="paragraph" w:styleId="Textoembloco">
    <w:name w:val="Block Text"/>
    <w:basedOn w:val="Normal"/>
    <w:uiPriority w:val="99"/>
    <w:semiHidden/>
    <w:qFormat/>
    <w:rsid w:val="00F6433E"/>
    <w:pPr>
      <w:tabs>
        <w:tab w:val="left" w:pos="1276"/>
      </w:tabs>
      <w:ind w:left="1560" w:right="2" w:hanging="1560"/>
      <w:jc w:val="both"/>
    </w:pPr>
    <w:rPr>
      <w:sz w:val="24"/>
    </w:rPr>
  </w:style>
  <w:style w:type="paragraph" w:customStyle="1" w:styleId="Cabealho0">
    <w:name w:val="#Cabeçalho"/>
    <w:basedOn w:val="Normal"/>
    <w:qFormat/>
    <w:rsid w:val="00F6433E"/>
    <w:pPr>
      <w:spacing w:line="220" w:lineRule="exact"/>
      <w:jc w:val="both"/>
    </w:pPr>
    <w:rPr>
      <w:sz w:val="18"/>
    </w:rPr>
  </w:style>
  <w:style w:type="paragraph" w:customStyle="1" w:styleId="WW-Corpodetexto3">
    <w:name w:val="WW-Corpo de texto 3"/>
    <w:basedOn w:val="Normal"/>
    <w:qFormat/>
    <w:rsid w:val="00F6433E"/>
    <w:pPr>
      <w:widowControl w:val="0"/>
      <w:jc w:val="both"/>
    </w:pPr>
    <w:rPr>
      <w:rFonts w:ascii="Arial" w:hAnsi="Arial"/>
      <w:sz w:val="24"/>
    </w:rPr>
  </w:style>
  <w:style w:type="paragraph" w:styleId="TextosemFormatao">
    <w:name w:val="Plain Text"/>
    <w:basedOn w:val="Normal"/>
    <w:link w:val="TextosemFormataoChar"/>
    <w:uiPriority w:val="99"/>
    <w:semiHidden/>
    <w:unhideWhenUsed/>
    <w:qFormat/>
    <w:rsid w:val="00F6433E"/>
    <w:rPr>
      <w:rFonts w:ascii="Calibri" w:hAnsi="Calibri" w:cs="Consolas"/>
      <w:sz w:val="22"/>
      <w:szCs w:val="21"/>
      <w:lang w:eastAsia="en-US"/>
    </w:rPr>
  </w:style>
  <w:style w:type="paragraph" w:customStyle="1" w:styleId="exptxtinicial">
    <w:name w:val="exp_txt_inicial"/>
    <w:basedOn w:val="Normal"/>
    <w:qFormat/>
    <w:rsid w:val="00F6433E"/>
    <w:pPr>
      <w:tabs>
        <w:tab w:val="right" w:pos="10206"/>
      </w:tabs>
      <w:spacing w:after="240"/>
    </w:pPr>
    <w:rPr>
      <w:spacing w:val="-5"/>
      <w:sz w:val="24"/>
    </w:rPr>
  </w:style>
  <w:style w:type="paragraph" w:customStyle="1" w:styleId="xl310">
    <w:name w:val="xl31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11">
    <w:name w:val="xl311"/>
    <w:basedOn w:val="Normal"/>
    <w:qFormat/>
    <w:rsid w:val="00F6433E"/>
    <w:pPr>
      <w:pBdr>
        <w:top w:val="single" w:sz="4" w:space="0" w:color="000000"/>
        <w:bottom w:val="single" w:sz="4" w:space="0" w:color="000000"/>
      </w:pBdr>
      <w:spacing w:beforeAutospacing="1" w:afterAutospacing="1"/>
      <w:textAlignment w:val="center"/>
    </w:pPr>
    <w:rPr>
      <w:rFonts w:ascii="Calibri" w:hAnsi="Calibri"/>
      <w:sz w:val="22"/>
      <w:szCs w:val="22"/>
    </w:rPr>
  </w:style>
  <w:style w:type="paragraph" w:customStyle="1" w:styleId="xl312">
    <w:name w:val="xl312"/>
    <w:basedOn w:val="Normal"/>
    <w:qFormat/>
    <w:rsid w:val="00F6433E"/>
    <w:pPr>
      <w:spacing w:beforeAutospacing="1" w:afterAutospacing="1"/>
      <w:jc w:val="center"/>
    </w:pPr>
    <w:rPr>
      <w:rFonts w:ascii="Calibri" w:hAnsi="Calibri"/>
      <w:color w:val="000000"/>
      <w:sz w:val="22"/>
      <w:szCs w:val="22"/>
    </w:rPr>
  </w:style>
  <w:style w:type="paragraph" w:customStyle="1" w:styleId="xl313">
    <w:name w:val="xl313"/>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000000"/>
      <w:sz w:val="22"/>
      <w:szCs w:val="22"/>
    </w:rPr>
  </w:style>
  <w:style w:type="paragraph" w:customStyle="1" w:styleId="xl314">
    <w:name w:val="xl314"/>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000000"/>
      <w:sz w:val="22"/>
      <w:szCs w:val="22"/>
    </w:rPr>
  </w:style>
  <w:style w:type="paragraph" w:customStyle="1" w:styleId="xl315">
    <w:name w:val="xl315"/>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sz w:val="22"/>
      <w:szCs w:val="22"/>
    </w:rPr>
  </w:style>
  <w:style w:type="paragraph" w:customStyle="1" w:styleId="xl316">
    <w:name w:val="xl316"/>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FF0000"/>
      <w:sz w:val="22"/>
      <w:szCs w:val="22"/>
    </w:rPr>
  </w:style>
  <w:style w:type="paragraph" w:customStyle="1" w:styleId="xl317">
    <w:name w:val="xl317"/>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sz w:val="22"/>
      <w:szCs w:val="22"/>
    </w:rPr>
  </w:style>
  <w:style w:type="paragraph" w:customStyle="1" w:styleId="xl318">
    <w:name w:val="xl318"/>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customStyle="1" w:styleId="xl319">
    <w:name w:val="xl319"/>
    <w:basedOn w:val="Normal"/>
    <w:qFormat/>
    <w:rsid w:val="00F6433E"/>
    <w:pPr>
      <w:spacing w:beforeAutospacing="1" w:afterAutospacing="1"/>
    </w:pPr>
    <w:rPr>
      <w:rFonts w:ascii="Calibri" w:hAnsi="Calibri"/>
      <w:color w:val="000000"/>
      <w:sz w:val="22"/>
      <w:szCs w:val="22"/>
    </w:rPr>
  </w:style>
  <w:style w:type="paragraph" w:customStyle="1" w:styleId="xl320">
    <w:name w:val="xl32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21">
    <w:name w:val="xl321"/>
    <w:basedOn w:val="Normal"/>
    <w:qFormat/>
    <w:rsid w:val="00F6433E"/>
    <w:pPr>
      <w:pBdr>
        <w:bottom w:val="single" w:sz="4" w:space="0" w:color="000000"/>
      </w:pBdr>
      <w:spacing w:beforeAutospacing="1" w:afterAutospacing="1"/>
      <w:jc w:val="center"/>
      <w:textAlignment w:val="center"/>
    </w:pPr>
    <w:rPr>
      <w:rFonts w:ascii="Calibri" w:hAnsi="Calibri"/>
      <w:sz w:val="22"/>
      <w:szCs w:val="22"/>
    </w:rPr>
  </w:style>
  <w:style w:type="paragraph" w:customStyle="1" w:styleId="xl322">
    <w:name w:val="xl322"/>
    <w:basedOn w:val="Normal"/>
    <w:qFormat/>
    <w:rsid w:val="00F6433E"/>
    <w:pPr>
      <w:spacing w:beforeAutospacing="1" w:afterAutospacing="1"/>
      <w:jc w:val="center"/>
      <w:textAlignment w:val="center"/>
    </w:pPr>
    <w:rPr>
      <w:rFonts w:ascii="Calibri" w:hAnsi="Calibri"/>
      <w:color w:val="000000"/>
      <w:sz w:val="22"/>
      <w:szCs w:val="22"/>
    </w:rPr>
  </w:style>
  <w:style w:type="paragraph" w:customStyle="1" w:styleId="xl323">
    <w:name w:val="xl323"/>
    <w:basedOn w:val="Normal"/>
    <w:qFormat/>
    <w:rsid w:val="00F6433E"/>
    <w:pPr>
      <w:spacing w:beforeAutospacing="1" w:afterAutospacing="1"/>
    </w:pPr>
    <w:rPr>
      <w:rFonts w:ascii="Calibri" w:hAnsi="Calibri"/>
      <w:sz w:val="22"/>
      <w:szCs w:val="22"/>
    </w:rPr>
  </w:style>
  <w:style w:type="paragraph" w:customStyle="1" w:styleId="xl324">
    <w:name w:val="xl324"/>
    <w:basedOn w:val="Normal"/>
    <w:qFormat/>
    <w:rsid w:val="00F6433E"/>
    <w:pPr>
      <w:spacing w:beforeAutospacing="1" w:afterAutospacing="1"/>
      <w:jc w:val="center"/>
    </w:pPr>
    <w:rPr>
      <w:rFonts w:ascii="Calibri" w:hAnsi="Calibri"/>
      <w:sz w:val="22"/>
      <w:szCs w:val="22"/>
    </w:rPr>
  </w:style>
  <w:style w:type="paragraph" w:customStyle="1" w:styleId="xl325">
    <w:name w:val="xl325"/>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customStyle="1" w:styleId="xl326">
    <w:name w:val="xl326"/>
    <w:basedOn w:val="Normal"/>
    <w:qFormat/>
    <w:rsid w:val="00F6433E"/>
    <w:pPr>
      <w:spacing w:beforeAutospacing="1" w:afterAutospacing="1"/>
    </w:pPr>
    <w:rPr>
      <w:rFonts w:ascii="Calibri" w:hAnsi="Calibri"/>
      <w:sz w:val="22"/>
      <w:szCs w:val="22"/>
    </w:rPr>
  </w:style>
  <w:style w:type="paragraph" w:customStyle="1" w:styleId="xl327">
    <w:name w:val="xl327"/>
    <w:basedOn w:val="Normal"/>
    <w:qFormat/>
    <w:rsid w:val="00F6433E"/>
    <w:pPr>
      <w:pBdr>
        <w:top w:val="single" w:sz="4" w:space="0" w:color="000000"/>
        <w:bottom w:val="single" w:sz="4" w:space="0" w:color="000000"/>
      </w:pBdr>
      <w:shd w:val="clear" w:color="000000" w:fill="FFFFFF"/>
      <w:spacing w:beforeAutospacing="1" w:afterAutospacing="1"/>
      <w:textAlignment w:val="center"/>
    </w:pPr>
    <w:rPr>
      <w:rFonts w:ascii="Calibri" w:hAnsi="Calibri"/>
      <w:sz w:val="22"/>
      <w:szCs w:val="22"/>
    </w:rPr>
  </w:style>
  <w:style w:type="paragraph" w:customStyle="1" w:styleId="xl328">
    <w:name w:val="xl328"/>
    <w:basedOn w:val="Normal"/>
    <w:qFormat/>
    <w:rsid w:val="00F6433E"/>
    <w:pPr>
      <w:pBdr>
        <w:top w:val="single" w:sz="4" w:space="0" w:color="000000"/>
        <w:bottom w:val="single" w:sz="4" w:space="0" w:color="000000"/>
      </w:pBdr>
      <w:spacing w:beforeAutospacing="1" w:afterAutospacing="1"/>
      <w:textAlignment w:val="center"/>
    </w:pPr>
    <w:rPr>
      <w:rFonts w:ascii="Calibri" w:hAnsi="Calibri"/>
      <w:sz w:val="22"/>
      <w:szCs w:val="22"/>
    </w:rPr>
  </w:style>
  <w:style w:type="paragraph" w:customStyle="1" w:styleId="xl329">
    <w:name w:val="xl329"/>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30">
    <w:name w:val="xl33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31">
    <w:name w:val="xl331"/>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color w:val="000000"/>
      <w:sz w:val="22"/>
      <w:szCs w:val="22"/>
    </w:rPr>
  </w:style>
  <w:style w:type="paragraph" w:customStyle="1" w:styleId="xl332">
    <w:name w:val="xl332"/>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33">
    <w:name w:val="xl333"/>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color w:val="000000"/>
      <w:sz w:val="22"/>
      <w:szCs w:val="22"/>
    </w:rPr>
  </w:style>
  <w:style w:type="paragraph" w:customStyle="1" w:styleId="xl334">
    <w:name w:val="xl334"/>
    <w:basedOn w:val="Normal"/>
    <w:qFormat/>
    <w:rsid w:val="00F6433E"/>
    <w:pPr>
      <w:pBdr>
        <w:top w:val="single" w:sz="4" w:space="0" w:color="000000"/>
        <w:bottom w:val="single" w:sz="4" w:space="0" w:color="000000"/>
      </w:pBdr>
      <w:shd w:val="clear" w:color="000000" w:fill="F2F2F2"/>
      <w:spacing w:beforeAutospacing="1" w:afterAutospacing="1"/>
      <w:jc w:val="center"/>
      <w:textAlignment w:val="center"/>
    </w:pPr>
    <w:rPr>
      <w:rFonts w:ascii="Calibri" w:hAnsi="Calibri"/>
      <w:color w:val="000000"/>
      <w:sz w:val="22"/>
      <w:szCs w:val="22"/>
    </w:rPr>
  </w:style>
  <w:style w:type="paragraph" w:customStyle="1" w:styleId="xl335">
    <w:name w:val="xl335"/>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customStyle="1" w:styleId="xl336">
    <w:name w:val="xl336"/>
    <w:basedOn w:val="Normal"/>
    <w:qFormat/>
    <w:rsid w:val="00F6433E"/>
    <w:pPr>
      <w:pBdr>
        <w:top w:val="single" w:sz="4" w:space="0" w:color="000000"/>
        <w:bottom w:val="single" w:sz="4" w:space="0" w:color="000000"/>
      </w:pBdr>
      <w:spacing w:beforeAutospacing="1" w:afterAutospacing="1"/>
      <w:textAlignment w:val="center"/>
    </w:pPr>
    <w:rPr>
      <w:rFonts w:ascii="Calibri" w:hAnsi="Calibri"/>
      <w:color w:val="000000"/>
      <w:sz w:val="22"/>
      <w:szCs w:val="22"/>
    </w:rPr>
  </w:style>
  <w:style w:type="paragraph" w:customStyle="1" w:styleId="xl337">
    <w:name w:val="xl337"/>
    <w:basedOn w:val="Normal"/>
    <w:qFormat/>
    <w:rsid w:val="00F6433E"/>
    <w:pPr>
      <w:pBdr>
        <w:top w:val="single" w:sz="4" w:space="0" w:color="000000"/>
      </w:pBdr>
      <w:spacing w:beforeAutospacing="1" w:afterAutospacing="1"/>
      <w:jc w:val="center"/>
      <w:textAlignment w:val="center"/>
    </w:pPr>
    <w:rPr>
      <w:rFonts w:ascii="Calibri" w:hAnsi="Calibri"/>
      <w:sz w:val="22"/>
      <w:szCs w:val="22"/>
    </w:rPr>
  </w:style>
  <w:style w:type="paragraph" w:customStyle="1" w:styleId="xl338">
    <w:name w:val="xl338"/>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39">
    <w:name w:val="xl339"/>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40">
    <w:name w:val="xl34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41">
    <w:name w:val="xl341"/>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42">
    <w:name w:val="xl342"/>
    <w:basedOn w:val="Normal"/>
    <w:qFormat/>
    <w:rsid w:val="00F6433E"/>
    <w:pPr>
      <w:pBdr>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43">
    <w:name w:val="xl343"/>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sz w:val="22"/>
      <w:szCs w:val="22"/>
    </w:rPr>
  </w:style>
  <w:style w:type="paragraph" w:customStyle="1" w:styleId="xl344">
    <w:name w:val="xl344"/>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sz w:val="22"/>
      <w:szCs w:val="22"/>
    </w:rPr>
  </w:style>
  <w:style w:type="paragraph" w:customStyle="1" w:styleId="xl345">
    <w:name w:val="xl345"/>
    <w:basedOn w:val="Normal"/>
    <w:qFormat/>
    <w:rsid w:val="00F6433E"/>
    <w:pPr>
      <w:pBdr>
        <w:top w:val="single" w:sz="4" w:space="0" w:color="000000"/>
        <w:bottom w:val="single" w:sz="4" w:space="0" w:color="000000"/>
      </w:pBdr>
      <w:spacing w:beforeAutospacing="1" w:afterAutospacing="1"/>
      <w:textAlignment w:val="center"/>
    </w:pPr>
    <w:rPr>
      <w:rFonts w:ascii="Calibri" w:hAnsi="Calibri"/>
      <w:color w:val="000000"/>
      <w:sz w:val="22"/>
      <w:szCs w:val="22"/>
    </w:rPr>
  </w:style>
  <w:style w:type="paragraph" w:customStyle="1" w:styleId="xl346">
    <w:name w:val="xl346"/>
    <w:basedOn w:val="Normal"/>
    <w:qFormat/>
    <w:rsid w:val="00F6433E"/>
    <w:pPr>
      <w:pBdr>
        <w:top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47">
    <w:name w:val="xl347"/>
    <w:basedOn w:val="Normal"/>
    <w:qFormat/>
    <w:rsid w:val="00F6433E"/>
    <w:pPr>
      <w:pBdr>
        <w:bottom w:val="single" w:sz="4" w:space="0" w:color="000000"/>
      </w:pBdr>
      <w:spacing w:beforeAutospacing="1" w:afterAutospacing="1"/>
      <w:jc w:val="center"/>
      <w:textAlignment w:val="center"/>
    </w:pPr>
    <w:rPr>
      <w:rFonts w:ascii="Calibri" w:hAnsi="Calibri"/>
      <w:sz w:val="22"/>
      <w:szCs w:val="22"/>
    </w:rPr>
  </w:style>
  <w:style w:type="paragraph" w:customStyle="1" w:styleId="xl348">
    <w:name w:val="xl348"/>
    <w:basedOn w:val="Normal"/>
    <w:qFormat/>
    <w:rsid w:val="00F6433E"/>
    <w:pPr>
      <w:pBdr>
        <w:bottom w:val="single" w:sz="4" w:space="0" w:color="000000"/>
      </w:pBdr>
      <w:shd w:val="clear" w:color="000000" w:fill="D9D9D9"/>
      <w:spacing w:beforeAutospacing="1" w:afterAutospacing="1"/>
      <w:jc w:val="center"/>
      <w:textAlignment w:val="center"/>
    </w:pPr>
    <w:rPr>
      <w:rFonts w:ascii="Calibri" w:hAnsi="Calibri"/>
      <w:b/>
      <w:bCs/>
      <w:color w:val="000000"/>
      <w:sz w:val="22"/>
      <w:szCs w:val="22"/>
    </w:rPr>
  </w:style>
  <w:style w:type="paragraph" w:customStyle="1" w:styleId="ecmsoheader">
    <w:name w:val="ec_msoheader"/>
    <w:basedOn w:val="Normal"/>
    <w:qFormat/>
    <w:rsid w:val="00F6433E"/>
    <w:pPr>
      <w:spacing w:beforeAutospacing="1" w:afterAutospacing="1"/>
    </w:pPr>
    <w:rPr>
      <w:sz w:val="24"/>
      <w:szCs w:val="24"/>
    </w:rPr>
  </w:style>
  <w:style w:type="paragraph" w:customStyle="1" w:styleId="tiMESINROMAN">
    <w:name w:val="tiMES IN ROMAN"/>
    <w:basedOn w:val="Textodebalo"/>
    <w:qFormat/>
    <w:rsid w:val="00F6433E"/>
    <w:pPr>
      <w:jc w:val="both"/>
    </w:pPr>
    <w:rPr>
      <w:rFonts w:ascii="Tahoma" w:hAnsi="Tahoma" w:cs="Tahoma"/>
      <w:color w:val="FF0000"/>
      <w:sz w:val="24"/>
      <w:szCs w:val="24"/>
    </w:rPr>
  </w:style>
  <w:style w:type="paragraph" w:customStyle="1" w:styleId="ecxmsonormal">
    <w:name w:val="ecxmsonormal"/>
    <w:basedOn w:val="Normal"/>
    <w:qFormat/>
    <w:rsid w:val="00F6433E"/>
    <w:rPr>
      <w:sz w:val="24"/>
      <w:szCs w:val="24"/>
    </w:rPr>
  </w:style>
  <w:style w:type="paragraph" w:customStyle="1" w:styleId="xl65">
    <w:name w:val="xl65"/>
    <w:basedOn w:val="Normal"/>
    <w:qFormat/>
    <w:rsid w:val="00F6433E"/>
    <w:pPr>
      <w:spacing w:beforeAutospacing="1" w:afterAutospacing="1"/>
    </w:pPr>
    <w:rPr>
      <w:sz w:val="24"/>
      <w:szCs w:val="24"/>
    </w:rPr>
  </w:style>
  <w:style w:type="paragraph" w:customStyle="1" w:styleId="xl66">
    <w:name w:val="xl66"/>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7">
    <w:name w:val="xl67"/>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8">
    <w:name w:val="xl68"/>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9">
    <w:name w:val="xl69"/>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0">
    <w:name w:val="xl70"/>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3">
    <w:name w:val="xl63"/>
    <w:basedOn w:val="Normal"/>
    <w:qFormat/>
    <w:rsid w:val="00F6433E"/>
    <w:pPr>
      <w:spacing w:beforeAutospacing="1" w:afterAutospacing="1"/>
      <w:textAlignment w:val="center"/>
    </w:pPr>
    <w:rPr>
      <w:rFonts w:ascii="Arial" w:hAnsi="Arial" w:cs="Arial"/>
      <w:sz w:val="18"/>
      <w:szCs w:val="18"/>
    </w:rPr>
  </w:style>
  <w:style w:type="paragraph" w:customStyle="1" w:styleId="xl64">
    <w:name w:val="xl64"/>
    <w:basedOn w:val="Normal"/>
    <w:qFormat/>
    <w:rsid w:val="00F6433E"/>
    <w:pPr>
      <w:spacing w:beforeAutospacing="1" w:afterAutospacing="1"/>
      <w:jc w:val="center"/>
      <w:textAlignment w:val="center"/>
    </w:pPr>
    <w:rPr>
      <w:rFonts w:ascii="Arial" w:hAnsi="Arial" w:cs="Arial"/>
      <w:sz w:val="18"/>
      <w:szCs w:val="18"/>
    </w:rPr>
  </w:style>
  <w:style w:type="paragraph" w:customStyle="1" w:styleId="xl71">
    <w:name w:val="xl71"/>
    <w:basedOn w:val="Normal"/>
    <w:qFormat/>
    <w:rsid w:val="00F6433E"/>
    <w:pPr>
      <w:pBdr>
        <w:top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xl72">
    <w:name w:val="xl72"/>
    <w:basedOn w:val="Normal"/>
    <w:qFormat/>
    <w:rsid w:val="00F6433E"/>
    <w:pPr>
      <w:pBdr>
        <w:top w:val="single" w:sz="4" w:space="0" w:color="000000"/>
        <w:right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xl73">
    <w:name w:val="xl73"/>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customStyle="1" w:styleId="xl74">
    <w:name w:val="xl74"/>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sz w:val="18"/>
      <w:szCs w:val="18"/>
    </w:rPr>
  </w:style>
  <w:style w:type="paragraph" w:customStyle="1" w:styleId="xl75">
    <w:name w:val="xl75"/>
    <w:basedOn w:val="Normal"/>
    <w:qFormat/>
    <w:rsid w:val="00F6433E"/>
    <w:pPr>
      <w:spacing w:beforeAutospacing="1" w:afterAutospacing="1"/>
      <w:textAlignment w:val="center"/>
    </w:pPr>
    <w:rPr>
      <w:rFonts w:ascii="Arial" w:hAnsi="Arial" w:cs="Arial"/>
      <w:sz w:val="18"/>
      <w:szCs w:val="18"/>
    </w:rPr>
  </w:style>
  <w:style w:type="paragraph" w:customStyle="1" w:styleId="xl76">
    <w:name w:val="xl76"/>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customStyle="1" w:styleId="xl77">
    <w:name w:val="xl77"/>
    <w:basedOn w:val="Normal"/>
    <w:qFormat/>
    <w:rsid w:val="00F6433E"/>
    <w:pPr>
      <w:pBdr>
        <w:top w:val="single" w:sz="4" w:space="0" w:color="000000"/>
        <w:left w:val="single" w:sz="4" w:space="0" w:color="000000"/>
        <w:bottom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xl78">
    <w:name w:val="xl78"/>
    <w:basedOn w:val="Normal"/>
    <w:qFormat/>
    <w:rsid w:val="00F6433E"/>
    <w:pPr>
      <w:pBdr>
        <w:top w:val="single" w:sz="4" w:space="0" w:color="000000"/>
        <w:bottom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xl79">
    <w:name w:val="xl79"/>
    <w:basedOn w:val="Normal"/>
    <w:qFormat/>
    <w:rsid w:val="00F6433E"/>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Masthead">
    <w:name w:val="Masthead"/>
    <w:basedOn w:val="Ttulo1"/>
    <w:qFormat/>
    <w:rsid w:val="00F6433E"/>
    <w:rPr>
      <w:rFonts w:ascii="Impact" w:hAnsi="Impact"/>
      <w:b w:val="0"/>
      <w:color w:val="000000"/>
      <w:sz w:val="94"/>
      <w:szCs w:val="20"/>
      <w:lang w:val="en-US"/>
    </w:rPr>
  </w:style>
  <w:style w:type="paragraph" w:customStyle="1" w:styleId="xl80">
    <w:name w:val="xl80"/>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4"/>
      <w:szCs w:val="24"/>
    </w:rPr>
  </w:style>
  <w:style w:type="paragraph" w:customStyle="1" w:styleId="Standard">
    <w:name w:val="Standard"/>
    <w:qFormat/>
    <w:rsid w:val="00FF6A5D"/>
    <w:rPr>
      <w:rFonts w:ascii="Arial" w:eastAsia="Arial" w:hAnsi="Arial" w:cs="Tahoma"/>
      <w:kern w:val="2"/>
      <w:sz w:val="20"/>
      <w:szCs w:val="24"/>
      <w:lang w:eastAsia="zh-CN"/>
    </w:r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h6">
    <w:name w:val="h6"/>
    <w:basedOn w:val="Normal"/>
    <w:qFormat/>
    <w:pPr>
      <w:spacing w:beforeAutospacing="1" w:afterAutospacing="1"/>
    </w:pPr>
    <w:rPr>
      <w:sz w:val="24"/>
      <w:szCs w:val="24"/>
    </w:rPr>
  </w:style>
  <w:style w:type="table" w:styleId="Tabelacomgrade">
    <w:name w:val="Table Grid"/>
    <w:basedOn w:val="Tabelanormal"/>
    <w:uiPriority w:val="39"/>
    <w:rsid w:val="006A0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59"/>
    <w:rsid w:val="00F6433E"/>
    <w:rPr>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F6433E"/>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transparencia.cromt.org.br/" TargetMode="External"/><Relationship Id="rId13" Type="http://schemas.openxmlformats.org/officeDocument/2006/relationships/hyperlink" Target="mailto:licitacao@cromt.org.br" TargetMode="External"/><Relationship Id="rId18" Type="http://schemas.openxmlformats.org/officeDocument/2006/relationships/header" Target="header1.xml"/><Relationship Id="rId26" Type="http://schemas.openxmlformats.org/officeDocument/2006/relationships/hyperlink" Target="mailto:licitacao@cromt.org.br" TargetMode="External"/><Relationship Id="rId3" Type="http://schemas.openxmlformats.org/officeDocument/2006/relationships/styles" Target="styles.xml"/><Relationship Id="rId21" Type="http://schemas.openxmlformats.org/officeDocument/2006/relationships/hyperlink" Target="mailto:cromt@cromt.org.br" TargetMode="External"/><Relationship Id="rId7" Type="http://schemas.openxmlformats.org/officeDocument/2006/relationships/endnotes" Target="endnotes.xml"/><Relationship Id="rId12" Type="http://schemas.openxmlformats.org/officeDocument/2006/relationships/hyperlink" Target="https://www.cromt.org.br/" TargetMode="External"/><Relationship Id="rId17" Type="http://schemas.openxmlformats.org/officeDocument/2006/relationships/hyperlink" Target="https://certidoesapf.apps.tcu.gov.br/"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ortaldatransparencia.gov.br/ceis" TargetMode="External"/><Relationship Id="rId23" Type="http://schemas.openxmlformats.org/officeDocument/2006/relationships/header" Target="header4.xml"/><Relationship Id="rId28" Type="http://schemas.openxmlformats.org/officeDocument/2006/relationships/footer" Target="footer3.xml"/><Relationship Id="rId10" Type="http://schemas.openxmlformats.org/officeDocument/2006/relationships/hyperlink" Target="http://www.cromt.org.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licitacao@cromt.org.br" TargetMode="External"/><Relationship Id="rId14" Type="http://schemas.openxmlformats.org/officeDocument/2006/relationships/hyperlink" Target="http://www.cromt.gov.br/"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5.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14285-1788-429E-B10A-642AF69E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80</Pages>
  <Words>33120</Words>
  <Characters>178853</Characters>
  <Application>Microsoft Office Word</Application>
  <DocSecurity>0</DocSecurity>
  <Lines>1490</Lines>
  <Paragraphs>423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dc:creator>
  <dc:description/>
  <cp:lastModifiedBy>COMPRAS CROMT</cp:lastModifiedBy>
  <cp:revision>42</cp:revision>
  <cp:lastPrinted>2023-06-16T18:11:00Z</cp:lastPrinted>
  <dcterms:created xsi:type="dcterms:W3CDTF">2023-10-03T11:56:00Z</dcterms:created>
  <dcterms:modified xsi:type="dcterms:W3CDTF">2025-06-10T14:47:00Z</dcterms:modified>
  <dc:language>pt-BR</dc:language>
</cp:coreProperties>
</file>